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BBA81" w14:textId="77777777" w:rsidR="00D64101" w:rsidRPr="00A52115" w:rsidRDefault="00D64101" w:rsidP="00800B65">
      <w:pPr>
        <w:spacing w:after="0" w:line="240" w:lineRule="auto"/>
        <w:ind w:firstLine="720"/>
        <w:jc w:val="center"/>
        <w:rPr>
          <w:rFonts w:ascii="Sylfaen" w:hAnsi="Sylfaen"/>
          <w:b/>
          <w:bCs/>
          <w:noProof/>
          <w:sz w:val="24"/>
          <w:szCs w:val="24"/>
        </w:rPr>
      </w:pPr>
      <w:bookmarkStart w:id="0" w:name="_GoBack"/>
      <w:r w:rsidRPr="00A52115">
        <w:rPr>
          <w:rFonts w:ascii="Sylfaen" w:eastAsia="Sylfaen" w:hAnsi="Sylfaen"/>
          <w:b/>
          <w:bCs/>
          <w:noProof/>
          <w:color w:val="000000"/>
          <w:sz w:val="24"/>
          <w:szCs w:val="24"/>
        </w:rPr>
        <w:t>თავი V</w:t>
      </w:r>
    </w:p>
    <w:p w14:paraId="170EBFF5" w14:textId="77777777" w:rsidR="00D64101" w:rsidRPr="00A52115" w:rsidRDefault="00D64101" w:rsidP="00800B65">
      <w:pPr>
        <w:spacing w:after="0" w:line="240" w:lineRule="auto"/>
        <w:jc w:val="center"/>
        <w:rPr>
          <w:rFonts w:ascii="Sylfaen" w:hAnsi="Sylfaen"/>
          <w:b/>
          <w:bCs/>
          <w:noProof/>
          <w:sz w:val="24"/>
          <w:szCs w:val="24"/>
        </w:rPr>
      </w:pPr>
      <w:r w:rsidRPr="00A52115">
        <w:rPr>
          <w:rFonts w:ascii="Sylfaen" w:eastAsia="Sylfaen" w:hAnsi="Sylfaen"/>
          <w:b/>
          <w:bCs/>
          <w:noProof/>
          <w:color w:val="000000"/>
          <w:sz w:val="24"/>
          <w:szCs w:val="24"/>
          <w:lang w:val="ka-GE"/>
        </w:rPr>
        <w:t xml:space="preserve">საქართველოს </w:t>
      </w:r>
      <w:r w:rsidRPr="00A52115">
        <w:rPr>
          <w:rFonts w:ascii="Sylfaen" w:eastAsia="Sylfaen" w:hAnsi="Sylfaen"/>
          <w:b/>
          <w:bCs/>
          <w:noProof/>
          <w:color w:val="000000"/>
          <w:sz w:val="24"/>
          <w:szCs w:val="24"/>
        </w:rPr>
        <w:t>სახელმწიფო ბიუჯეტის პრიორიტეტები და პროგრამები</w:t>
      </w:r>
    </w:p>
    <w:bookmarkEnd w:id="0"/>
    <w:p w14:paraId="2BE6CC5B" w14:textId="6E207ECA"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14:paraId="6FAD092F" w14:textId="5C464F60" w:rsidR="00454FE4" w:rsidRPr="00636F62" w:rsidRDefault="00454FE4" w:rsidP="00800B65">
      <w:pPr>
        <w:spacing w:line="240" w:lineRule="auto"/>
        <w:rPr>
          <w:rFonts w:ascii="Sylfaen" w:hAnsi="Sylfaen"/>
          <w:bCs/>
        </w:rPr>
      </w:pPr>
    </w:p>
    <w:p w14:paraId="4EFCE8CD" w14:textId="77777777" w:rsidR="00454FE4" w:rsidRPr="00636F62" w:rsidRDefault="00454FE4"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1.1.   მოსახლეობის სოციალური დაცვა (პროგრამული კოდი 27 02)</w:t>
      </w:r>
    </w:p>
    <w:p w14:paraId="577BEC71" w14:textId="77777777" w:rsidR="00454FE4" w:rsidRPr="00636F62" w:rsidRDefault="00454FE4" w:rsidP="00800B65">
      <w:pPr>
        <w:pStyle w:val="abzacixml"/>
        <w:ind w:left="990" w:firstLine="0"/>
        <w:rPr>
          <w:bCs/>
        </w:rPr>
      </w:pPr>
    </w:p>
    <w:p w14:paraId="482AA170" w14:textId="77777777" w:rsidR="00454FE4" w:rsidRPr="00636F62" w:rsidRDefault="00454FE4"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26801F3B" w14:textId="77777777" w:rsidR="00454FE4" w:rsidRPr="00636F62" w:rsidRDefault="00454FE4" w:rsidP="00800B65">
      <w:pPr>
        <w:pStyle w:val="abzacixml"/>
        <w:numPr>
          <w:ilvl w:val="0"/>
          <w:numId w:val="8"/>
        </w:numPr>
        <w:tabs>
          <w:tab w:val="left" w:pos="1080"/>
        </w:tabs>
        <w:ind w:hanging="540"/>
        <w:rPr>
          <w:bCs/>
        </w:rPr>
      </w:pPr>
      <w:r w:rsidRPr="00636F62">
        <w:rPr>
          <w:bCs/>
        </w:rPr>
        <w:t>სსიპ - სოციალური მომსახურების სააგენტო</w:t>
      </w:r>
    </w:p>
    <w:p w14:paraId="1C3AD03C" w14:textId="77777777" w:rsidR="00454FE4" w:rsidRPr="00636F62" w:rsidRDefault="00454FE4" w:rsidP="00800B65">
      <w:pPr>
        <w:pStyle w:val="abzacixml"/>
        <w:numPr>
          <w:ilvl w:val="0"/>
          <w:numId w:val="8"/>
        </w:numPr>
        <w:tabs>
          <w:tab w:val="left" w:pos="1080"/>
        </w:tabs>
        <w:ind w:hanging="540"/>
        <w:rPr>
          <w:bCs/>
        </w:rPr>
      </w:pPr>
      <w:r w:rsidRPr="00636F62">
        <w:rPr>
          <w:bCs/>
        </w:rPr>
        <w:t>სსიპ - სახელმწიფო ზრუნვისა და ტრეფიკინგის მსხვერპლთა, დაზარალებულთა დახმარების სააგენტო;</w:t>
      </w:r>
    </w:p>
    <w:p w14:paraId="1753514F" w14:textId="77777777" w:rsidR="00454FE4" w:rsidRPr="00636F62" w:rsidRDefault="00454FE4" w:rsidP="00800B65">
      <w:pPr>
        <w:pStyle w:val="abzacixml"/>
        <w:numPr>
          <w:ilvl w:val="0"/>
          <w:numId w:val="8"/>
        </w:numPr>
        <w:tabs>
          <w:tab w:val="left" w:pos="1080"/>
        </w:tabs>
        <w:ind w:hanging="540"/>
        <w:rPr>
          <w:bCs/>
        </w:rPr>
      </w:pPr>
      <w:r w:rsidRPr="00636F62">
        <w:rPr>
          <w:bCs/>
        </w:rPr>
        <w:t>სსიპ - დასაქმების ხელშეწყობის სახელმწიფო სააგენტო.</w:t>
      </w:r>
    </w:p>
    <w:p w14:paraId="7263106C" w14:textId="77777777" w:rsidR="00454FE4" w:rsidRPr="00636F62" w:rsidRDefault="00454FE4" w:rsidP="00800B65">
      <w:pPr>
        <w:pStyle w:val="abzacixml"/>
        <w:ind w:firstLine="0"/>
        <w:rPr>
          <w:bCs/>
          <w:highlight w:val="yellow"/>
        </w:rPr>
      </w:pPr>
    </w:p>
    <w:p w14:paraId="1106D553"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უზრუნველყოფილია 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4E328A2C"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უზრუნველყოფილია საპენსიო ასაკის პირთა (ქალებისა – 60 წლიდან, მამაკაცებისა – 65 წლიდან) პენსია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კომპენსაცია; დაანგარიშებულია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შესაბამისი სახელმწიფო პენსიის ოდენო</w:t>
      </w:r>
      <w:r w:rsidRPr="00636F62">
        <w:rPr>
          <w:rFonts w:ascii="Sylfaen" w:eastAsia="Calibri" w:hAnsi="Sylfaen" w:cs="Sylfaen"/>
          <w:bCs/>
          <w:lang w:val="ka-GE"/>
        </w:rPr>
        <w:t>ბე</w:t>
      </w:r>
      <w:r w:rsidRPr="00636F62">
        <w:rPr>
          <w:rFonts w:ascii="Sylfaen" w:eastAsia="Calibri" w:hAnsi="Sylfaen" w:cs="Sylfaen"/>
          <w:bCs/>
        </w:rPr>
        <w:t xml:space="preserve">ბი; </w:t>
      </w:r>
    </w:p>
    <w:p w14:paraId="03EB9C98"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გაცემულია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14:paraId="00E32832"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უზრუნველყოფილია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 (არაუმეტეს მოხმარებული 100 კვტ.სთ ელექტროენერგიის საფასურისა);</w:t>
      </w:r>
    </w:p>
    <w:p w14:paraId="2589C9C0"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w:t>
      </w:r>
      <w:r w:rsidRPr="00636F62">
        <w:rPr>
          <w:rFonts w:ascii="Sylfaen" w:eastAsia="Calibri" w:hAnsi="Sylfaen" w:cs="Sylfaen"/>
          <w:bCs/>
        </w:rPr>
        <w:lastRenderedPageBreak/>
        <w:t>მზრუნველობის ორგანოს ფუნქციები,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14:paraId="320D9E72"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უზრუნველყოფილია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p w14:paraId="4F845CA2"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პროგრამის ფარგლებში მოწყვლადი ჯგუფებისთვის გათვალისწინებული ფულადი გასაცემლები ხელს უწყობს მდგრადი განვითარების </w:t>
      </w:r>
      <w:r w:rsidRPr="00636F62">
        <w:rPr>
          <w:rFonts w:ascii="Sylfaen" w:eastAsia="Calibri" w:hAnsi="Sylfaen" w:cs="Sylfaen"/>
          <w:bCs/>
          <w:lang w:val="ka-GE"/>
        </w:rPr>
        <w:t xml:space="preserve">პირველი </w:t>
      </w:r>
      <w:r w:rsidRPr="00636F62">
        <w:rPr>
          <w:rFonts w:ascii="Sylfaen" w:eastAsia="Calibri" w:hAnsi="Sylfaen" w:cs="Sylfaen"/>
          <w:bCs/>
        </w:rPr>
        <w:t>მიზნით (</w:t>
      </w:r>
      <w:r w:rsidRPr="00636F62">
        <w:rPr>
          <w:rFonts w:ascii="Sylfaen" w:eastAsia="Calibri" w:hAnsi="Sylfaen" w:cs="Sylfaen"/>
          <w:bCs/>
          <w:lang w:val="ka-GE"/>
        </w:rPr>
        <w:t xml:space="preserve">„სიღარიბის ყველა ფორმის აღმოფხვრა“ - </w:t>
      </w:r>
      <w:r w:rsidRPr="00636F62">
        <w:rPr>
          <w:rFonts w:ascii="Sylfaen" w:eastAsia="Calibri" w:hAnsi="Sylfaen" w:cs="Sylfaen"/>
          <w:bCs/>
        </w:rPr>
        <w:t>SDG) განსაზღვრული 1.3.1 ინდიკატორის შესრულებას.</w:t>
      </w:r>
    </w:p>
    <w:p w14:paraId="504A96C9" w14:textId="77777777" w:rsidR="00454FE4" w:rsidRPr="00636F62" w:rsidRDefault="00454FE4" w:rsidP="00800B65">
      <w:pPr>
        <w:pStyle w:val="ListParagraph"/>
        <w:spacing w:after="0" w:line="240" w:lineRule="auto"/>
        <w:rPr>
          <w:bCs/>
          <w:highlight w:val="yellow"/>
        </w:rPr>
      </w:pPr>
    </w:p>
    <w:p w14:paraId="58877429" w14:textId="77777777" w:rsidR="00454FE4" w:rsidRPr="00636F62" w:rsidRDefault="00454FE4" w:rsidP="00800B65">
      <w:pPr>
        <w:pStyle w:val="Heading4"/>
        <w:spacing w:line="240" w:lineRule="auto"/>
        <w:rPr>
          <w:rFonts w:ascii="Sylfaen" w:eastAsia="Calibri" w:hAnsi="Sylfaen" w:cs="Calibri"/>
          <w:bCs/>
          <w:i w:val="0"/>
        </w:rPr>
      </w:pPr>
      <w:r w:rsidRPr="00636F62">
        <w:rPr>
          <w:rFonts w:ascii="Sylfaen" w:eastAsia="Calibri" w:hAnsi="Sylfaen" w:cs="Calibri"/>
          <w:bCs/>
          <w:i w:val="0"/>
        </w:rPr>
        <w:t>1.1.1 მოსახლეობის საპენსიო უზრუნველყოფა (პროგრამული კოდი 27 02 01)</w:t>
      </w:r>
    </w:p>
    <w:p w14:paraId="5F802C3F" w14:textId="77777777" w:rsidR="00454FE4" w:rsidRPr="00636F62" w:rsidRDefault="00454FE4" w:rsidP="00800B65">
      <w:pPr>
        <w:pStyle w:val="abzacixml"/>
        <w:ind w:left="990" w:firstLine="0"/>
        <w:rPr>
          <w:bCs/>
        </w:rPr>
      </w:pPr>
    </w:p>
    <w:p w14:paraId="532E678B" w14:textId="77777777" w:rsidR="00454FE4" w:rsidRPr="00636F62" w:rsidRDefault="00454FE4"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36472699" w14:textId="77777777" w:rsidR="00454FE4" w:rsidRPr="00636F62" w:rsidRDefault="00454FE4" w:rsidP="00800B65">
      <w:pPr>
        <w:pStyle w:val="abzacixml"/>
        <w:numPr>
          <w:ilvl w:val="0"/>
          <w:numId w:val="8"/>
        </w:numPr>
        <w:tabs>
          <w:tab w:val="left" w:pos="1080"/>
        </w:tabs>
        <w:ind w:hanging="540"/>
        <w:rPr>
          <w:bCs/>
        </w:rPr>
      </w:pPr>
      <w:r w:rsidRPr="00636F62">
        <w:rPr>
          <w:bCs/>
        </w:rPr>
        <w:t>სსიპ - სოციალური მომსახურების სააგენტო</w:t>
      </w:r>
    </w:p>
    <w:p w14:paraId="62A09306" w14:textId="77777777" w:rsidR="00454FE4" w:rsidRPr="00636F62" w:rsidRDefault="00454FE4" w:rsidP="00800B65">
      <w:pPr>
        <w:pStyle w:val="abzacixml"/>
        <w:ind w:left="990" w:firstLine="0"/>
        <w:rPr>
          <w:bCs/>
          <w:highlight w:val="yellow"/>
        </w:rPr>
      </w:pPr>
    </w:p>
    <w:p w14:paraId="03BD8C3D"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2021 წლის იანვრიდან გაიზარდა პენსიის ოდენობა და 70 წლამდე ასაკის პენსიონერისათვის განისაზღვრა 240 ლარით, 70 წლის ან მეტი ასაკის პენსიონერისათვის − 275 ლარით.  შესაბამისად გადაანგარიშდა სახელმწიფო კომპენსაციის ოდენობა;</w:t>
      </w:r>
    </w:p>
    <w:p w14:paraId="19B9A8B3" w14:textId="47EABE51"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სახელმწიფო პენსიით უზრუნველყოფილი იქნა იანვარში - 781.9 ათასზე მეტი პირი, თებერვალში - 782.6 ათასზე მეტი პირი, მარტში - 785.6 ათასზე მეტი პირი, აპრილში - 787.5 ათასზე მეტი პირი, მაისში - 788.9 ათასზე მეტი პირი, ივნისში - 790.1 ათასზე მეტი პირი, ივლისში - 791.9 ათასზე მეტი პირი, აგვისტოში - 793.6 ათასზე მეტი პირი, ხოლო სექტემბერში - 793.9 ათასზე მეტი პირი</w:t>
      </w:r>
      <w:r w:rsidRPr="00636F62">
        <w:rPr>
          <w:rFonts w:ascii="Sylfaen" w:eastAsia="Calibri" w:hAnsi="Sylfaen" w:cs="Sylfaen"/>
          <w:bCs/>
          <w:lang w:val="ka-GE"/>
        </w:rPr>
        <w:t xml:space="preserve">. </w:t>
      </w:r>
      <w:r w:rsidRPr="00636F62">
        <w:rPr>
          <w:rFonts w:ascii="Sylfaen" w:eastAsia="Calibri" w:hAnsi="Sylfaen" w:cs="Sylfaen"/>
          <w:bCs/>
        </w:rPr>
        <w:t>სახელმწიფო კომპენსაცია იანვარ-აპრილში ყოველთვიურად გაიცა სულ 22.1 ათასზე მეტ პირზე, მაისი-ივნისში გაიცა თვეში - 22.1 ათასამდე პირზე, ხოლო ივლისი-სექტემბერში გაიცა თვეში</w:t>
      </w:r>
      <w:r w:rsidRPr="00636F62">
        <w:rPr>
          <w:rFonts w:ascii="Sylfaen" w:eastAsia="Calibri" w:hAnsi="Sylfaen" w:cs="Sylfaen"/>
          <w:bCs/>
          <w:lang w:val="ka-GE"/>
        </w:rPr>
        <w:t xml:space="preserve"> </w:t>
      </w:r>
      <w:r w:rsidRPr="00636F62">
        <w:rPr>
          <w:rFonts w:ascii="Sylfaen" w:eastAsia="Calibri" w:hAnsi="Sylfaen" w:cs="Sylfaen"/>
          <w:bCs/>
        </w:rPr>
        <w:t>-</w:t>
      </w:r>
      <w:r w:rsidRPr="00636F62">
        <w:rPr>
          <w:rFonts w:ascii="Sylfaen" w:eastAsia="Calibri" w:hAnsi="Sylfaen" w:cs="Sylfaen"/>
          <w:bCs/>
          <w:lang w:val="ka-GE"/>
        </w:rPr>
        <w:t xml:space="preserve"> </w:t>
      </w:r>
      <w:r w:rsidRPr="00636F62">
        <w:rPr>
          <w:rFonts w:ascii="Sylfaen" w:eastAsia="Calibri" w:hAnsi="Sylfaen" w:cs="Sylfaen"/>
          <w:bCs/>
        </w:rPr>
        <w:t>22.2 ათასამდე პირზე.</w:t>
      </w:r>
    </w:p>
    <w:p w14:paraId="0686803A" w14:textId="77777777" w:rsidR="00454FE4" w:rsidRPr="00636F62" w:rsidRDefault="00454FE4"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70F1D40F" w14:textId="1D8E3029" w:rsidR="00454FE4" w:rsidRPr="00636F62" w:rsidRDefault="00454FE4" w:rsidP="00800B65">
      <w:pPr>
        <w:pStyle w:val="ListParagraph"/>
        <w:tabs>
          <w:tab w:val="left" w:pos="0"/>
        </w:tabs>
        <w:spacing w:after="0" w:line="240" w:lineRule="auto"/>
        <w:ind w:left="270"/>
        <w:rPr>
          <w:rFonts w:eastAsia="Calibri" w:cs="Calibri"/>
          <w:bCs/>
        </w:rPr>
      </w:pPr>
      <w:r w:rsidRPr="00636F62">
        <w:rPr>
          <w:rFonts w:eastAsia="Calibri" w:cs="Calibri"/>
          <w:bCs/>
        </w:rPr>
        <w:t xml:space="preserve">სულ ამ მიზნით საანგარიშო პერიოდში მიმართულ იქნა </w:t>
      </w:r>
      <w:r w:rsidR="003C3D37" w:rsidRPr="00636F62">
        <w:rPr>
          <w:rFonts w:eastAsia="Calibri" w:cs="Calibri"/>
          <w:bCs/>
        </w:rPr>
        <w:t>1 92</w:t>
      </w:r>
      <w:r w:rsidR="003C3D37" w:rsidRPr="00636F62">
        <w:rPr>
          <w:rFonts w:eastAsia="Calibri" w:cs="Calibri"/>
          <w:bCs/>
          <w:lang w:val="ka-GE"/>
        </w:rPr>
        <w:t>7</w:t>
      </w:r>
      <w:r w:rsidR="003C3D37" w:rsidRPr="00636F62">
        <w:rPr>
          <w:rFonts w:eastAsia="Calibri" w:cs="Calibri"/>
          <w:bCs/>
        </w:rPr>
        <w:t>.</w:t>
      </w:r>
      <w:r w:rsidR="003C3D37" w:rsidRPr="00636F62">
        <w:rPr>
          <w:rFonts w:eastAsia="Calibri" w:cs="Calibri"/>
          <w:bCs/>
          <w:lang w:val="ka-GE"/>
        </w:rPr>
        <w:t>9</w:t>
      </w:r>
      <w:r w:rsidR="003C3D37" w:rsidRPr="00636F62">
        <w:rPr>
          <w:rFonts w:eastAsia="Calibri" w:cs="Calibri"/>
          <w:bCs/>
        </w:rPr>
        <w:t xml:space="preserve"> </w:t>
      </w:r>
      <w:r w:rsidRPr="00636F62">
        <w:rPr>
          <w:rFonts w:eastAsia="Calibri" w:cs="Calibri"/>
          <w:bCs/>
        </w:rPr>
        <w:t>მლნ ლარ</w:t>
      </w:r>
      <w:r w:rsidRPr="00636F62">
        <w:rPr>
          <w:rFonts w:eastAsia="Calibri" w:cs="Calibri"/>
          <w:bCs/>
          <w:lang w:val="ka-GE"/>
        </w:rPr>
        <w:t>ი</w:t>
      </w:r>
      <w:r w:rsidRPr="00636F62">
        <w:rPr>
          <w:rFonts w:eastAsia="Calibri" w:cs="Calibri"/>
          <w:bCs/>
        </w:rPr>
        <w:t>.</w:t>
      </w:r>
    </w:p>
    <w:p w14:paraId="08613CFD" w14:textId="77777777" w:rsidR="00454FE4" w:rsidRPr="00636F62" w:rsidRDefault="00454FE4" w:rsidP="00800B65">
      <w:pPr>
        <w:pStyle w:val="ListParagraph"/>
        <w:tabs>
          <w:tab w:val="left" w:pos="0"/>
        </w:tabs>
        <w:spacing w:after="0" w:line="240" w:lineRule="auto"/>
        <w:ind w:left="270"/>
        <w:rPr>
          <w:rFonts w:eastAsia="Calibri" w:cs="Calibri"/>
          <w:bCs/>
          <w:highlight w:val="yellow"/>
        </w:rPr>
      </w:pPr>
    </w:p>
    <w:p w14:paraId="156D5B01" w14:textId="77777777" w:rsidR="00454FE4" w:rsidRPr="00636F62" w:rsidRDefault="00454FE4" w:rsidP="00800B65">
      <w:pPr>
        <w:spacing w:after="0" w:line="240" w:lineRule="auto"/>
        <w:rPr>
          <w:rFonts w:ascii="Sylfaen" w:hAnsi="Sylfaen"/>
          <w:bCs/>
          <w:highlight w:val="yellow"/>
        </w:rPr>
      </w:pPr>
    </w:p>
    <w:p w14:paraId="1F48E578" w14:textId="77777777" w:rsidR="00454FE4" w:rsidRPr="00636F62" w:rsidRDefault="00454FE4" w:rsidP="00800B65">
      <w:pPr>
        <w:pStyle w:val="Heading4"/>
        <w:spacing w:line="240" w:lineRule="auto"/>
        <w:rPr>
          <w:rFonts w:ascii="Sylfaen" w:eastAsia="Calibri" w:hAnsi="Sylfaen" w:cs="Calibri"/>
          <w:bCs/>
          <w:i w:val="0"/>
        </w:rPr>
      </w:pPr>
      <w:r w:rsidRPr="00636F62">
        <w:rPr>
          <w:rFonts w:ascii="Sylfaen" w:eastAsia="Calibri" w:hAnsi="Sylfaen" w:cs="Calibri"/>
          <w:bCs/>
          <w:i w:val="0"/>
        </w:rPr>
        <w:t>1.1.2. მოსახლეობის მიზნობრივი ჯგუფების სოციალური დახმარება (პროგრამული კოდი 27 02 02)</w:t>
      </w:r>
    </w:p>
    <w:p w14:paraId="4A97F799" w14:textId="77777777" w:rsidR="00454FE4" w:rsidRPr="00636F62" w:rsidRDefault="00454FE4" w:rsidP="00800B65">
      <w:pPr>
        <w:spacing w:after="0" w:line="240" w:lineRule="auto"/>
        <w:ind w:left="270"/>
        <w:jc w:val="both"/>
        <w:rPr>
          <w:rFonts w:ascii="Sylfaen" w:hAnsi="Sylfaen" w:cs="Sylfaen"/>
          <w:bCs/>
          <w:lang w:val="ka-GE"/>
        </w:rPr>
      </w:pPr>
    </w:p>
    <w:p w14:paraId="43027B9A" w14:textId="77777777" w:rsidR="00454FE4" w:rsidRPr="00636F62" w:rsidRDefault="00454FE4"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514CA6AD" w14:textId="77777777" w:rsidR="00454FE4" w:rsidRPr="00636F62" w:rsidRDefault="00454FE4" w:rsidP="00800B65">
      <w:pPr>
        <w:pStyle w:val="abzacixml"/>
        <w:numPr>
          <w:ilvl w:val="0"/>
          <w:numId w:val="8"/>
        </w:numPr>
        <w:tabs>
          <w:tab w:val="left" w:pos="1080"/>
        </w:tabs>
        <w:ind w:hanging="540"/>
        <w:rPr>
          <w:bCs/>
        </w:rPr>
      </w:pPr>
      <w:r w:rsidRPr="00636F62">
        <w:rPr>
          <w:bCs/>
        </w:rPr>
        <w:t>სსიპ - სოციალური მომსახურების სააგენტო</w:t>
      </w:r>
    </w:p>
    <w:p w14:paraId="04A30BA0" w14:textId="77777777" w:rsidR="00454FE4" w:rsidRPr="00636F62" w:rsidRDefault="00454FE4"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5A099B76" w14:textId="47D0164A" w:rsidR="003C3D37" w:rsidRPr="00636F62" w:rsidRDefault="003C3D37" w:rsidP="000A211B">
      <w:pPr>
        <w:numPr>
          <w:ilvl w:val="0"/>
          <w:numId w:val="9"/>
        </w:numPr>
        <w:tabs>
          <w:tab w:val="left" w:pos="360"/>
        </w:tabs>
        <w:spacing w:after="0" w:line="240" w:lineRule="auto"/>
        <w:ind w:left="360"/>
        <w:jc w:val="both"/>
        <w:rPr>
          <w:rFonts w:ascii="Sylfaen" w:eastAsia="Calibri" w:hAnsi="Sylfaen" w:cs="Sylfaen"/>
          <w:bCs/>
        </w:rPr>
      </w:pPr>
      <w:bookmarkStart w:id="1" w:name="_Hlk85913965"/>
      <w:r w:rsidRPr="00636F62">
        <w:rPr>
          <w:rFonts w:ascii="Sylfaen" w:eastAsia="Calibri" w:hAnsi="Sylfaen" w:cs="Sylfaen"/>
          <w:bCs/>
        </w:rPr>
        <w:t>საარსებო შემწეობის მიმღებ პირთა რაოდენობამ იანვარში შეადგინა 532.2 ათასზე მეტი, თებერვალში – 535.5 ათასზე მეტი, მარტში – 541.7 ათასზე მეტი პირი, აპრილში – 545.6 ათასზე მეტი,  მაისში – 551.6 ათასზე მეტი, ივნისში – 555.6 ათასზე მეტი, ივლისში – 622.2 ათასზე მეტი, აგვისტოში – 623.0 ათასზე მეტი, ხოლო სექტემბერში – 628.1 ათასზე მეტი</w:t>
      </w:r>
      <w:r w:rsidR="000A211B" w:rsidRPr="00636F62">
        <w:rPr>
          <w:rFonts w:ascii="Sylfaen" w:eastAsia="Calibri" w:hAnsi="Sylfaen" w:cs="Sylfaen"/>
          <w:bCs/>
        </w:rPr>
        <w:t xml:space="preserve">. </w:t>
      </w:r>
      <w:bookmarkStart w:id="2" w:name="_Hlk86077088"/>
      <w:r w:rsidR="000A211B" w:rsidRPr="00636F62">
        <w:rPr>
          <w:rFonts w:ascii="Sylfaen" w:eastAsia="Calibri" w:hAnsi="Sylfaen" w:cs="Sylfaen"/>
          <w:bCs/>
        </w:rPr>
        <w:t>ამასთან, საქართველოს მთავრობის 2006 წლის 28 ივლისის N145 დადგენილებით დამტკიცებული წესის თანახმად, 2021 წლის 1 ივლისიდან 50 ლარიდან 100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w:t>
      </w:r>
      <w:r w:rsidR="000A211B" w:rsidRPr="00636F62">
        <w:rPr>
          <w:rFonts w:ascii="Sylfaen" w:eastAsia="Calibri" w:hAnsi="Sylfaen" w:cs="Sylfaen"/>
          <w:bCs/>
        </w:rPr>
        <w:lastRenderedPageBreak/>
        <w:t>მდე ერთეულით განისაზღვრა. შესაბამისად, გაიზარდა ბავშვის ბენეფიტის მიმღები ოჯახების რაოდენობაც. </w:t>
      </w:r>
      <w:r w:rsidR="000A211B" w:rsidRPr="00636F62">
        <w:rPr>
          <w:rFonts w:ascii="Sylfaen" w:eastAsia="Calibri" w:hAnsi="Sylfaen" w:cs="Sylfaen"/>
          <w:bCs/>
          <w:lang w:val="ka-GE"/>
        </w:rPr>
        <w:t xml:space="preserve">გარდა აღნიშნულისა, </w:t>
      </w:r>
      <w:r w:rsidR="000A211B" w:rsidRPr="00636F62">
        <w:rPr>
          <w:rFonts w:ascii="Sylfaen" w:eastAsia="Calibri" w:hAnsi="Sylfaen" w:cs="Sylfaen"/>
          <w:bCs/>
        </w:rPr>
        <w:t>პანდემიით გამოწვეული ზიანის შემსუბუქების მიზნით ადმინისტრირების ორგანოს მიერ არ ხორციელდება სოციალურად დაუცველი ოჯახების მონაცემთა ბაზაში რეგისტრირებული საარსებო შემწეობის მიმღები ოჯახების/პირების სოციალურ-ეკონომიკური მდგომარეობის ხელახალი შესწავლა/გადამოწმება და სისტემაში შედიან ახალი ოჯახები, რაც ასევე ზრდის საარსებო შემწეობის მიმღებთა რაოდენობას;</w:t>
      </w:r>
      <w:bookmarkEnd w:id="2"/>
    </w:p>
    <w:p w14:paraId="3D9DD2E9"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1 030 პირს, თებერვალში - 333 პირს, მარტში – 718 პირს, აპრილში – 1 284 პირს, მაისში – 1 173 პირს, ივნისში – 1 169 პირს, ივლისში – 1 489 პირს, აგვისტოში – 1 246 პირს, ხოლო სექტემბერში – 1 081 პირს;</w:t>
      </w:r>
    </w:p>
    <w:p w14:paraId="6AB114B3"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215.5 ათასზე მეტი პირი, თებერვალში 223.0 ათასზე მეტი პირი,  მარტში – 219.6 ათასზე მეტი პირი, აპრილში – 219.1 ათასზე მეტი პირი, მაისში – 216.1 ათასზე მეტი პირი, ივნისში – 219.6 ათასზე მეტი პირი, </w:t>
      </w:r>
      <w:r w:rsidRPr="00636F62">
        <w:rPr>
          <w:rFonts w:ascii="Sylfaen" w:eastAsia="Calibri" w:hAnsi="Sylfaen" w:cs="Sylfaen"/>
          <w:bCs/>
          <w:iCs/>
        </w:rPr>
        <w:t>ივლისში – 217.7 ათასზე მეტი პირი, აგვისტოში – 215.4 ათასზე მეტი პირი, ხოლო სექტემბერში – 215.3 ათასზე მეტი პირი</w:t>
      </w:r>
      <w:r w:rsidRPr="00636F62">
        <w:rPr>
          <w:rFonts w:ascii="Sylfaen" w:eastAsia="Calibri" w:hAnsi="Sylfaen" w:cs="Sylfaen"/>
          <w:bCs/>
        </w:rPr>
        <w:t>;</w:t>
      </w:r>
    </w:p>
    <w:bookmarkEnd w:id="1"/>
    <w:p w14:paraId="267411FD"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სოციალური პაკეტი იანვარში გაიცა 168.5 ათასზე მეტ პირზე, თებერვალში - 169.2 ათასზე მეტ პირზე, მარტში - 169.6 ათასზე მეტ პირზე, აპრილში - 169.9 ათასზე მეტ პირზე, მაისში - 170.3 ათასზე მეტ პირზე, ივნისში - 170.4 ათასზე მეტ პირზე, ივლისში - 170.6 ათასზე მეტ პირზე, აგვისტოში - 170.8 ათასზე მეტ პირზე, ხოლო სექტემბერში - 170.7 ათასზე მეტ პირზე;</w:t>
      </w:r>
    </w:p>
    <w:p w14:paraId="4DE2CD28"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საყოფაცხოვრებო სუბსიდიის მიმღებ პირთა რაოდენობამ მიმდინარე წლის იანვარში შეადგინა 22.4 ათასზე მეტი, თებერვალში – 22.3 ათასზე მეტი, მარტში – 22.2 ათასზე მეტი პირი, აპრილში – 22.1 ათასზე მეტი, მაისში – 22.1 ათასზე მეტი, ივნისში – 22.0 ათასზე მეტი, ივლისში – 21.9 ათასზე მეტი, აგვისტოში – 21.8 ათასზე მეტი, ხოლო სექტემბერში – 21.7 ათასზე მეტი;</w:t>
      </w:r>
    </w:p>
    <w:p w14:paraId="10E564DB"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758 პირმა, თებერვალში - 749 პირმა, მარტში  - 745 პირმა, აპრილში  - 737 პირმა, მაისში  - 734 პირმა, ივნისში  - 730 პირმა, ივლისში  - 725 პირმა, აგვისტოში  - 719 პირმა, ხოლო სექტემბერში  - 713 პირმა;</w:t>
      </w:r>
    </w:p>
    <w:p w14:paraId="4B5AD98F" w14:textId="56199476"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„დემოგრაფიული მდგომარეობის გაუმჯობესების ხელშეწყობის მიზნობრივი სახელმწიფო პროგრამის“</w:t>
      </w:r>
      <w:r w:rsidR="008E2CD1" w:rsidRPr="00636F62">
        <w:rPr>
          <w:rFonts w:ascii="Sylfaen" w:eastAsia="Calibri" w:hAnsi="Sylfaen" w:cs="Sylfaen"/>
          <w:bCs/>
          <w:lang w:val="ka-GE"/>
        </w:rPr>
        <w:t xml:space="preserve"> </w:t>
      </w:r>
      <w:r w:rsidRPr="00636F62">
        <w:rPr>
          <w:rFonts w:ascii="Sylfaen" w:eastAsia="Calibri" w:hAnsi="Sylfaen" w:cs="Sylfaen"/>
          <w:bCs/>
        </w:rPr>
        <w:t xml:space="preserve">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12 581 პირმა, თებერვალში - 12 578 პირმა, მარტში - 12 786 პირმა, აპრილში - 12 972 პირმა, მაისში - 13 161 პირმა, ივნისში - 13 235 პირმა, </w:t>
      </w:r>
      <w:r w:rsidRPr="00636F62">
        <w:rPr>
          <w:rFonts w:ascii="Sylfaen" w:eastAsia="Calibri" w:hAnsi="Sylfaen" w:cs="Sylfaen"/>
          <w:bCs/>
          <w:iCs/>
        </w:rPr>
        <w:t>ივლისში - 13 252 პირმა, აგვისტოში - 13 509 პირმა, ხოლო სექტემბერში - 13 435 პირმა.</w:t>
      </w:r>
      <w:r w:rsidRPr="00636F62">
        <w:rPr>
          <w:rFonts w:ascii="Sylfaen" w:eastAsia="Calibri" w:hAnsi="Sylfaen" w:cs="Sylfaen"/>
          <w:bCs/>
        </w:rPr>
        <w:t xml:space="preserve"> ამავე პროგრამის ფარგლებში ხორციელდება „სოციალურად დაუცველი მოსახლეობის მიერ მოხმარებული ელექტროენერგიის ღირებულების ნაწილობრივი სუბსიდირების შესახებ“ საქართველოს მთავრობის დადგენილებით სოციალურად დაუცველი ოჯახებისთვის (რომელთა სარეიტინგო ქულა ნაკლებია 70 000-ზე) ელექტროენერგიის გაზრდილი ტარიფის სუბსიდირება, აგრეთვე 2019 წლის ივლისიდან 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პირობების“ შესაბამისად, ხორციელდება მრავალშვილიანი მშობლების ელექტროენერგიის სუბსიდირება, კერძოდ, იმ ოჯახებისთვის, რომელთაც ჰყავთ 4 და მეტი შვილი და მინიჭებული სარეიტინგი ქულა ნაკლებია 300 000-ზე. ოთხშვილიანი ოჯახებისთვის დახმარების ოდენობა შეადგენს 20 ლარს, ხოლო ყოველ მომდევნო ბავშვზე დამატებით 10 ლარს. 2021 წლის იანვარში შესაბამისი დახმარება გადაერიცხა 994 ოჯახს, თებერვალში - 7 821 ოჯახს, მარტში - 11 216 ოჯახს, აპრილში - 3 839 ოჯახს, მაისში - 2 794 ოჯახს, ივნისში - 1 066 ოჯახს, ივლისში -142 621 ოჯახს, აგვისტოში -71 416 ოჯახს, ხოლო სექტემბერში 71 407 ოჯახს. იანვარი-მარტის თვეებში ზრდა განპირობებულია იმით, რომ </w:t>
      </w:r>
      <w:r w:rsidRPr="00636F62">
        <w:rPr>
          <w:rFonts w:ascii="Sylfaen" w:eastAsia="Calibri" w:hAnsi="Sylfaen" w:cs="Sylfaen"/>
          <w:bCs/>
        </w:rPr>
        <w:lastRenderedPageBreak/>
        <w:t>„კომუნალური გადასახადების სუბსიდირების წესისა და პირობების დამტკიცების შესახებ“ საქართველოს მთავრობის დადგენილებით გათვალისწინებულმა ღონისძიებებმა მოიცვა ამ პროგრამით გათვალისწინებული პირთა წრის ნაწილი;</w:t>
      </w:r>
    </w:p>
    <w:p w14:paraId="77591F08" w14:textId="77777777"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- 230 პირზე, თებერვალში - 221 პირზე, მარტში - 216 პირზე, აპრილში - 211 პირზე, მაისში - 205 პირზე, ივნისში - 197 პირზე, ივლისში - 186 პირზე, აგვისტოში - 176 პირზე, ხოლო სექტემბერში - 168 პირზე;</w:t>
      </w:r>
    </w:p>
    <w:p w14:paraId="31087F2D" w14:textId="7EB21708" w:rsidR="003C3D37" w:rsidRPr="00636F62" w:rsidRDefault="003C3D37" w:rsidP="003C3D3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„9 მაისისადმი - ფაშიზმზე გამარჯვების 76-ე წლისთავისადმი მიძღვნილი ღონისძიების შესახებ“ საქართველოს მთავრობის დადგენილების შესაბამისად მეორე მსოფლიო ომის მონაწილეთათვის (147 პირი) გაიცა ფულადი დახმარება 1 000 ლარის ოდენობით, ხოლო ომში დაღუპულთა ოჯახების წევრთათვის (154 პირი) -  500 ლარის ოდენობით.</w:t>
      </w:r>
    </w:p>
    <w:p w14:paraId="0FAB2F53" w14:textId="77777777" w:rsidR="00454FE4" w:rsidRPr="00636F62" w:rsidRDefault="00454FE4" w:rsidP="00800B65">
      <w:pPr>
        <w:tabs>
          <w:tab w:val="left" w:pos="0"/>
        </w:tabs>
        <w:spacing w:after="0" w:line="240" w:lineRule="auto"/>
        <w:jc w:val="both"/>
        <w:rPr>
          <w:rFonts w:ascii="Sylfaen" w:hAnsi="Sylfaen" w:cs="Arial"/>
          <w:bCs/>
          <w:color w:val="000000"/>
          <w:highlight w:val="yellow"/>
        </w:rPr>
      </w:pPr>
    </w:p>
    <w:p w14:paraId="35434158" w14:textId="7B1D838E" w:rsidR="00454FE4" w:rsidRPr="00636F62" w:rsidRDefault="00454FE4" w:rsidP="00800B65">
      <w:pPr>
        <w:pBdr>
          <w:top w:val="nil"/>
          <w:left w:val="nil"/>
          <w:bottom w:val="nil"/>
          <w:right w:val="nil"/>
          <w:between w:val="nil"/>
        </w:pBdr>
        <w:spacing w:after="0" w:line="240" w:lineRule="auto"/>
        <w:jc w:val="both"/>
        <w:rPr>
          <w:rFonts w:ascii="Sylfaen" w:eastAsia="Calibri" w:hAnsi="Sylfaen" w:cs="Calibri"/>
          <w:bCs/>
          <w:lang w:val="ka-GE"/>
        </w:rPr>
      </w:pPr>
      <w:r w:rsidRPr="00636F62">
        <w:rPr>
          <w:rFonts w:ascii="Sylfaen" w:eastAsia="Calibri" w:hAnsi="Sylfaen" w:cs="Calibri"/>
          <w:bCs/>
        </w:rPr>
        <w:t xml:space="preserve">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w:t>
      </w:r>
      <w:r w:rsidR="003C3D37" w:rsidRPr="00636F62">
        <w:rPr>
          <w:rFonts w:ascii="Sylfaen" w:eastAsia="Calibri" w:hAnsi="Sylfaen" w:cs="Calibri"/>
          <w:bCs/>
          <w:lang w:val="ka-GE"/>
        </w:rPr>
        <w:t>656.9</w:t>
      </w:r>
      <w:r w:rsidRPr="00636F62">
        <w:rPr>
          <w:rFonts w:ascii="Sylfaen" w:eastAsia="Calibri" w:hAnsi="Sylfaen" w:cs="Calibri"/>
          <w:bCs/>
        </w:rPr>
        <w:t xml:space="preserve"> მლნ ლარი</w:t>
      </w:r>
      <w:r w:rsidRPr="00636F62">
        <w:rPr>
          <w:rFonts w:ascii="Sylfaen" w:eastAsia="Calibri" w:hAnsi="Sylfaen" w:cs="Calibri"/>
          <w:bCs/>
          <w:lang w:val="ka-GE"/>
        </w:rPr>
        <w:t>.</w:t>
      </w:r>
    </w:p>
    <w:p w14:paraId="702E9DAA" w14:textId="77777777" w:rsidR="00454FE4" w:rsidRPr="00636F62" w:rsidRDefault="00454FE4" w:rsidP="00800B65">
      <w:pPr>
        <w:spacing w:after="0" w:line="240" w:lineRule="auto"/>
        <w:rPr>
          <w:rFonts w:ascii="Sylfaen" w:hAnsi="Sylfaen"/>
          <w:bCs/>
          <w:highlight w:val="yellow"/>
        </w:rPr>
      </w:pPr>
    </w:p>
    <w:p w14:paraId="476374A6" w14:textId="77777777" w:rsidR="00454FE4" w:rsidRPr="00636F62" w:rsidRDefault="00454FE4" w:rsidP="00800B65">
      <w:pPr>
        <w:pStyle w:val="Heading4"/>
        <w:spacing w:line="240" w:lineRule="auto"/>
        <w:rPr>
          <w:rFonts w:ascii="Sylfaen" w:eastAsia="Calibri" w:hAnsi="Sylfaen" w:cs="Calibri"/>
          <w:bCs/>
          <w:i w:val="0"/>
        </w:rPr>
      </w:pPr>
      <w:r w:rsidRPr="00636F62">
        <w:rPr>
          <w:rFonts w:ascii="Sylfaen" w:eastAsia="Calibri" w:hAnsi="Sylfaen" w:cs="Calibri"/>
          <w:bCs/>
          <w:i w:val="0"/>
        </w:rPr>
        <w:t>1.1.3. სოციალური რეაბილიტაცია და ბავშვზე ზრუნვა (პროგრამული კოდი 27 02 03)</w:t>
      </w:r>
    </w:p>
    <w:p w14:paraId="4D7EE1BD" w14:textId="77777777" w:rsidR="00454FE4" w:rsidRPr="00636F62" w:rsidRDefault="00454FE4" w:rsidP="00800B65">
      <w:pPr>
        <w:spacing w:after="0" w:line="240" w:lineRule="auto"/>
        <w:jc w:val="both"/>
        <w:rPr>
          <w:rFonts w:ascii="Sylfaen" w:hAnsi="Sylfaen"/>
          <w:bCs/>
          <w:lang w:val="ru-RU" w:eastAsia="ru-RU"/>
        </w:rPr>
      </w:pPr>
    </w:p>
    <w:p w14:paraId="17A6FCE9" w14:textId="77777777" w:rsidR="00454FE4" w:rsidRPr="00636F62" w:rsidRDefault="00454FE4" w:rsidP="00800B65">
      <w:pPr>
        <w:spacing w:after="0" w:line="240" w:lineRule="auto"/>
        <w:jc w:val="both"/>
        <w:rPr>
          <w:rFonts w:ascii="Sylfaen" w:eastAsia="Sylfaen" w:hAnsi="Sylfaen"/>
          <w:bCs/>
        </w:rPr>
      </w:pPr>
      <w:r w:rsidRPr="00636F62">
        <w:rPr>
          <w:rFonts w:ascii="Sylfaen" w:hAnsi="Sylfaen"/>
          <w:bCs/>
          <w:lang w:val="ka-GE" w:eastAsia="ru-RU"/>
        </w:rPr>
        <w:t xml:space="preserve"> </w:t>
      </w: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7C4123AC" w14:textId="77777777" w:rsidR="00454FE4" w:rsidRPr="00636F62" w:rsidRDefault="00454FE4" w:rsidP="00800B65">
      <w:pPr>
        <w:pStyle w:val="abzacixml"/>
        <w:numPr>
          <w:ilvl w:val="0"/>
          <w:numId w:val="8"/>
        </w:numPr>
        <w:tabs>
          <w:tab w:val="left" w:pos="1080"/>
        </w:tabs>
        <w:ind w:hanging="540"/>
        <w:rPr>
          <w:bCs/>
        </w:rPr>
      </w:pPr>
      <w:r w:rsidRPr="00636F62">
        <w:rPr>
          <w:bCs/>
        </w:rPr>
        <w:t>სსიპ - სახელმწიფო ზრუნვისა და ტრეფიკინგის მსხვერპლთა, დაზარალებულთა დახმარების სააგენტო;</w:t>
      </w:r>
    </w:p>
    <w:p w14:paraId="6A02840E" w14:textId="77777777" w:rsidR="00454FE4" w:rsidRPr="00636F62" w:rsidRDefault="00454FE4" w:rsidP="00800B65">
      <w:pPr>
        <w:pStyle w:val="abzacixml"/>
        <w:ind w:left="990" w:firstLine="0"/>
        <w:rPr>
          <w:bCs/>
          <w:highlight w:val="yellow"/>
        </w:rPr>
      </w:pPr>
    </w:p>
    <w:p w14:paraId="4D6F699C"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„დღის ცენტრებში მომსახურებით უზრუნველყოფის (შშმ პირები)“ ქვეპროგრამის ფარგლებში  მომსახურება გაეწია 18 წლისა და მეტი ასაკის შშმ პირების შემთხვევაში, იანვარში - 620 ბენეფიციარს, თებერვალში - 654 ბენეფიციარს, მარტში - 639 ბენეფიციარს, აპრილში - 657 ბენეფიციარს, მაისში - 688 ბენეფიციარს, ივნისში - 678 ბენეფიციარს, ივლისში - 669 ბენეფიციარს, აგვისტოში - 612 ბენეფიციარს;</w:t>
      </w:r>
    </w:p>
    <w:p w14:paraId="46335997"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- 104 შემთხვევა, თებერვალში - 124 შემთხვევა, მარტში - 200 შემთხვევა, აპრილში - 307 შემთხვევა, მაისში - 277 შემთხვევა, ივნისში - 225 შემთხვევა, ივლისში - 281 შემთხვევა, აგვისტოში - 520 შემთხვევა, მათ შორის:  </w:t>
      </w:r>
    </w:p>
    <w:p w14:paraId="3B00E07B"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- 19 შემთხვევა, თებერვალში - 35 შემთხვევა, მარტში - 64 შემთხვევა, აპრილში - 68 შემთხვევა, მაისში - 51 შემთხვევა, ივნისში - 47 შემთხვევა, ივლისში - 60 შემთხვევა, აგვისტოში - 44 შემთხვევა;</w:t>
      </w:r>
    </w:p>
    <w:p w14:paraId="2BB0945E"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სავარძელ–ეტლებით (ელექტრო) უზუნველყოფისა და შშმ პირთა დასაქმების ხელშეწყობის კომპონენტის ფარგლებში შემთხვევათა რაოდენობამ შეადგინა: იანვარ-თებერვალში სავარძელ-ეტლი არ გაცემულა, მარტში - 13 შემთხვევა, აპრილში - 18 შემთხვევა, მაისში - 18 შემთხვევა, ივნისში სავარძელ-ეტლი არ გაცემულა, ივლისში - 19 შემთხვევა, აგვისტოში - 26 შემთხვევა; </w:t>
      </w:r>
    </w:p>
    <w:p w14:paraId="3038B124"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სავარძელ–ეტლებით (პედიატრიული) უზუნველყოფისა და შშმ პირთა დასაქმების ხელშეწყობის კომპონენტიის ფარგლებში იანვარ-აპრილში სავარძელ-ეტლი არ გაცემულა, მაისში შემთხვევათა რაოდენობამ შეადგინა 1  შემთხვევა, ივნისში - 1 შემთხვევა, ივლისში - 5 შემთხვევა, აგვისტოში - 7 შემთხვევა; </w:t>
      </w:r>
    </w:p>
    <w:p w14:paraId="09F08780"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- 54 შემთხვევა, თებერვალში - 58 შემთხვევა, მარტში - 88 შემთხვევა, აპრილში - 181 შემთხვევა, მაისში - 179 შემთხვევა, ივნისში - 135 შემთხვევა, ივლისში - 158 შემთხვევა, აგვისტოში - 123 შემთხვევა;</w:t>
      </w:r>
    </w:p>
    <w:p w14:paraId="6B8AEFAC"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იანვარი-ივლისში აპარატი არ გაცემულა, აგვისტოში - 266 შემთხვევა;   </w:t>
      </w:r>
    </w:p>
    <w:p w14:paraId="4C197FD6"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სმენის აპარატებით (პედიატრიული) უზრუნველყოფის კომპონენტით გათვალისწინებული მომსახურებების შემთხვევათა რაოდენობამ შეადგინა: იანვარი-ივლისში აპარატი არ გაცემულა, აგვისტოში - 20 შემთხვევა;   </w:t>
      </w:r>
    </w:p>
    <w:p w14:paraId="094A1361"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„კოხლეარული იმპლანტით უზრუნველყოფის კომპონენტის“ ფარგლებში  რეაბილიტაციის (ლოგოპედის) მომსახურების შემთხვევათა რაოდენობამ შეადგინა: იანვარში - 31 შემთხვევა, თებერვალში - 31 შემთხვევა, მარტში - 35 შემთხვევა, აპრილში - 30 შემთხვევა, მაისში - 28 შემთხვევა, ივნისში - 26 შემთხვევა, ივლისში - 30 შემთხვევა, აგვისტოში - 26 შემთხვევა;</w:t>
      </w:r>
    </w:p>
    <w:p w14:paraId="79D63385"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კომპონენტის“ ფარგლებში იანვარ-მარტში სმარტფონი არ გაცემულა, აპრილში - 10 შემთხვევა, მაისში სმარტფონი არ გაცემულა, ივნისში - 16 შემთხვევა, ივლისში - 9 შემთხვევა, აგვისტოში - 8 შემთხვევა;  </w:t>
      </w:r>
    </w:p>
    <w:p w14:paraId="298379DE"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„ყრუთა კომუნიკაციის ხელშეწყობის“ ქვეპროგრამის ფარგლებში მომსახურება გაეწია იანვარში – 163 ბენეფიციარს, თებერვალში – 159 ბენეფიციარს, მარტში - 155 ბენეფიციარს, აპრილში - 159 ბენეფიციარს, მაისში - 144 ბენეფიციარს, ივნისში - 136 ბენეფიციარს, ივლისში - 150 ბენეფიციარს, აგვისტოში - 150 ბენეფიციარს;</w:t>
      </w:r>
    </w:p>
    <w:p w14:paraId="33E6F990"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„სათემო ორგანიზაციებში მომსახურებით უზრუნველყოფის“ ქვეპროგრამის ფარგლებში მომსახურება გაეწია: იანვარში - 341 ბენეფიციარს, მათ შორის 172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- 30 ბენეფიციარს, თებერვალში - 346 ბენეფიციარს, მათ შორის 176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- 30 ბენეფიციარს,  მარტში - 355 ბენეფიციარს, მათ შორის 181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- 30 ბენეფიციარს, აპრილში - 360 ბენეფიციარს, მათ შორის 185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- 30 ბენეფიციარს, მაისში - 362 ბენეფიციარს, მათ შორის 187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 ივნისში - 367 ბენეფიციარს, მათ შორის 189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- 34 ბენეფიციარს, ივლისში - 370 ბენეფიციარს, მათ შორის 195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- 34 ბენეფიციარს, აგვისტოში - 369 ბენეფიციარს, მათ შორის 195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w:t>
      </w:r>
    </w:p>
    <w:p w14:paraId="3F00E0D4"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„ომის მონაწილეთა რეაბილიტაციის ხელშეწყობის“ ქვეპროგრამის ფარგლებში იანვარში ბენეფიციართა მომსახურება არ განხორციელებულა,  თებერვალში - მომსახურება მიიღო 4-მა ბენეფიციარმა, მარტში - ბენეფიციართა მომსახურება არ განხორციელებულა, აპრილში - 9 ბენეფიციარმა, მაისში - 8 ბენეფიციარმა, ივნისში - 3 ბენეფიციარმა, ივლისში - 6 ბენეფიციარმა, აგვისტოში - 4 ბენეფიციარმა;</w:t>
      </w:r>
    </w:p>
    <w:p w14:paraId="57CCDEE2"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„კრიზისულ მდგომარეობაში მყოფი ბავშვიანი ოჯახების დახმარების“ ქვეპროგრამის ფარგლებში იანვარში მომსახურება გაეწია - 873 ბენეფიციარს (ხელოვნური კვების ვაუჩერი), თებერვალში - 1 026 ბენეფიციარს (ხელოვნური კვების ვაუჩერი), მარტში - 1 183 ბენეფიციარს (ხელოვნური კვების ვაუჩერი) და 164 ბენეფიციარს (საკვები პროდუქტებით უზრუნველყოფის კომპონენტი), აპრილში - 1 360  ბენეფიციარს (მათ შორის 1 087 ხელოვნური კვების ვაუჩერი), მაისში - 1 978  ბენეფიციარს (მათ შორის 1 148 ხელოვნური კვების ვაუჩერი), ივნისში - 1 620  ბენეფიციარს (მათ შორის 1 157 ხელოვნური კვების ვაუჩერი), ივლისში - 2 323 ბენეფიციარს (მათ შორის 1 159 ხელოვნური კვების ვაუჩერი),  აგვისტოში - 1 614 ბენეფიციარს (მათ შორის 1 138 ხელოვნური კვების ვაუჩერი), სექტემბერში - 1 166 ბენეფიციარს (მათ შორის 1 155 ხელოვნური კვების ვაუჩერი);</w:t>
      </w:r>
    </w:p>
    <w:p w14:paraId="698F6D13"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„ბავშვთა ადრეული განვითარების ხელშეწყობის“ ქვეპროგრამის ფარგლებში მომსახურება გაეწია იანვარში - 1 573 ბენეფიციარს, თებერვალში - 1 550 ბენეფიციარს, მარტში - 1 522 ბენეფიციარს, აპრილში - 1 673 ბენეფიციარს, მაისში - 1 747 ბენეფიციარს, ივნისში - 1 790 ბენეფიციარს, ივლისში - 1 887 ბენეფიციარს, აგვისტოში - 1 683 ბენეფიციარს; </w:t>
      </w:r>
    </w:p>
    <w:p w14:paraId="3E585E19"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„ბავშვთა რეაბილიტაციის/აბილიტაციის“ ქვეპროგრამის ფარგლებში, მომსახურება გაეწია იანვარში - 10 ბენეფიციარს,  თებერვალში - 421 ბენეფიციარს, მარტში - 1 029 ბენეფიციარს, აპრილში - 1 337 ბენეფიციარს, მაისში - 1 330 ბენეფიციარს, ივნისში - 1 600 ბენეფიციარს, ივლისში - 1 635 ბენეფიციარს, აგვისტოში - 499 ბენეფიციარს;</w:t>
      </w:r>
    </w:p>
    <w:p w14:paraId="5F1ECA02"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„დღის ცენტრებში მომსახურებით უზრუნველყოფის (6-დან 18 წლამდე შშმ სტატუსის მქონე და არმქონე ბავშვები)“ ქვეპროგრამის ფარგლებში  მომსახურება გაეწია:</w:t>
      </w:r>
    </w:p>
    <w:p w14:paraId="3B38A244"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მიტოვების რისკის ქვეშ მყოფი ბავშვების შემთხვევაში: იანვარში - 446 ბენეფიციარს, თებერვალში - 514 ბენეფიციარს, მარტში - 506 ბენეფიციარს, აპრილში - 526 ბენეფიციარს, მაისში - 527 ბენეფიციარს, ივნისში - 523 ბენეფიციარს, ივლისში - 506 ბენეფიციარს, აგვისტოში - 182 ბენეფიციარს; </w:t>
      </w:r>
    </w:p>
    <w:p w14:paraId="06B5E7FE"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შშმ ბავშვების შემთხვევაში: იანვარში - 736 ბენეფიციარს, თებერვალში - 744 ბენეფიციარს, მარტში - 726 ბენეფიციარს, აპრილში - 733 ბენეფიციარს, მაისში - 768 ბენეფიციარს, ივნისში - 759 ბენეფიციარს, ივლისში - 773 ბენეფიციარს, აგვისტოში - 742 ბენეფიციარს;</w:t>
      </w:r>
    </w:p>
    <w:p w14:paraId="0B91B439"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მძიმე და ღრმა გონებრივი განვითარების შეფერხების მქონე ბავშვების შემთხვევაში:  იანვარში - 36 ბენეფიციარს, თებერვალში - 40 ბენეფიციარს, მარტში - 43 ბენეფიციარს, აპრილში - 40 ბენეფიციარს, მაისში - 40 ბენეფიციარს, ივნისში - 39 ბენეფიციარს, ივლისში - 35 ბენეფიციარს, აგვისტოში - 14 ბენეფიციარს; </w:t>
      </w:r>
    </w:p>
    <w:p w14:paraId="6FBBA3FA" w14:textId="77777777" w:rsidR="00D93928" w:rsidRPr="00636F62" w:rsidRDefault="00D93928" w:rsidP="00D93928">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ქვეყანაში არსებული ეპიდემიოლოგიური სიტუაციის გამო დღის ცენტრების ბენეფიციარებისათვის თებერვლის თვეში გაიცა 1 192, აპრილში - 1 276, მაისში - 1 787, ივნისში - 1 788 კვების ვაუჩერი, ივლისში - 457 კვების ვაუჩერი, სექტემბერში - 410 კვების ვაუჩერი.</w:t>
      </w:r>
    </w:p>
    <w:p w14:paraId="0C8EB3A5"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„დედათა და ბავშვთა თავშესაფრით უზრუნველყოფის“ ქვეპროგრამის ფარგლებში მომსახურება გაეწია: იანვარში - 68 ბენეფიციარს, თებერვალში - 68 ბენეფიციარს, მარტში - 68 ბენეფიციარს, აპრილში - 80 ბენეფიციარს, მაისში - 64 ბენეფიციარს, ივნისში - 64 ბენეფიციარს, ივლისში - 62 ბენეფიციარს, აგვისტოში - 82 ბენეფიციარს;</w:t>
      </w:r>
    </w:p>
    <w:p w14:paraId="598E844D"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„მინდობით აღზრდის“ ქვეპროგრამის ფარგლებში მომსახურება გაეწია: იანვარში - 1 553 ბენეფიციარს, თებერვალში - 1 547 ბენეფიციარს, მარტში - 1 556 ბენეფიციარს, აპრილში - 1 562 ბენეფიციარს, მაისში - 1 544 ბენეფიციარს, ივნისში - 1 538 ბენეფიციარს, ივლისში - 1 541 ბენეფიციარს, აგვისტოში - 1 499 ბენეფიციარს;</w:t>
      </w:r>
    </w:p>
    <w:p w14:paraId="4B766320"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„მცირე საოჯახო ტიპის სახლებში მომსახურებით უზრუნველყოფის“ ქვეპროგრამის ფარგლებში მომსახურება გაეწია: იანვარში - 264 ბენეფიციარს, თებერვალში - 265  ბენეფიციარს, მარტში - 267 ბენეფიციარს, აპრილში - 276 ბენეფიციარს, მაისში - 280 ბენეფიციარს, ივნისში - 282 ბენეფიციარს, ივლისში - 280 ბენეფიციარს, აგვისტოში - 280 ბენეფიციარს;</w:t>
      </w:r>
    </w:p>
    <w:p w14:paraId="17C5A4B5"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„მიუსაფარ ბავშვთა თავშესაფრით უზრუნველყოფის“ ქვეპროგრამის ფარგლებში მომსახურება გაეწია: იანვარში - 168 ბენეფიციარს (მათ შორის 46 თავშესაფრის ბენეფიციარი), თებერვალში - 169 ბენეფიციარს (მათ შორის 46 თავშესაფრის ბენეფიციარი), მარტში - 134 ბენეფიციარს (მათ შორის 47 თავშესაფრის ბენეფიციარი), აპრილში - 154 ბენეფიციარს (მათ შორის 54 თავშესაფრის ბენეფიციარი), მაისში - 137 ბენეფიციარს (მათ შორის 60 თავშესაფრის ბენეფიციარი), ივნისში - 154 ბენეფიციარს (მათ შორის 56 თავშესაფრის ბენეფიციარი), ივლისში - 141 ბენეფიციარს (მათ შორის 59 თავშესაფრის ბენეფიციარი), აგვისტოში - 139 ბენეფიციარს (მათ შორის 57 თავშესაფრის ბენეფიციარი);</w:t>
      </w:r>
    </w:p>
    <w:p w14:paraId="144C84AE"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„განვითარების მძიმე და ღრმა შეფერხების მქონე ბავშვთა ბინაზე მოვლით უზრუნველყოფის“ ქვეპროგრამის ფარგლებში მომსახურება გაეწია: იანვარში - 45 ბენეფიციარს, თებერვალში - 44 ბენეფიციარს, მარტში - 43 ბენეფიციარს, აპრილში - 44 ბენეფიციარს, მაისში - 45 ბენეფიციარს, ივნისში - 45 ბენეფიციარს, ივლისში - 45 ბენეფიციარს, აგვისტოში - 44 ბენეფიციარს;</w:t>
      </w:r>
    </w:p>
    <w:p w14:paraId="568AC148"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მომსახურება გაეწია: იანვარში - 14 ბენეფიციარს, თებერვალში - 14 ბენეფიციარს, მარტში - 14 ბენეფიციარს, აპრილში - 14 ბენეფიციარს, მაისში - 14 ბენეფიციარს, ივნისში - 14 ბენეფიციარს, ივლისში - 14 ბენეფიციარს, აგვისტოში - 14 ბენეფიციარს, სექტემბერში - 14 ბენეფიციარს;</w:t>
      </w:r>
    </w:p>
    <w:p w14:paraId="2425B83B"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„მზრუნველობამოკლებული ბავშვების რეინტეგრაციის“ ქვეპროგრამის ფარგლებში რეინტეგრაციის შემწეობა გაიცა იანვარში 520 ბავშვზე, თებერვალში – 521 ბავშვზე, მარტში - 516 ბავშვზე, აპრილში - 519 ბავშვზე, მაისში - 523 ბავშვზე, ივნისში - 522 ბენეფიციარზე, ივლისში - 525 ბენეფიციარზე, აგვისტოში - 528 ბენეფიციარზე, სექტემბერში - 529 ბენეფიციარზე;</w:t>
      </w:r>
    </w:p>
    <w:p w14:paraId="56197770"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„სახელმწიფო ზრუნვის სისტემიდან გასული 18-21 წლამდე ახალგაზრდების მხარდაჭერის“ ქვეპროგრამის ფარგლებში იანვარ-მაისში მომსახურება არ განხორციელებულა, ივნისში მომსახურება გაეწია 4 ბენეფიციარს, ივლისში - 4 ბენეფიციარს, აგვისტოში - 5 ბენეფიციარს;</w:t>
      </w:r>
    </w:p>
    <w:p w14:paraId="2A07F2E2" w14:textId="77777777" w:rsidR="00D93928" w:rsidRPr="00636F62" w:rsidRDefault="00D93928" w:rsidP="00D9392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„სახელმწიფო ზრუნვის სისტემიდან გასული 18-21 წლამდე ახალგაზრდების საკვები პროდუქტებით უზრუნველყოფის“ ქვეპროგრამის ფარგლებში იანვარ-ივლისში მომსახურება არ განხორციელებულა, აგვისტოში კვების ვაუჩერი მიიღო 8 ბენეფიციარმა.</w:t>
      </w:r>
    </w:p>
    <w:p w14:paraId="1C0CE3C5" w14:textId="77777777" w:rsidR="00454FE4" w:rsidRPr="00636F62" w:rsidRDefault="00454FE4"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358ABAD5" w14:textId="77777777" w:rsidR="00454FE4" w:rsidRPr="00636F62" w:rsidRDefault="00454FE4" w:rsidP="00800B65">
      <w:pPr>
        <w:spacing w:after="0" w:line="240" w:lineRule="auto"/>
        <w:rPr>
          <w:rFonts w:ascii="Sylfaen" w:hAnsi="Sylfaen"/>
          <w:bCs/>
          <w:highlight w:val="yellow"/>
        </w:rPr>
      </w:pPr>
    </w:p>
    <w:p w14:paraId="262E550C" w14:textId="77777777" w:rsidR="00454FE4" w:rsidRPr="00636F62" w:rsidRDefault="00454FE4" w:rsidP="00800B65">
      <w:pPr>
        <w:pStyle w:val="Heading4"/>
        <w:spacing w:line="240" w:lineRule="auto"/>
        <w:rPr>
          <w:rFonts w:ascii="Sylfaen" w:eastAsia="Calibri" w:hAnsi="Sylfaen" w:cs="Calibri"/>
          <w:bCs/>
          <w:i w:val="0"/>
        </w:rPr>
      </w:pPr>
      <w:r w:rsidRPr="00636F62">
        <w:rPr>
          <w:rFonts w:ascii="Sylfaen" w:eastAsia="Calibri" w:hAnsi="Sylfaen" w:cs="Calibri"/>
          <w:bCs/>
          <w:i w:val="0"/>
        </w:rPr>
        <w:t>1.1.4. სოციალური შეღავათები მაღალმთიან დასახლებაში (პროგრამული კოდი 27 02 04)</w:t>
      </w:r>
    </w:p>
    <w:p w14:paraId="5A8174C4" w14:textId="77777777" w:rsidR="00454FE4" w:rsidRPr="00636F62" w:rsidRDefault="00454FE4" w:rsidP="00800B65">
      <w:pPr>
        <w:spacing w:after="0" w:line="240" w:lineRule="auto"/>
        <w:jc w:val="both"/>
        <w:rPr>
          <w:rFonts w:ascii="Sylfaen" w:hAnsi="Sylfaen"/>
          <w:bCs/>
          <w:lang w:val="ka-GE"/>
        </w:rPr>
      </w:pPr>
    </w:p>
    <w:p w14:paraId="33696104" w14:textId="77777777" w:rsidR="00454FE4" w:rsidRPr="00636F62" w:rsidRDefault="00454FE4"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6CBB99D0" w14:textId="77777777" w:rsidR="00454FE4" w:rsidRPr="00636F62" w:rsidRDefault="00454FE4" w:rsidP="00800B65">
      <w:pPr>
        <w:pStyle w:val="abzacixml"/>
        <w:numPr>
          <w:ilvl w:val="0"/>
          <w:numId w:val="8"/>
        </w:numPr>
        <w:tabs>
          <w:tab w:val="left" w:pos="1080"/>
        </w:tabs>
        <w:ind w:hanging="540"/>
        <w:rPr>
          <w:bCs/>
        </w:rPr>
      </w:pPr>
      <w:r w:rsidRPr="00636F62">
        <w:rPr>
          <w:bCs/>
        </w:rPr>
        <w:t>სსიპ - სოციალური მომსახურების სააგენტო</w:t>
      </w:r>
    </w:p>
    <w:p w14:paraId="7408A5B6" w14:textId="77777777" w:rsidR="00454FE4" w:rsidRPr="00636F62" w:rsidRDefault="00454FE4"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3EF8B657" w14:textId="77777777" w:rsidR="006F2588" w:rsidRPr="00636F62" w:rsidRDefault="006F2588" w:rsidP="006F258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სახელმწიფო პენსიის მიმღებ პირთა პენსიის დანამატი იანვარში მიიღო - 76.5 ათასამდე პირმა, თებერვალში - 76.8 ათასამდე პირმა, მარტში  - 77.4 ათასამდე პირმა, აპრილში  - 77.7 ათასამდე პირმა, მაისში - 77.9 ათასამდე პირმა,  ივნისში  - 78.1 ათასამდე პირმა, აგვისტოში  - 78.5 ათასამდე პირმა, ხოლო სექტემბერში  - 78.7 ათასამდე პირმა;</w:t>
      </w:r>
    </w:p>
    <w:p w14:paraId="6678033E" w14:textId="77777777" w:rsidR="006F2588" w:rsidRPr="00636F62" w:rsidRDefault="006F2588" w:rsidP="006F258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სოციალური პაკეტის დანამატი იანვარში მიიღო 14.2 ათასამდე პირმა, თებერვალსა და მარტში -  ყოველთვიურად მიიღო 14.4 ათასამდე პირმა, აპრილში - 14.5 ათასამდე პირმა, ხოლო მაისიდან სექტემბრის ჩათვლით - 14.6 ათასამდე პირმა;</w:t>
      </w:r>
    </w:p>
    <w:p w14:paraId="252140FC" w14:textId="40924AF3" w:rsidR="006F2588" w:rsidRPr="00636F62" w:rsidRDefault="006F2588" w:rsidP="006F258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ელექტროენერგიის შეღავათით ისარგებლა იანვარსა და თებერვალში - 19.1 ათასზე მეტმა აბონენტმა,  მარტში - 12.9 ათასზე მეტმა აბონენტმა, აპრილში - 83.9 ათასზე მეტმა აბონენტმა, მაისში - 85.8 ათასზე მეტმა აბონენტმა, ივლისში - 175.2 ათასზე მეტმა აბონენტმა, აგვისტოში - 88,4 ათასზე მეტმა აბონენტმა, ხოლო სექტემბერში - 88.6 ათასზე მეტმა აბონენტმა. შეღავათის მიმღებთა რაოდენობის შემცირება იანვარ-მარტში გამოწვეულია იმით, რომ „კომუნალური გადასახადების სუბსიდირების წესისა და პირობების დამტკიცების შესახებ“ საქართველოს მთავრობის დადგენილებით გათვალისწინებულმა ღონისძიებებმა მოიცვა ამ პროგრამით გათვალისწინებული პირთა წრის ნაწილი;</w:t>
      </w:r>
    </w:p>
    <w:p w14:paraId="07C6C6C3" w14:textId="77777777" w:rsidR="006F2588" w:rsidRPr="00636F62" w:rsidRDefault="006F2588" w:rsidP="006F2588">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სამედიცინო პერსონალის დანამატი იანვარში მიიღო 1 632 ექიმმა და ექთანმა, თებერვალში - 1 616 ექიმმა და ექთანმა, მარტში - 1 624 ექიმმა და ექთანმა, აპრილში - 1 629 ექიმმა და ექთანმა, მაისში და ივნისში  - 1 633 ექიმმა და ექთანმა, ივლისში  - 1 638 ექიმმა და ექთანმა, აგვისტოში  - 1 637 ექიმმა და ექთანმა, ხოლო სექტემბერში  - 1 632 ექიმმა და ექთანმა.</w:t>
      </w:r>
    </w:p>
    <w:p w14:paraId="7898002C" w14:textId="77777777" w:rsidR="00454FE4" w:rsidRPr="00636F62" w:rsidRDefault="00454FE4"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7A4B80CE" w14:textId="77777777" w:rsidR="00454FE4" w:rsidRPr="00636F62" w:rsidRDefault="00454FE4" w:rsidP="00800B65">
      <w:pPr>
        <w:spacing w:after="0" w:line="240" w:lineRule="auto"/>
        <w:jc w:val="both"/>
        <w:rPr>
          <w:rFonts w:ascii="Sylfaen" w:hAnsi="Sylfaen"/>
          <w:bCs/>
          <w:highlight w:val="yellow"/>
          <w:lang w:val="ka-GE"/>
        </w:rPr>
      </w:pPr>
    </w:p>
    <w:p w14:paraId="3D996389" w14:textId="5C6271FD" w:rsidR="00454FE4" w:rsidRPr="00636F62" w:rsidRDefault="00454FE4" w:rsidP="00800B65">
      <w:pPr>
        <w:pStyle w:val="ListParagraph"/>
        <w:spacing w:after="0" w:line="240" w:lineRule="auto"/>
        <w:ind w:left="360"/>
        <w:rPr>
          <w:rFonts w:eastAsia="Calibri" w:cs="Calibri"/>
          <w:bCs/>
        </w:rPr>
      </w:pPr>
      <w:r w:rsidRPr="00636F62">
        <w:rPr>
          <w:rFonts w:eastAsia="Calibri" w:cs="Calibri"/>
          <w:bCs/>
        </w:rPr>
        <w:t>სულ ამ მიზნით საანგარიშო პერიოდში მიმართულ იქნა </w:t>
      </w:r>
      <w:r w:rsidR="006F2588" w:rsidRPr="00636F62">
        <w:rPr>
          <w:rFonts w:eastAsia="Calibri" w:cs="Calibri"/>
          <w:bCs/>
          <w:lang w:val="ka-GE"/>
        </w:rPr>
        <w:t>53.3</w:t>
      </w:r>
      <w:r w:rsidRPr="00636F62">
        <w:rPr>
          <w:rFonts w:eastAsia="Calibri" w:cs="Calibri"/>
          <w:bCs/>
        </w:rPr>
        <w:t xml:space="preserve"> მლნ ლარი.</w:t>
      </w:r>
    </w:p>
    <w:p w14:paraId="408C4C9F" w14:textId="77777777" w:rsidR="00454FE4" w:rsidRPr="00636F62" w:rsidRDefault="00454FE4" w:rsidP="00800B65">
      <w:pPr>
        <w:pStyle w:val="ListParagraph"/>
        <w:spacing w:after="0" w:line="240" w:lineRule="auto"/>
        <w:ind w:left="360"/>
        <w:rPr>
          <w:rFonts w:eastAsia="Calibri" w:cs="Calibri"/>
          <w:bCs/>
          <w:highlight w:val="yellow"/>
        </w:rPr>
      </w:pPr>
    </w:p>
    <w:p w14:paraId="61643F09" w14:textId="77777777" w:rsidR="00454FE4" w:rsidRPr="00636F62" w:rsidRDefault="00454FE4" w:rsidP="00800B65">
      <w:pPr>
        <w:spacing w:after="0" w:line="240" w:lineRule="auto"/>
        <w:rPr>
          <w:rFonts w:ascii="Sylfaen" w:hAnsi="Sylfaen"/>
          <w:bCs/>
          <w:highlight w:val="yellow"/>
        </w:rPr>
      </w:pPr>
    </w:p>
    <w:p w14:paraId="5DD31CDA" w14:textId="77777777" w:rsidR="00454FE4" w:rsidRPr="00636F62" w:rsidRDefault="00454FE4" w:rsidP="00800B65">
      <w:pPr>
        <w:pStyle w:val="Heading4"/>
        <w:spacing w:line="240" w:lineRule="auto"/>
        <w:jc w:val="both"/>
        <w:rPr>
          <w:rFonts w:ascii="Sylfaen" w:eastAsia="Calibri" w:hAnsi="Sylfaen" w:cs="Calibri"/>
          <w:bCs/>
          <w:i w:val="0"/>
        </w:rPr>
      </w:pPr>
      <w:r w:rsidRPr="00636F62">
        <w:rPr>
          <w:rFonts w:ascii="Sylfaen" w:eastAsia="Calibri" w:hAnsi="Sylfaen" w:cs="Calibri"/>
          <w:bCs/>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14:paraId="0706B635" w14:textId="77777777" w:rsidR="00454FE4" w:rsidRPr="00636F62" w:rsidRDefault="00454FE4" w:rsidP="00800B65">
      <w:pPr>
        <w:spacing w:line="240" w:lineRule="auto"/>
        <w:rPr>
          <w:rFonts w:ascii="Sylfaen" w:hAnsi="Sylfaen"/>
          <w:bCs/>
          <w:lang w:val="ka-GE" w:eastAsia="ru-RU"/>
        </w:rPr>
      </w:pPr>
    </w:p>
    <w:p w14:paraId="2788CF05" w14:textId="77777777" w:rsidR="00454FE4" w:rsidRPr="00636F62" w:rsidRDefault="00454FE4"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467ABC65" w14:textId="77777777" w:rsidR="00454FE4" w:rsidRPr="00636F62" w:rsidRDefault="00454FE4" w:rsidP="00800B65">
      <w:pPr>
        <w:pStyle w:val="abzacixml"/>
        <w:numPr>
          <w:ilvl w:val="0"/>
          <w:numId w:val="8"/>
        </w:numPr>
        <w:tabs>
          <w:tab w:val="left" w:pos="1080"/>
        </w:tabs>
        <w:ind w:hanging="540"/>
        <w:rPr>
          <w:bCs/>
        </w:rPr>
      </w:pPr>
      <w:r w:rsidRPr="00636F62">
        <w:rPr>
          <w:bCs/>
        </w:rPr>
        <w:t>სსიპ - სახელმწიფო ზრუნვისა და ტრეფიკინგის მსხვერპლთა, დაზარალებულთა დახმარების სააგენტო;</w:t>
      </w:r>
    </w:p>
    <w:p w14:paraId="6D9A56C4" w14:textId="77777777" w:rsidR="00454FE4" w:rsidRPr="00636F62" w:rsidRDefault="00454FE4"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2906BE2D" w14:textId="77777777" w:rsidR="00572143" w:rsidRPr="00636F62" w:rsidRDefault="00572143" w:rsidP="0057214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ძალადობის საკითხებზე საკონსულტაციო ცხელ ხაზზე (116006) დაფიქსირდა 1 521 შეტყობინება;</w:t>
      </w:r>
    </w:p>
    <w:p w14:paraId="02BA7E59" w14:textId="77777777" w:rsidR="00572143" w:rsidRPr="00636F62" w:rsidRDefault="00572143" w:rsidP="0057214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ძალადობის მსხვერპლთა თავშესაფრის მომსახურებით საანგარიშო პერიოდში ისარგებლა სულ 364 ბენეფიციარმა. (თბილისის ძალადობის მსხვერპლთა თავშესაფარი - 66; ბათუმის ძალადობის მსხვერპლთა თავშესაფარი - 62; გორის ძალადობის მსხვერპლთა თავშესაფარი - 94; სიღნაღის ძალადობის მსხვერპლთა თავშესაფარი - 49; ქუთაისის ძალადობის მსხვერპლთა თავშესაფარი - 93;) მათ შორის, სრულწლოვანი პირი - 149 (მდედრობითი სქესისი 141 და მამრობითი სქესის 8); არასრულწლოვანი პირი - 43 (მდედრობითი სქესის 34, მამრობითი სქესის 9); დამოკიდებული პირი: 142  (მდედრობითი სქესის - 66  პირი; მამრობითი სქესის - 76);</w:t>
      </w:r>
    </w:p>
    <w:p w14:paraId="478DC013" w14:textId="77777777" w:rsidR="00572143" w:rsidRPr="00636F62" w:rsidRDefault="00572143" w:rsidP="00572143">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სამედიცინო მომსახურება გაეწია სულ 194 პირს; მათ შორის  მდედრობითი სქესის 146 ხოლო მამრობითი  სქესის - 48 პირს;</w:t>
      </w:r>
    </w:p>
    <w:p w14:paraId="240E6509" w14:textId="77777777" w:rsidR="00572143" w:rsidRPr="00636F62" w:rsidRDefault="00572143" w:rsidP="00572143">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სამართლებრივი კონსულტაციით ისარგებლა - 168 ბენეფიციარმა, მათ შორის, მდედრობითი სქესის  156, ხოლო მამრობითი  სქესის 12;</w:t>
      </w:r>
    </w:p>
    <w:p w14:paraId="5746C35D" w14:textId="77777777" w:rsidR="00572143" w:rsidRPr="00636F62" w:rsidRDefault="00572143" w:rsidP="00572143">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სამართლებრივი მომსახურება გაეწია სულ -  39 ბენეფიციარს, მათ შორის, მდედრობითი სქესის  38, ხოლო მამრობითი  სქესის 1;</w:t>
      </w:r>
    </w:p>
    <w:p w14:paraId="50C1B05C" w14:textId="77777777" w:rsidR="00572143" w:rsidRPr="00636F62" w:rsidRDefault="00572143" w:rsidP="00572143">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ფსიქოლოგიური მომსახურება გაეწია - 267 ბენეფიციარს, მათ შორის   მდედრობითი სქესის  205, ხოლო მამრობითი  სქესის - 62 ბენეფიციარს.</w:t>
      </w:r>
    </w:p>
    <w:p w14:paraId="319790A4" w14:textId="77777777" w:rsidR="00572143" w:rsidRPr="00636F62" w:rsidRDefault="00572143" w:rsidP="0057214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ძალადობის მსხვერპლთა კრიზისული ცენტრების მომსახურებით სულ ისარგებლა - 533-მა ბენეფიციარმა. აქედან, ხელშეკრულებით ჩარიცხულმა 219-მა ბენეფიციარმა. (თბილისის ძალადობის მსხვერპლთა კრიზისული ცენტრი - 80; გორის ძალადობის მსხვერპლთა კრიზისული ცენტრი - 38; მარნეულის ძალადობის მსხვერპლთა კრიზისული ცენტრი - 42; ქუთაისის ძალადობის მსხვერპლთა კრიზისული ცენტრი - 21; ოზურგეთის ძალადობის მსხვერპლთა კრიზისუილი ცენტრი - 38) მათ შორის,  სრულწლოვანი პირი - 142  (მდედრობითი სქესის 133 და მამრობითი სქესის 9), არასრულწლოვანი პირი - 26 (მდედრობითი სქესის 23, მამრობითი სქესის 3); დამოკიდებული პირი - 27 (მდედრობითი სქესის - 12  პირი; მამრობითი სქესის - 15);</w:t>
      </w:r>
    </w:p>
    <w:p w14:paraId="1E94A78A" w14:textId="77777777" w:rsidR="00572143" w:rsidRPr="00636F62" w:rsidRDefault="00572143" w:rsidP="00572143">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სამედიცინო მომსახურება გაეწია  14  ბენეფიციარს (მდედრობითი სქესის 12; მამრობითი სქესის -2);</w:t>
      </w:r>
    </w:p>
    <w:p w14:paraId="47EC294E" w14:textId="77777777" w:rsidR="00572143" w:rsidRPr="00636F62" w:rsidRDefault="00572143" w:rsidP="00572143">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სოციალური მომსახურება გაეწია  77  ბენეფიციარს (მდედრობითი სქესის 68; მამრობითი სქესის - 9);</w:t>
      </w:r>
    </w:p>
    <w:p w14:paraId="49F97CD0" w14:textId="77777777" w:rsidR="00572143" w:rsidRPr="00636F62" w:rsidRDefault="00572143" w:rsidP="00572143">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სამართლებრივი მომსახურება გაეწია 33 ბენეფიციარს (მდედრობითი სქესის - 29 მამრობითი სქესის - 4); </w:t>
      </w:r>
    </w:p>
    <w:p w14:paraId="03360B7C" w14:textId="77777777" w:rsidR="00572143" w:rsidRPr="00636F62" w:rsidRDefault="00572143" w:rsidP="00572143">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სამართლებრივი კონსულტაცია - 102 ბენეფიციარს (მდედრობითი სქესის - 96, მამრობითი სქესის -6); </w:t>
      </w:r>
    </w:p>
    <w:p w14:paraId="4B63584E" w14:textId="77777777" w:rsidR="00572143" w:rsidRPr="00636F62" w:rsidRDefault="00572143" w:rsidP="00572143">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ფსიქოლოგიური მომსახურება გაეწია - 129 ბენეფიციარს, (მდედრობითი სქესის  116,  მამრობითი სქესის - 13).</w:t>
      </w:r>
    </w:p>
    <w:p w14:paraId="3D3F9463" w14:textId="2A2124AD" w:rsidR="00572143" w:rsidRPr="00636F62" w:rsidRDefault="00572143" w:rsidP="0057214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თბილისის ძალადობის მსხვერპლთა კრიზისული ცენტრის მიერ გაწეული მომსახურებები (ჩარიცხვის გარეშე) - 314 პირზე, ხოლო სადღეღამისო მომსახურებით (24/7) ისარგებლა - 16-</w:t>
      </w:r>
      <w:r w:rsidRPr="00636F62">
        <w:rPr>
          <w:rFonts w:ascii="Sylfaen" w:eastAsia="Calibri" w:hAnsi="Sylfaen" w:cs="Sylfaen"/>
          <w:bCs/>
          <w:lang w:val="ka-GE"/>
        </w:rPr>
        <w:t xml:space="preserve">მა </w:t>
      </w:r>
      <w:r w:rsidRPr="00636F62">
        <w:rPr>
          <w:rFonts w:ascii="Sylfaen" w:eastAsia="Calibri" w:hAnsi="Sylfaen" w:cs="Sylfaen"/>
          <w:bCs/>
        </w:rPr>
        <w:t>პირმა</w:t>
      </w:r>
      <w:r w:rsidRPr="00636F62">
        <w:rPr>
          <w:rFonts w:ascii="Sylfaen" w:eastAsia="Calibri" w:hAnsi="Sylfaen" w:cs="Sylfaen"/>
          <w:bCs/>
          <w:lang w:val="ka-GE"/>
        </w:rPr>
        <w:t xml:space="preserve">; </w:t>
      </w:r>
    </w:p>
    <w:p w14:paraId="4B2C6199" w14:textId="77777777" w:rsidR="00572143" w:rsidRPr="00636F62" w:rsidRDefault="00572143" w:rsidP="0057214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იურიდიული მომსახურება/კონსულტაცია გაეწია </w:t>
      </w:r>
      <w:r w:rsidRPr="00636F62">
        <w:rPr>
          <w:rFonts w:ascii="Sylfaen" w:eastAsia="Calibri" w:hAnsi="Sylfaen" w:cs="Sylfaen"/>
          <w:bCs/>
          <w:lang w:val="ka-GE"/>
        </w:rPr>
        <w:t>350</w:t>
      </w:r>
      <w:r w:rsidRPr="00636F62">
        <w:rPr>
          <w:rFonts w:ascii="Sylfaen" w:eastAsia="Calibri" w:hAnsi="Sylfaen" w:cs="Sylfaen"/>
          <w:bCs/>
        </w:rPr>
        <w:t xml:space="preserve"> პირს, ფსიქოლოგიური მომსახურება </w:t>
      </w:r>
      <w:r w:rsidRPr="00636F62">
        <w:rPr>
          <w:rFonts w:ascii="Sylfaen" w:eastAsia="Calibri" w:hAnsi="Sylfaen" w:cs="Sylfaen"/>
          <w:bCs/>
          <w:lang w:val="ka-GE"/>
        </w:rPr>
        <w:t xml:space="preserve">452 </w:t>
      </w:r>
      <w:r w:rsidRPr="00636F62">
        <w:rPr>
          <w:rFonts w:ascii="Sylfaen" w:eastAsia="Calibri" w:hAnsi="Sylfaen" w:cs="Sylfaen"/>
          <w:bCs/>
        </w:rPr>
        <w:t xml:space="preserve">პირს; სოციალური მომსახურება - </w:t>
      </w:r>
      <w:r w:rsidRPr="00636F62">
        <w:rPr>
          <w:rFonts w:ascii="Sylfaen" w:eastAsia="Calibri" w:hAnsi="Sylfaen" w:cs="Sylfaen"/>
          <w:bCs/>
          <w:lang w:val="ka-GE"/>
        </w:rPr>
        <w:t>96</w:t>
      </w:r>
      <w:r w:rsidRPr="00636F62">
        <w:rPr>
          <w:rFonts w:ascii="Sylfaen" w:eastAsia="Calibri" w:hAnsi="Sylfaen" w:cs="Sylfaen"/>
          <w:bCs/>
        </w:rPr>
        <w:t xml:space="preserve"> პირს  (სახელმწიფოში არსებული პროგრამების შესახებ ინფორმაციის მიწოდება/ჩართვა)</w:t>
      </w:r>
      <w:r w:rsidRPr="00636F62">
        <w:rPr>
          <w:rFonts w:ascii="Sylfaen" w:eastAsia="Calibri" w:hAnsi="Sylfaen" w:cs="Sylfaen"/>
          <w:bCs/>
          <w:lang w:val="ka-GE"/>
        </w:rPr>
        <w:t>, სამედიცინო მომსახურება -19 პირს</w:t>
      </w:r>
      <w:r w:rsidRPr="00636F62">
        <w:rPr>
          <w:rFonts w:ascii="Sylfaen" w:eastAsia="Calibri" w:hAnsi="Sylfaen" w:cs="Sylfaen"/>
          <w:bCs/>
        </w:rPr>
        <w:t>;</w:t>
      </w:r>
    </w:p>
    <w:p w14:paraId="00A8F6F0" w14:textId="77777777" w:rsidR="00572143" w:rsidRPr="00636F62" w:rsidRDefault="00572143" w:rsidP="0057214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სსიპ - სახელმწიფო ზრუნვისა და ტრეფიკინგის მსხვერპლთა, დაზარალებულთა დახმარების სააგენტოს ბავშვთა უფლებების ცხელი ხაზზე (111) შემოსულია </w:t>
      </w:r>
      <w:r w:rsidRPr="00636F62">
        <w:rPr>
          <w:rFonts w:ascii="Sylfaen" w:eastAsia="Calibri" w:hAnsi="Sylfaen" w:cs="Sylfaen"/>
          <w:bCs/>
          <w:lang w:val="ka-GE"/>
        </w:rPr>
        <w:t>1 014</w:t>
      </w:r>
      <w:r w:rsidRPr="00636F62">
        <w:rPr>
          <w:rFonts w:ascii="Sylfaen" w:eastAsia="Calibri" w:hAnsi="Sylfaen" w:cs="Sylfaen"/>
          <w:bCs/>
        </w:rPr>
        <w:t xml:space="preserve"> ზარი;</w:t>
      </w:r>
    </w:p>
    <w:p w14:paraId="6D160C2F" w14:textId="77777777" w:rsidR="00572143" w:rsidRPr="00636F62" w:rsidRDefault="00572143" w:rsidP="0057214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საანგარიშო პერიოდში, მომსახურებით ისარგებლა ადამიანთა ვაჭრობის (ტრეფიკინგის) სულ 3-მა დაზარალებულმა. სრუწლოვანი ბენეფიციარი - 3 (მათ შორის, მდედრობითი სქესის - 2; მამრობითი სქესის - 1) სამივე მათგანმა მიიღო სადღეღამისო საცხოვრისი თავშესაფარში და გაეწიათ ფსიქოლოგიური დახმარება;</w:t>
      </w:r>
    </w:p>
    <w:p w14:paraId="01DE4D5B" w14:textId="77777777" w:rsidR="00572143" w:rsidRPr="00636F62" w:rsidRDefault="00572143" w:rsidP="0057214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შეზღუდული შესაძლებლობის მქონე პირთა პანსიონატებში ჩატარდა სხვადასხვა სახის ღონისძიებები, ასევე, ბენეფიციართა აკადემიური უნარების, ეფექტური კომუნიკაციისა და სოციალური უნარების განმავითარებელი სხვადასხვა ინდივიდუალური და ჯგუფური აქტივობები; </w:t>
      </w:r>
    </w:p>
    <w:p w14:paraId="484A58D3" w14:textId="77777777" w:rsidR="00572143" w:rsidRPr="00636F62" w:rsidRDefault="00572143" w:rsidP="0057214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სახელმწიფო ზრუნვის ინსტიტუციურ ფორმებში მყოფი ბავშვებიდან ალტერნატიულ ფორმებში გადაყვანილ იქნა 7 ბენეფიციარი.</w:t>
      </w:r>
    </w:p>
    <w:p w14:paraId="26E07ABD" w14:textId="77777777" w:rsidR="00454FE4" w:rsidRPr="00636F62" w:rsidRDefault="00454FE4"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0CD16FBE" w14:textId="77777777" w:rsidR="00454FE4" w:rsidRPr="00636F62" w:rsidRDefault="00454FE4" w:rsidP="00800B65">
      <w:pPr>
        <w:spacing w:after="0" w:line="240" w:lineRule="auto"/>
        <w:rPr>
          <w:rFonts w:ascii="Sylfaen" w:hAnsi="Sylfaen"/>
          <w:bCs/>
          <w:highlight w:val="yellow"/>
        </w:rPr>
      </w:pPr>
    </w:p>
    <w:p w14:paraId="59B87FA6" w14:textId="77777777" w:rsidR="00454FE4" w:rsidRPr="00636F62" w:rsidRDefault="00454FE4" w:rsidP="00800B65">
      <w:pPr>
        <w:pStyle w:val="Heading4"/>
        <w:spacing w:line="240" w:lineRule="auto"/>
        <w:rPr>
          <w:rFonts w:ascii="Sylfaen" w:eastAsia="Calibri" w:hAnsi="Sylfaen" w:cs="Calibri"/>
          <w:bCs/>
          <w:i w:val="0"/>
        </w:rPr>
      </w:pPr>
      <w:r w:rsidRPr="00636F62">
        <w:rPr>
          <w:rFonts w:ascii="Sylfaen" w:eastAsia="Calibri" w:hAnsi="Sylfaen" w:cs="Calibri"/>
          <w:bCs/>
          <w:i w:val="0"/>
        </w:rPr>
        <w:t>1.1.6.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(პროგრამული კოდი 27 02 06)</w:t>
      </w:r>
    </w:p>
    <w:p w14:paraId="1605E2EB" w14:textId="77777777" w:rsidR="00454FE4" w:rsidRPr="00636F62" w:rsidRDefault="00454FE4" w:rsidP="00800B65">
      <w:pPr>
        <w:spacing w:after="0" w:line="240" w:lineRule="auto"/>
        <w:ind w:left="270"/>
        <w:jc w:val="both"/>
        <w:rPr>
          <w:rFonts w:ascii="Sylfaen" w:hAnsi="Sylfaen" w:cs="Sylfaen"/>
          <w:bCs/>
          <w:lang w:val="ka-GE"/>
        </w:rPr>
      </w:pPr>
    </w:p>
    <w:p w14:paraId="7ADEFC27" w14:textId="77777777" w:rsidR="00454FE4" w:rsidRPr="00636F62" w:rsidRDefault="00454FE4"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577C5981" w14:textId="77777777" w:rsidR="00454FE4" w:rsidRPr="00636F62" w:rsidRDefault="00454FE4" w:rsidP="00800B65">
      <w:pPr>
        <w:pStyle w:val="abzacixml"/>
        <w:numPr>
          <w:ilvl w:val="0"/>
          <w:numId w:val="8"/>
        </w:numPr>
        <w:tabs>
          <w:tab w:val="left" w:pos="1080"/>
        </w:tabs>
        <w:ind w:hanging="540"/>
        <w:rPr>
          <w:bCs/>
        </w:rPr>
      </w:pPr>
      <w:r w:rsidRPr="00636F62">
        <w:rPr>
          <w:bCs/>
        </w:rPr>
        <w:t>სსიპ - სოციალური მომსახურების სააგენტო</w:t>
      </w:r>
    </w:p>
    <w:p w14:paraId="58829516" w14:textId="77777777" w:rsidR="00454FE4" w:rsidRPr="00636F62" w:rsidRDefault="00454FE4" w:rsidP="00800B65">
      <w:pPr>
        <w:pStyle w:val="abzacixml"/>
        <w:numPr>
          <w:ilvl w:val="0"/>
          <w:numId w:val="8"/>
        </w:numPr>
        <w:tabs>
          <w:tab w:val="left" w:pos="1080"/>
        </w:tabs>
        <w:ind w:hanging="540"/>
        <w:rPr>
          <w:bCs/>
        </w:rPr>
      </w:pPr>
      <w:r w:rsidRPr="00636F62">
        <w:rPr>
          <w:bCs/>
        </w:rPr>
        <w:t>სსიპ - დასაქმების ხელშეწყობის სახელმწიფო სააგენტო.</w:t>
      </w:r>
    </w:p>
    <w:p w14:paraId="21869006" w14:textId="77777777" w:rsidR="008E2CD1" w:rsidRPr="00636F62" w:rsidRDefault="008E2CD1" w:rsidP="008E2CD1">
      <w:pPr>
        <w:pStyle w:val="abzacixml"/>
        <w:ind w:left="450" w:firstLine="0"/>
        <w:rPr>
          <w:bCs/>
          <w:highlight w:val="yellow"/>
        </w:rPr>
      </w:pPr>
    </w:p>
    <w:p w14:paraId="424FF186" w14:textId="77777777" w:rsidR="008E2CD1" w:rsidRPr="00636F62" w:rsidRDefault="008E2CD1" w:rsidP="008E2CD1">
      <w:pPr>
        <w:pBdr>
          <w:top w:val="nil"/>
          <w:left w:val="nil"/>
          <w:bottom w:val="nil"/>
          <w:right w:val="nil"/>
          <w:between w:val="nil"/>
        </w:pBdr>
        <w:spacing w:after="0" w:line="240" w:lineRule="auto"/>
        <w:jc w:val="both"/>
        <w:rPr>
          <w:rFonts w:ascii="Sylfaen" w:eastAsia="Calibri" w:hAnsi="Sylfaen" w:cs="Calibri"/>
          <w:bCs/>
        </w:rPr>
      </w:pPr>
    </w:p>
    <w:p w14:paraId="0FF17621" w14:textId="77777777"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პროგრამის ფარგლებში განხორციელდა 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3D4D784D" w14:textId="77777777"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 მოწყვლადი ჯგუფებისათვის ფულადი დახმარება/კომპენსაციის მიმართულებით:</w:t>
      </w:r>
    </w:p>
    <w:p w14:paraId="600CF12C" w14:textId="77777777" w:rsidR="008E2CD1" w:rsidRPr="00636F62" w:rsidRDefault="008E2CD1" w:rsidP="008E2CD1">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ოდენობით განსაზღვრული დახმარება/კომპენსაცია იანვარში გაიცა 231.6 ათასზე მეტ პირზე, თებერვალში - 237.1 ათასზე მეტ პირზე, მარტში - 240.5 ათასზე მეტ პირზე, აპრილში - 245.9 ათასზე მეტ პირზე, მაისში - 250.7 ათასზე მეტ პირზე, ივნისში - 254.9 ათასზე მეტ პირზე, ხოლო  ივლისში - 49 პირზე;  </w:t>
      </w:r>
    </w:p>
    <w:p w14:paraId="6B8CFE99" w14:textId="1445B251" w:rsidR="008E2CD1" w:rsidRPr="00636F62" w:rsidRDefault="008E2CD1" w:rsidP="008E2CD1">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განსაზღვრული დახმარება/კომპენსაცია (ოჯახზე 100 ლარის ოდენობით) იანვარში მიიღო 156.5 ათასზე მეტმა პირმა, თებერვალში - 160.0 ათასზე მეტმა პირმა, მარტში - 162.6 ათასზე მეტმა პირმა, აპრილში - 166.3 ათასზე მეტმა პირმა, მაისში - 169.6 ათასზე მეტმა პირმა, ივნისში - 172.4 ათასზე მეტმა პირმა, ხოლო ივლისში - 24 პირზე;</w:t>
      </w:r>
    </w:p>
    <w:p w14:paraId="1B1016B7" w14:textId="77777777" w:rsidR="008E2CD1" w:rsidRPr="00636F62" w:rsidRDefault="008E2CD1" w:rsidP="008E2CD1">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განსაზღვრული დახმარება/კომპენსაცია (თვეში 100 ლარის ოდენობით) იანვარში მიიღო 44.4 ათასზე მეტმა პირმა, თებერვალში - 44.8 ათასზე მეტმა პირმა, მარტში - 45.1 ათასზე მეტმა პირმა, აპრილში - 45.4 ათასზე მეტმა პირმა, მაისში - 45.7 ათასზე მეტმა პირმა, ივნისში - 45.9 ათასზე მეტმა პირმა, ივლისში - 82 პირმა, აგვისტოში - 8 პირმა, სექტმებერში - 2 პირმა; </w:t>
      </w:r>
    </w:p>
    <w:p w14:paraId="534429F2" w14:textId="77777777" w:rsidR="008E2CD1" w:rsidRPr="00636F62" w:rsidRDefault="008E2CD1" w:rsidP="008E2CD1">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მიუხედავად იმისა, რომ ,,ახალი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პროგრამა“ გრძელდებოდა 2021 წლის იანვრიდან 6 თვის განმავლობაში, დახმარების მიღების უფლების მქონე პირთა შორის იყო მოსარგებლეთა გარკვეული რაოდენობა, რომელთაც უკვე მოპოვებული ჰქონდათ დახმარების მიღების უფლება (მაგ. განცხადება კომპეტენტურ ორგანოში წარდგენილი ჰქონდათ დახმარების დანიშვნის თაობაზე, თუმცა საჭირო დოკუმენტი - სამედიცინო-სოციალური ექსპერტიზის აქტის ამონაწერი მიიტანეს მოგვიანებით ან განხორციელდა სარეიტინგო ქულის გადათვლა გასული თარიღიდან და ა.შ.), რამაც გამოიწვია დახმარების გაცემის გაგრძელება ივნისის თვის შემდეგაც;</w:t>
      </w:r>
    </w:p>
    <w:p w14:paraId="7909FCFB" w14:textId="32902416"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ფულადი დახმარება/კომპენსაცია დასაქმებულთა და თვითდასაქმებულთათვის გაცემის მიმართულებით:</w:t>
      </w:r>
    </w:p>
    <w:p w14:paraId="0F3B21BF" w14:textId="77777777" w:rsidR="008E2CD1" w:rsidRPr="00636F62" w:rsidRDefault="008E2CD1" w:rsidP="008E2CD1">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დაქირავებით მომუშავე ფიზიკური პირებისთვის ყოველთვიურად 200 ლარის ოდენობით (6 თვე) განსაზღვრული დახმარება/კომპენსაცია იანვარში გაიცა 106.3 ათაზე მეტ პირზე, თებერვალში - 139.6 ათასზე მეტ პირზე, მარტში - 130.5 ათასზე მეტ პირზე, აპრილში - 121.5 ათასზე მეტ პირზე, მაისში - 109.1 ათასზე მეტ პირზე, ივნისში - 102.1 ათასზე მეტ პირზე, ივლისში - 23.2 ათასზე მეტ პირზე, აგვისტოში - 7 ათასზე მეტ პირზე;</w:t>
      </w:r>
    </w:p>
    <w:p w14:paraId="6A8A59E7" w14:textId="77777777" w:rsidR="008E2CD1" w:rsidRPr="00636F62" w:rsidRDefault="008E2CD1" w:rsidP="008E2CD1">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ინდივიდუალური მეწარმეებისა და გადასახადის გადამხდელი ფიზიკური პირებისთვის − ერთჯერადი დახმარების სახით − 300 ლარის ოდენობით განსაზღვრული დახმარება გაიცა 1 233 პირზე.</w:t>
      </w:r>
    </w:p>
    <w:p w14:paraId="10600718" w14:textId="31DD3201" w:rsidR="00454FE4" w:rsidRPr="00636F62" w:rsidRDefault="00454FE4" w:rsidP="00800B65">
      <w:pPr>
        <w:spacing w:line="240" w:lineRule="auto"/>
        <w:rPr>
          <w:rFonts w:ascii="Sylfaen" w:hAnsi="Sylfaen"/>
          <w:bCs/>
          <w:highlight w:val="yellow"/>
        </w:rPr>
      </w:pPr>
    </w:p>
    <w:p w14:paraId="74F6FD28" w14:textId="77777777" w:rsidR="00805A2D" w:rsidRPr="00636F62" w:rsidRDefault="00805A2D"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1.2. მოსახლეობის ჯანმრთელობის დაცვა (პროგრამული კოდი 27 03)</w:t>
      </w:r>
    </w:p>
    <w:p w14:paraId="425ADF44" w14:textId="77777777" w:rsidR="00805A2D" w:rsidRPr="00636F62" w:rsidRDefault="00805A2D" w:rsidP="00800B65">
      <w:pPr>
        <w:spacing w:after="0" w:line="240" w:lineRule="auto"/>
        <w:rPr>
          <w:rFonts w:ascii="Sylfaen" w:hAnsi="Sylfaen"/>
          <w:bCs/>
          <w:lang w:val="ka-GE"/>
        </w:rPr>
      </w:pPr>
    </w:p>
    <w:p w14:paraId="333417BC"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707F4D94" w14:textId="77777777" w:rsidR="00805A2D" w:rsidRPr="00636F62" w:rsidRDefault="00805A2D" w:rsidP="00800B65">
      <w:pPr>
        <w:pStyle w:val="abzacixml"/>
        <w:numPr>
          <w:ilvl w:val="0"/>
          <w:numId w:val="8"/>
        </w:numPr>
        <w:tabs>
          <w:tab w:val="left" w:pos="1080"/>
        </w:tabs>
        <w:ind w:hanging="540"/>
        <w:rPr>
          <w:bCs/>
        </w:rPr>
      </w:pPr>
      <w:r w:rsidRPr="00636F62">
        <w:rPr>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5ED00F24"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EE1B2F7" w14:textId="77777777" w:rsidR="00805A2D" w:rsidRPr="00636F62" w:rsidRDefault="00805A2D" w:rsidP="00800B65">
      <w:pPr>
        <w:pStyle w:val="abzacixml"/>
        <w:numPr>
          <w:ilvl w:val="0"/>
          <w:numId w:val="8"/>
        </w:numPr>
        <w:tabs>
          <w:tab w:val="left" w:pos="1080"/>
        </w:tabs>
        <w:ind w:hanging="540"/>
        <w:rPr>
          <w:bCs/>
        </w:rPr>
      </w:pPr>
      <w:r w:rsidRPr="00636F62">
        <w:rPr>
          <w:bCs/>
        </w:rPr>
        <w:t>სსიპ - საგანგებო სიტუაციების კოორდინაციისა და გადაუდებელი დახმარების ცენტრი;</w:t>
      </w:r>
    </w:p>
    <w:p w14:paraId="639B943B"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629287DA" w14:textId="2168BEA2" w:rsidR="00805A2D" w:rsidRPr="00636F62" w:rsidRDefault="00805A2D" w:rsidP="00800B65">
      <w:pPr>
        <w:pStyle w:val="abzacixml"/>
        <w:numPr>
          <w:ilvl w:val="0"/>
          <w:numId w:val="8"/>
        </w:numPr>
        <w:tabs>
          <w:tab w:val="left" w:pos="1080"/>
        </w:tabs>
        <w:ind w:hanging="540"/>
        <w:rPr>
          <w:bCs/>
        </w:rPr>
      </w:pPr>
      <w:r w:rsidRPr="00636F62">
        <w:rPr>
          <w:bCs/>
        </w:rPr>
        <w:t>ა(ა)იპ</w:t>
      </w:r>
      <w:r w:rsidRPr="00636F62">
        <w:rPr>
          <w:bCs/>
          <w:lang w:val="ka-GE"/>
        </w:rPr>
        <w:t xml:space="preserve"> </w:t>
      </w:r>
      <w:r w:rsidRPr="00636F62">
        <w:rPr>
          <w:bCs/>
        </w:rPr>
        <w:t>-</w:t>
      </w:r>
      <w:r w:rsidRPr="00636F62">
        <w:rPr>
          <w:bCs/>
          <w:lang w:val="ka-GE"/>
        </w:rPr>
        <w:t xml:space="preserve"> </w:t>
      </w:r>
      <w:r w:rsidRPr="00636F62">
        <w:rPr>
          <w:bCs/>
        </w:rPr>
        <w:t>საქართველოს სამედიცინო ჰოლდინგი;</w:t>
      </w:r>
    </w:p>
    <w:p w14:paraId="2A72B008" w14:textId="77777777" w:rsidR="00805A2D" w:rsidRPr="00636F62" w:rsidRDefault="00805A2D" w:rsidP="00800B65">
      <w:pPr>
        <w:pStyle w:val="abzacixml"/>
        <w:ind w:left="630" w:firstLine="0"/>
        <w:rPr>
          <w:bCs/>
          <w:highlight w:val="yellow"/>
        </w:rPr>
      </w:pPr>
    </w:p>
    <w:p w14:paraId="47587210" w14:textId="77777777"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მიმდინარეობს მოსახლეობისთვის ჯანმრთელობის დაცვის სერვისებზე ფინანსური და გეოგრაფიული ხელმისაწვდომობის,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14:paraId="271C9D4A" w14:textId="77777777"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უზრუნველყოფილია 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 (სოციალურად დაუცველთა, საპენსიო ასაკის პირთა, ვეტერანთა და სხვათა) შესაბამისი მედიკამენტებით;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დახმარება;</w:t>
      </w:r>
    </w:p>
    <w:p w14:paraId="0FCAF2AF" w14:textId="77777777"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მიმდინარეობს მოსახლეობის ჯანმრთელობის ხელშეწყობის,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w:t>
      </w:r>
    </w:p>
    <w:p w14:paraId="77CCCC08" w14:textId="77777777"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მიმდინარეობს 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14:paraId="06BC5269" w14:textId="77777777"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უზრუნველყოფილია ფსიქიკური ჯანმრთელობის პრობლემების მქონე მოსახლეობა ამბულატორიული, სტაციონარული და სათემო მომსახურებებით, საცხოვრებლით; დიაბეტით დაავადებული პაციენტების მკურნალობა და მედიკამენტები;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ინკურაბელური პაციენტების მკურნალობა და ტკივილის მართვის მიზნით მედიკამენტებით; იშვიათი დაავადებების მქონე პაციენტთა მკურნალობა და მედიკამენტები; სასწრაფო სამედიცინო დახმარების, სამედიცინო ტრანსპორტირებისა და სოფლად ამბულატორიული მომსახურება; ინდივიდუალური რეფერალური დახმარება; თავდაცვის ძალებში გასაწვევ მოქალაქეთა სამედიცინო შემოწმება; </w:t>
      </w:r>
    </w:p>
    <w:p w14:paraId="01B2313C" w14:textId="77777777"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ასახულია დონორების მიერ დაფინანსებული მიმდინარე პროგრამების ეტაპობრივად სახელმწიფოს ვალდებულებებში;</w:t>
      </w:r>
    </w:p>
    <w:p w14:paraId="2C1768EB" w14:textId="77777777"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გაზრდილია მაღალმთიანი და საზღვრისპირა მუნიციპალიტეტებისთვის, აგრეთვე „ოკუპირებული ტერიტორიების შესახებ“ საქართველოს კანონით განსაზღვრული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ეფექტიანობა;</w:t>
      </w:r>
    </w:p>
    <w:p w14:paraId="1920D9F7" w14:textId="77777777" w:rsidR="008E2CD1" w:rsidRPr="00636F62" w:rsidRDefault="008E2CD1" w:rsidP="008E2CD1">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ხორციელდება სამედიცინო სფეროში მრავალპროფილიანი კლინიკების განვითარების ხელშეწყობა.</w:t>
      </w:r>
    </w:p>
    <w:p w14:paraId="75551011" w14:textId="77777777" w:rsidR="00805A2D" w:rsidRPr="00636F62" w:rsidRDefault="00805A2D" w:rsidP="00800B65">
      <w:pPr>
        <w:pStyle w:val="abzacixml"/>
        <w:ind w:left="990" w:firstLine="0"/>
        <w:rPr>
          <w:bCs/>
          <w:highlight w:val="yellow"/>
        </w:rPr>
      </w:pPr>
    </w:p>
    <w:p w14:paraId="1B8D2221" w14:textId="77777777" w:rsidR="00805A2D" w:rsidRPr="00636F62" w:rsidRDefault="00805A2D" w:rsidP="00800B65">
      <w:pPr>
        <w:pStyle w:val="abzacixml"/>
        <w:ind w:left="990" w:firstLine="0"/>
        <w:rPr>
          <w:bCs/>
          <w:highlight w:val="yellow"/>
        </w:rPr>
      </w:pPr>
    </w:p>
    <w:p w14:paraId="1062FFFE" w14:textId="77777777" w:rsidR="00805A2D" w:rsidRPr="00636F62" w:rsidRDefault="00805A2D"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1.2.1. მოსახლეობის საყოველთაო ჯანმრთელობის დაცვა (პროგრამული კოდი 27 03 01)</w:t>
      </w:r>
    </w:p>
    <w:p w14:paraId="410368FF" w14:textId="77777777" w:rsidR="00805A2D" w:rsidRPr="00636F62" w:rsidRDefault="00805A2D" w:rsidP="00800B65">
      <w:pPr>
        <w:pStyle w:val="abzacixml"/>
        <w:ind w:firstLine="0"/>
        <w:rPr>
          <w:bCs/>
        </w:rPr>
      </w:pPr>
    </w:p>
    <w:p w14:paraId="3ADFE18B"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39DC6258"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56B5A36F" w14:textId="77777777" w:rsidR="00805A2D" w:rsidRPr="00636F62" w:rsidRDefault="00805A2D" w:rsidP="00800B65">
      <w:pPr>
        <w:pStyle w:val="abzacixml"/>
        <w:ind w:left="990" w:firstLine="0"/>
        <w:rPr>
          <w:bCs/>
          <w:highlight w:val="yellow"/>
        </w:rPr>
      </w:pPr>
    </w:p>
    <w:p w14:paraId="31B42C71"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პროგრამის ფარგლებში საანგარიშო პერიოდში დაფიქსირდა გადაუდებელი ამბულატორიული მომსახურების 429.0 ათასზე მეტი შემთხვევა, გადაუდებელი სტაციონარული მომსახურების - 178.1 ათასზე მეტი შემთხვევა, კარდიოქირურგიის - 2509, მშობიარობისა და საკეისრო კვეთის 25.7 ათასამდე, მაღალი რისკის ორსულთა, მშობიარეთა და მელოგინეთა სტაციონარული სამედიცინო მომსახურების 2248, ქიმიო, ჰორმონო და სხივური თერაპიის - 64.3 ათასზე მეტი შემთხვევა, გეგმური ამბულატორიის 7085 შემთხვევა, გეგმური ქირურგიული მომსახურება (გარდა კარდიოქირურგიისა) – 60.7 ათასამდე, ინფექციური დაავადებების მართვა -   12 894 შემთხვევა;</w:t>
      </w:r>
    </w:p>
    <w:p w14:paraId="6819AF4F"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ქრონიკული მედიკამენტებით უზრუნველყოფის კომპონენტის დარეგისტრირდა 202 913 ბენეფიციარი, ხოლო სააფთიაქო ქსელს მიაკითხა 188 469 ბენეფიციარმა.</w:t>
      </w:r>
      <w:r w:rsidRPr="00636F62">
        <w:rPr>
          <w:rFonts w:ascii="Sylfaen" w:eastAsia="Calibri" w:hAnsi="Sylfaen" w:cs="Sylfaen"/>
          <w:bCs/>
          <w:lang w:val="ka-GE"/>
        </w:rPr>
        <w:t xml:space="preserve"> </w:t>
      </w:r>
    </w:p>
    <w:p w14:paraId="3C6755BF" w14:textId="77777777" w:rsidR="002B67C7" w:rsidRPr="00636F62" w:rsidRDefault="002B67C7" w:rsidP="002B67C7">
      <w:pPr>
        <w:tabs>
          <w:tab w:val="left" w:pos="360"/>
        </w:tabs>
        <w:spacing w:after="0" w:line="240" w:lineRule="auto"/>
        <w:jc w:val="both"/>
        <w:rPr>
          <w:rFonts w:ascii="Sylfaen" w:eastAsia="Calibri" w:hAnsi="Sylfaen" w:cs="Sylfaen"/>
          <w:bCs/>
        </w:rPr>
      </w:pPr>
    </w:p>
    <w:p w14:paraId="63515760" w14:textId="1C32BEE7" w:rsidR="002B67C7" w:rsidRPr="00636F62" w:rsidRDefault="002B67C7" w:rsidP="002B67C7">
      <w:p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სულ ამ მიზნით საანგარიშო პერიოდში მიმართულ იქნა 57</w:t>
      </w:r>
      <w:r w:rsidRPr="00636F62">
        <w:rPr>
          <w:rFonts w:ascii="Sylfaen" w:eastAsia="Calibri" w:hAnsi="Sylfaen" w:cs="Sylfaen"/>
          <w:bCs/>
          <w:lang w:val="ka-GE"/>
        </w:rPr>
        <w:t>7.</w:t>
      </w:r>
      <w:r w:rsidRPr="00636F62">
        <w:rPr>
          <w:rFonts w:ascii="Sylfaen" w:eastAsia="Calibri" w:hAnsi="Sylfaen" w:cs="Sylfaen"/>
          <w:bCs/>
        </w:rPr>
        <w:t>8 მლნ ლარამდე.</w:t>
      </w:r>
    </w:p>
    <w:p w14:paraId="27C31EDA" w14:textId="77777777" w:rsidR="00805A2D" w:rsidRPr="00636F62" w:rsidRDefault="00805A2D" w:rsidP="00800B65">
      <w:pPr>
        <w:spacing w:after="0" w:line="240" w:lineRule="auto"/>
        <w:rPr>
          <w:rFonts w:ascii="Sylfaen" w:hAnsi="Sylfaen"/>
          <w:bCs/>
          <w:highlight w:val="yellow"/>
        </w:rPr>
      </w:pPr>
    </w:p>
    <w:p w14:paraId="0383511D" w14:textId="77777777" w:rsidR="00805A2D" w:rsidRPr="00636F62" w:rsidRDefault="00805A2D"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1.2.2 საზოგადოებრივი ჯანმრთელობის დაცვა (პროგრამული კოდი 27 03 02)</w:t>
      </w:r>
    </w:p>
    <w:p w14:paraId="5FCB76B0" w14:textId="77777777" w:rsidR="00805A2D" w:rsidRPr="00636F62" w:rsidRDefault="00805A2D" w:rsidP="00800B65">
      <w:pPr>
        <w:pStyle w:val="abzacixml"/>
        <w:ind w:left="990" w:firstLine="0"/>
        <w:rPr>
          <w:rFonts w:eastAsiaTheme="majorEastAsia"/>
          <w:bCs/>
          <w:color w:val="2F5496" w:themeColor="accent1" w:themeShade="BF"/>
        </w:rPr>
      </w:pPr>
    </w:p>
    <w:p w14:paraId="1B951DC6"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42A3F49E"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6EC3A60"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4F883AB5" w14:textId="77777777" w:rsidR="00805A2D" w:rsidRPr="00636F62" w:rsidRDefault="00805A2D" w:rsidP="00800B65">
      <w:pPr>
        <w:pStyle w:val="abzacixml"/>
        <w:ind w:left="990" w:hanging="360"/>
        <w:rPr>
          <w:bCs/>
        </w:rPr>
      </w:pPr>
    </w:p>
    <w:p w14:paraId="341004C0" w14:textId="13B792D7" w:rsidR="00805A2D" w:rsidRPr="00636F62" w:rsidRDefault="00805A2D" w:rsidP="00800B65">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უზრუნველყოფილია მოსახლეობაში ჯანმრთელობის ხელშეწყობის, ჯანსაღი ცხოვრების წესის დამკვიდრების (დაავადებათა პროფილაქტიკისკენ მიმართული პროგრამების განხორციელებით), ასევე, მოსახლეობის ჯანმრთელობის მდგომარეობის გაუმჯობესებისკენ მიმართული ღონისძიებების განხორციელება;</w:t>
      </w:r>
    </w:p>
    <w:p w14:paraId="56E79394" w14:textId="77777777" w:rsidR="00805A2D" w:rsidRPr="00636F62" w:rsidRDefault="00805A2D" w:rsidP="00800B65">
      <w:pPr>
        <w:pStyle w:val="abzacixml"/>
        <w:ind w:firstLine="0"/>
        <w:rPr>
          <w:bCs/>
          <w:highlight w:val="yellow"/>
        </w:rPr>
      </w:pPr>
    </w:p>
    <w:p w14:paraId="0D157068" w14:textId="77777777" w:rsidR="00805A2D" w:rsidRPr="00636F62" w:rsidRDefault="00805A2D" w:rsidP="00800B65">
      <w:pPr>
        <w:pStyle w:val="abzacixml"/>
        <w:ind w:left="990" w:hanging="360"/>
        <w:rPr>
          <w:bCs/>
          <w:highlight w:val="yellow"/>
        </w:rPr>
      </w:pPr>
    </w:p>
    <w:p w14:paraId="0A85FEE1"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 xml:space="preserve">1.2.2.1 დაავადებათა ადრეული გამოვლენა და სკრინინგი (პროგრამული კოდი 27 03 02 01) </w:t>
      </w:r>
    </w:p>
    <w:p w14:paraId="518FC0F3" w14:textId="77777777" w:rsidR="00805A2D" w:rsidRPr="00636F62" w:rsidRDefault="00805A2D" w:rsidP="00800B65">
      <w:pPr>
        <w:spacing w:after="0" w:line="240" w:lineRule="auto"/>
        <w:ind w:left="270"/>
        <w:jc w:val="both"/>
        <w:rPr>
          <w:rFonts w:ascii="Sylfaen" w:hAnsi="Sylfaen" w:cs="Sylfaen"/>
          <w:bCs/>
          <w:lang w:val="ka-GE"/>
        </w:rPr>
      </w:pPr>
    </w:p>
    <w:p w14:paraId="12EA017F"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36482919"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095D7442"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31E3D8A6"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„კიბოს სკრინინგის“ კომპონენტის ფარგლებში სხვადასხვა სახის სკრინინგული კვლევა ჩაუტარდა 35.9 ათასზე მეტ ბენეფიციარს, მათ შორის, ძუძუს კიბოს სკრინინგი - 15.0 ათასამდე ბენეფიციარს, საშვილოსნოს ყელის კიბოს სკრინინგი (Pap–ტესტი) – 12.2 ათასამდე  ბენეფიციარს, კოლორექტალური კიბოს სკრინინგი - 2.8 ათასზე მეტ ბენეფიციარს, პროსტატის კიბოს სკრინინგი - 6.0 ათასზე მეტ ბენეფიციარს, ხოლო კოლონოსკოპიური სკრინინგი - 434 ბენეფიციარს და კოლონოსკოპიური სკრინინგი მორფოლოგიით - 36 ბენეფიციარს; </w:t>
      </w:r>
    </w:p>
    <w:p w14:paraId="0CFB1C7E"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 „1-დან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714 ბავშვს; მათ შორის ჩატარდა ნევროლოგის კონსულტაცია, ძილის დარღვევების კვლევა - 713, ნეიროფსიქოლოგიური კვლევები - 706, ელექტროფიზიოლოგიური კვლევები - 86;</w:t>
      </w:r>
    </w:p>
    <w:p w14:paraId="1880CC7E"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„ეპილეფსიის დიაგნოსტიკის და ზედამხედველობის“ კომპონენტის ფარგლებში საანგარიშო პერიოდში სულ კონსულტირებული იქნა 1 702 პაციენტი, პირველადი ეპილეფტოლოგიური სკრინინგი ჩაუტარდა - 1 702 პაციენტს, მეორადი (ეპილეფტოლოგიური) სკრინინგი - 1 651 პაციენტს, 1 507-ს ელექტროენცეფალოგრაფიული სკრინინგი, 1 516-ს - ნეიროფსიქოლოგიური ტესტირება, ხოლო 1 516-ს ეპილეპტოლოგიური დასკვნითი დიაგნოსტიკა;</w:t>
      </w:r>
    </w:p>
    <w:p w14:paraId="2031B286"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„დღენაკლულთა რეტინოპათიის სკრინინგის პილოტის“ კომპონენტის ფარგლებში პირველადი სკრინინგი ჩაუტარდა 738 ბენეფიციარს; დაფიქსირდა განმეორებითი კვლევის 1 672 შემთხვევა;</w:t>
      </w:r>
    </w:p>
    <w:p w14:paraId="2D9A93BA"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„სისხლში ტყვიის შემცველობის ბიომონიტორინგის“ კომპონენტის ფარგლებში:</w:t>
      </w:r>
    </w:p>
    <w:p w14:paraId="1E220044"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საანგარიშგებო პერიოდში 7 წლამდე ასაკის ბავშვებში სულ ჩატარდა 4504 პირველადი და 1983 განმეორებითი დიაგნოსტიკური კვლევა; 18 წლამდე ასაკის ოჯახის წევრებში ჩატარდა 1 087 პირველადი დიაგნოსტიკური კვლევა და 1 013 განმეორებითი დიაგნოსტიკური კვლევა. 5 მკგ/დლ ან მეტი სისხლში ტყვიის შემცველობა გამოუვლინდა 1 290 ბენეფიციარს (61%); </w:t>
      </w:r>
    </w:p>
    <w:p w14:paraId="1971054D"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გამოკვლეული  7 წლამდე ასაკის 6378 უნიკალური ბენეფიციარიდან  2 292-ს (36%) აღმოაჩნდა ტყვია 5 მკგ/დლ-ზე მეტი მოცულობით და ესაჭიროება შემდგომი მეთვალყურეობა. ამასთან, გამოკვლეული  ბავშვებიდან 343-ს (5%) აღმოაჩნდა ტყვია 10 მკგ/დლ-ზე მეტი მოცულობით. აქ ასევე საჭიროა გარემოს შესწავლაც;</w:t>
      </w:r>
    </w:p>
    <w:p w14:paraId="1FE51139" w14:textId="54385A6E"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ოჯახის წევრებიდან 329-ს (16%)  აღმოაჩნდა ტყვია 10 მკგ/დლ-ზე მეტი მოცულობით და ესაჭიროება შემდგომი მეთვალყურეობა</w:t>
      </w:r>
      <w:r w:rsidRPr="00636F62">
        <w:rPr>
          <w:rFonts w:eastAsia="Calibri" w:cs="Calibri"/>
          <w:bCs/>
          <w:lang w:val="ka-GE"/>
        </w:rPr>
        <w:t>.</w:t>
      </w:r>
    </w:p>
    <w:p w14:paraId="2D359324"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0C3C93E0"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1.2.2.2 იმუნიზაცია (პროგრამული კოდი 27 03 02 02)</w:t>
      </w:r>
    </w:p>
    <w:p w14:paraId="0B019D8B" w14:textId="77777777" w:rsidR="00805A2D" w:rsidRPr="00636F62" w:rsidRDefault="00805A2D" w:rsidP="00800B65">
      <w:pPr>
        <w:spacing w:after="0" w:line="240" w:lineRule="auto"/>
        <w:ind w:left="270"/>
        <w:jc w:val="both"/>
        <w:rPr>
          <w:rFonts w:ascii="Sylfaen" w:hAnsi="Sylfaen" w:cs="Sylfaen"/>
          <w:bCs/>
          <w:lang w:val="ka-GE"/>
        </w:rPr>
      </w:pPr>
    </w:p>
    <w:p w14:paraId="58059491"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69216BEB"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2361021" w14:textId="77777777" w:rsidR="00805A2D" w:rsidRPr="00636F62" w:rsidRDefault="00805A2D" w:rsidP="00800B65">
      <w:pPr>
        <w:tabs>
          <w:tab w:val="left" w:pos="0"/>
        </w:tabs>
        <w:spacing w:after="0" w:line="240" w:lineRule="auto"/>
        <w:jc w:val="both"/>
        <w:rPr>
          <w:rFonts w:ascii="Sylfaen" w:eastAsia="Calibri" w:hAnsi="Sylfaen" w:cs="Calibri"/>
          <w:bCs/>
          <w:highlight w:val="yellow"/>
        </w:rPr>
      </w:pPr>
    </w:p>
    <w:p w14:paraId="4ECCCB03"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რუტინული ვაქცინაციის კომპონენტის ფარგლებში საანგარიშო პერიოდში  სულ ჩატარებულია: </w:t>
      </w:r>
    </w:p>
    <w:p w14:paraId="2195033D"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ტუბერკულოზის საწინააღმდეგოდ (სამშობიარო + 1 წლამდე ასაკი)  28 606 აცრა, დაიხარჯა 75 644  დოზა ბცჟ ვაქცინა, ვაქცინის დანაკარგის კოეფიციენტია  2,64;</w:t>
      </w:r>
    </w:p>
    <w:p w14:paraId="6CAA0A22"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ჰეპატიტი B საწინააღმდეგოდ (სამშობიარო) 28 919 აცრა, დაიხარჯა  29 514 დოზა ჰეპატიტი B მონოვაქცინა, ვაქცინის ხარჯვის მაჩვენებელია  1.02; </w:t>
      </w:r>
    </w:p>
    <w:p w14:paraId="5253A56C"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ჰექსა ვაქცინით (2 თვე – 2 წლამდე ბავშვები) 76 287 აცრა, დაიხარჯა 76 311 დოზა დყტ+ჰეპB+ჰიბ +იპვ, ვაქცინის ხარჯვის მაჩვენებელია  1.0; </w:t>
      </w:r>
    </w:p>
    <w:p w14:paraId="6DFE0FCD"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დიფთერია-ყივანახველა-ტეტანუსი-ინაქტივირებული პოლიოს საწინააღმდეგო ვაქცინით (1–13 წელი) ჩატარებულია 52 975 აცრა – დაიხარჯა 53 774 დოზა დყტ  ვაქცინა, ვაქცინის ხარჯვის მაჩვენებელია  1.02;</w:t>
      </w:r>
    </w:p>
    <w:p w14:paraId="46B11712"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ტეტანუსი–დიფთერიის საწინააღმდეგოდ (14 წელი და მეტი) 22 110 აცრა, დაიხარჯა 32 401  დოზა ტდ ვაქცინა, ვაქცინის ხარჯვის მაჩვენებელია  1.47;</w:t>
      </w:r>
    </w:p>
    <w:p w14:paraId="12CEE116"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წითელა-წითურა-ყბაყურას საწინააღმდეგოდ (1–14 წელი და უფროსი)  ჩატარებულია  53 908   აცრა, დაიხარჯა 64 357 დოზა წწყ ვაქცინა, ვაქცინის ხარჯვის მაჩვენებელია  1,19.  </w:t>
      </w:r>
    </w:p>
    <w:p w14:paraId="259DD0C7"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როტა ინფექციის საწინააღმდეგოდ (12–24 კვირა)  ჩატარებულია 43 304  აცრა, დაიხარჯა 44 200  დოზა როტა ვაქცინა, ვაქცინის ხარჯვის მაჩვენებელია  1.02;</w:t>
      </w:r>
    </w:p>
    <w:p w14:paraId="325F1638"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პნევმოკოკის საწინააღმდეგოდ (2 თვე–2 წლამდე ბავშვები) ჩატარებულია 72 670  აცრა, დაიხარჯა 78 682 დოზა პნევმოკოკური ვაქცინა, ვაქცინის ხარჯვის მაჩვენებელია  1.08;</w:t>
      </w:r>
    </w:p>
    <w:p w14:paraId="04E43777"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ადამიანის პაპილომავირუსის საწინააღმდეგოდ (10-11-12 წ) ჩატარებულია 11 033 აცრა, რაზედაც გაიხარჯა 11 050  დოზა ვაქცინა, ვაქცინის ხარჯვის მაჩვენებელი - 1.0;</w:t>
      </w:r>
    </w:p>
    <w:p w14:paraId="423090E5"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მომსახურება გაეწია და დაიხარჯა:</w:t>
      </w:r>
    </w:p>
    <w:p w14:paraId="5C3371AA"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დიფთერიის საწინააღმდეგო შრატის 2 კომპლექტი, შემთხვევა არ დაფიქსირებულა;</w:t>
      </w:r>
    </w:p>
    <w:p w14:paraId="3C9C63BF"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ტეტანუსის საწინააღმდეგო შრატი (ადამიანის) დაიხარჯა 12 ფლაკონი, დაფიქსირდა ტეტანუსის 1 შემთხვევა;</w:t>
      </w:r>
    </w:p>
    <w:p w14:paraId="56AB59D2"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გველის შხამის საწინააღმდეგო  შრატის 22 ფლაკონი დაიხარჯა 21 ბენეფიციარზე; </w:t>
      </w:r>
    </w:p>
    <w:p w14:paraId="06A1B96A"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ანტიბოტულინური შრატი: A ტიპი – 4,  B ტიპი – 4, E ტიპი - 4 კომპლექტი; </w:t>
      </w:r>
    </w:p>
    <w:p w14:paraId="0552CF1C"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ყვითელი ცხელების საწინააღმდეგო ვაქცინა - 431  დოზა, აცრა  ჩაუტარდა 431 ბენეფიციარს;</w:t>
      </w:r>
    </w:p>
    <w:p w14:paraId="54E0101B"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ანტირაბიული სამკურნალო საშუალებებით უზრუნველყოფის კომპონენტის ფარგლებში:</w:t>
      </w:r>
    </w:p>
    <w:p w14:paraId="32D6B8B9"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ანტირაბიული  იმუნოგლობულინი მოხმარდა 5 955 ბენეფიციარს, რაზეც  დაიხარჯა 14 608 ფლაკონი;</w:t>
      </w:r>
    </w:p>
    <w:p w14:paraId="72794DAC"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ანტირაბიული ვაქცინით აცრა ჩაუტარდა  38 452 ბენეფიციარს,  გაიხარჯა   131 023 დოზა  ვაქცინა;  ცოფით დაავადების  არცერთი შემთხვევა არ დაფიქსირეულა;</w:t>
      </w:r>
    </w:p>
    <w:p w14:paraId="32A5AFBA"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გრიპის საწინააღმდეგო ვაქცინის შესყიდვის კომპონენტის ფარგლებში 2021 წლის იანვარ - თებერვლის თვეებში აცრა ჩაუტარდა 21 000 ბენეფიციარს; </w:t>
      </w:r>
    </w:p>
    <w:p w14:paraId="1953504F"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14:paraId="35932953" w14:textId="77777777" w:rsidR="00805A2D" w:rsidRPr="00636F62" w:rsidRDefault="00805A2D" w:rsidP="00800B65">
      <w:pPr>
        <w:tabs>
          <w:tab w:val="left" w:pos="0"/>
        </w:tabs>
        <w:spacing w:after="0" w:line="240" w:lineRule="auto"/>
        <w:jc w:val="both"/>
        <w:rPr>
          <w:rFonts w:ascii="Sylfaen" w:eastAsia="Calibri" w:hAnsi="Sylfaen" w:cs="Calibri"/>
          <w:bCs/>
          <w:highlight w:val="yellow"/>
        </w:rPr>
      </w:pPr>
    </w:p>
    <w:p w14:paraId="7F25ADAB"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1.2.2.3 ეპიდზედამხედველობა (პროგრამული კოდი 27 03 02 03)</w:t>
      </w:r>
    </w:p>
    <w:p w14:paraId="63847AAC" w14:textId="77777777" w:rsidR="00805A2D" w:rsidRPr="00636F62" w:rsidRDefault="00805A2D" w:rsidP="00800B65">
      <w:pPr>
        <w:pStyle w:val="ListParagraph"/>
        <w:tabs>
          <w:tab w:val="left" w:pos="0"/>
        </w:tabs>
        <w:spacing w:after="0" w:line="240" w:lineRule="auto"/>
        <w:ind w:left="270"/>
        <w:rPr>
          <w:rFonts w:cs="Arial"/>
          <w:bCs/>
          <w:lang w:val="ka-GE"/>
        </w:rPr>
      </w:pPr>
    </w:p>
    <w:p w14:paraId="6C62F492"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2B4D67F2"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3997FC3" w14:textId="77777777" w:rsidR="00805A2D" w:rsidRPr="00636F62" w:rsidRDefault="00805A2D"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667FAA9A"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14:paraId="4AC0CFBD"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160 პრეპარატი, მათგან ყველა უარყოფითია; </w:t>
      </w:r>
    </w:p>
    <w:p w14:paraId="61EE67AA"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საანგარიშგებოო პერიოდში საქართველოში მალარიის არც ადგილობრივი და არც შემოტანილი შემთხვევა არ დაფიქსირებულა;</w:t>
      </w:r>
    </w:p>
    <w:p w14:paraId="120BD514"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887 პირს ჩაუტარდა სისხლის სქელი წვეთის სკრინინგი (წლიური სამიზნე მაჩვენებლის 57%);</w:t>
      </w:r>
    </w:p>
    <w:p w14:paraId="6AFA1E74"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მალარიისა და სხვა ტრანსმისიური დაავადებების გადამტანების გავრცელების, ინსექტიციდით დაგეგმილი/დასამუშავებული ტერიტორიაა - (საცხოვრებელი და არასაცხოვრებელი) (4 790 000 კვ.მ.). სადეზინსექციო სამუშაოები მალარიის გავრცელების კერებში, ნაცვლად ორი ეტაპისა, 2021 წელს  დაიწყო და მიმდინარეობს  ერთ ეტაპად მაისი-ივნისი, ივლისი-აგვისტოს თვეებში - აღმოსავლეთ და დასავლეთ საქართველოში; </w:t>
      </w:r>
    </w:p>
    <w:p w14:paraId="186F3F34"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ნოზოკომიური ინფექციების ეპიდზედამხედველობის კომპონენტის ფარგლებში ჩატარდა 197 ნიმუშის ლაბორატორიული კვლევა, რაც დასახული მიზნის 15%–ს შეადგენს;</w:t>
      </w:r>
    </w:p>
    <w:p w14:paraId="7ED8797D" w14:textId="2D005108" w:rsidR="002B67C7" w:rsidRPr="00FA57A6"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FA57A6">
        <w:rPr>
          <w:rFonts w:ascii="Sylfaen" w:eastAsia="Calibri" w:hAnsi="Sylfaen" w:cs="Sylfaen"/>
          <w:bCs/>
        </w:rPr>
        <w:t>ვირუსული დიარეების კვლევის კომპონენტის ფარგლებში განხორციელდა მწვავე დიარეის დიაგნოზით ჰოსპიტალიზებულ 0-5 წლის ბავშვთა ფეკალის ნიმუშის</w:t>
      </w:r>
      <w:r w:rsidR="00FA57A6" w:rsidRPr="00FA57A6">
        <w:rPr>
          <w:rFonts w:ascii="Sylfaen" w:eastAsia="Calibri" w:hAnsi="Sylfaen" w:cs="Sylfaen"/>
          <w:bCs/>
        </w:rPr>
        <w:t xml:space="preserve"> </w:t>
      </w:r>
      <w:r w:rsidRPr="00FA57A6">
        <w:rPr>
          <w:rFonts w:ascii="Sylfaen" w:eastAsia="Calibri" w:hAnsi="Sylfaen" w:cs="Sylfaen"/>
          <w:bCs/>
        </w:rPr>
        <w:t>ლაბორატორიული გამოკვლევა</w:t>
      </w:r>
      <w:r w:rsidR="00FA57A6" w:rsidRPr="00FA57A6">
        <w:rPr>
          <w:rFonts w:ascii="Sylfaen" w:eastAsia="Calibri" w:hAnsi="Sylfaen" w:cs="Sylfaen"/>
          <w:bCs/>
        </w:rPr>
        <w:t>,</w:t>
      </w:r>
      <w:r w:rsidRPr="00FA57A6">
        <w:rPr>
          <w:rFonts w:ascii="Sylfaen" w:eastAsia="Calibri" w:hAnsi="Sylfaen" w:cs="Sylfaen"/>
          <w:bCs/>
        </w:rPr>
        <w:t xml:space="preserve"> კვლევის შედეგად ადენოვირუსზე, როტავირუსსა და ნოროვირუსზე არცერთი დადებითი შემთხვევა არ გამოვლენილა; </w:t>
      </w:r>
    </w:p>
    <w:p w14:paraId="0B89E611" w14:textId="3C46F112" w:rsidR="00805A2D"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2 412 კლინიკური ნიმუში (გრიპი, გრიპისმაგვარი დაავადებები, მძიმე მწვავე რესპირაციული დაავადებები), მათგან 2 შემთხვევაში დადასტურდა გრიპის ვირუსი. A ტიპის გრიპის ვირუსი არ დაფიქსირებულა,  ხოლო რაც შეეხება B ტიპის გრიპის ვირუსს, სულ აღირიცხა 2 შემთხვევა. </w:t>
      </w:r>
    </w:p>
    <w:p w14:paraId="444BD9DD" w14:textId="77777777" w:rsidR="00805A2D" w:rsidRPr="00636F62" w:rsidRDefault="00805A2D" w:rsidP="00800B65">
      <w:pPr>
        <w:tabs>
          <w:tab w:val="left" w:pos="0"/>
        </w:tabs>
        <w:spacing w:after="0" w:line="240" w:lineRule="auto"/>
        <w:jc w:val="both"/>
        <w:rPr>
          <w:rFonts w:ascii="Sylfaen" w:eastAsia="Calibri" w:hAnsi="Sylfaen" w:cs="Calibri"/>
          <w:bCs/>
          <w:highlight w:val="yellow"/>
        </w:rPr>
      </w:pPr>
    </w:p>
    <w:p w14:paraId="2CF1DC43" w14:textId="77777777" w:rsidR="00805A2D" w:rsidRPr="00636F62" w:rsidRDefault="00805A2D" w:rsidP="00800B65">
      <w:pPr>
        <w:tabs>
          <w:tab w:val="left" w:pos="360"/>
        </w:tabs>
        <w:spacing w:after="0" w:line="240" w:lineRule="auto"/>
        <w:ind w:left="360"/>
        <w:jc w:val="both"/>
        <w:rPr>
          <w:rFonts w:ascii="Sylfaen" w:eastAsia="Calibri" w:hAnsi="Sylfaen" w:cs="Calibri"/>
          <w:bCs/>
          <w:highlight w:val="yellow"/>
        </w:rPr>
      </w:pPr>
    </w:p>
    <w:p w14:paraId="559BBC2C" w14:textId="77777777" w:rsidR="00805A2D" w:rsidRPr="00636F62" w:rsidRDefault="00805A2D" w:rsidP="00800B65">
      <w:pPr>
        <w:pStyle w:val="Heading4"/>
        <w:spacing w:line="240" w:lineRule="auto"/>
        <w:rPr>
          <w:rFonts w:ascii="Sylfaen" w:hAnsi="Sylfaen"/>
          <w:bCs/>
          <w:i w:val="0"/>
        </w:rPr>
      </w:pPr>
      <w:r w:rsidRPr="00636F62">
        <w:rPr>
          <w:rFonts w:ascii="Sylfaen" w:hAnsi="Sylfaen"/>
          <w:bCs/>
          <w:i w:val="0"/>
          <w:iCs w:val="0"/>
        </w:rPr>
        <w:t>1.2.2.4 უსაფრთხო სისხლი (პროგრამული კოდი 27 03 02 04)</w:t>
      </w:r>
    </w:p>
    <w:p w14:paraId="528EC8E9" w14:textId="77777777" w:rsidR="00805A2D" w:rsidRPr="00636F62" w:rsidRDefault="00805A2D" w:rsidP="00800B65">
      <w:pPr>
        <w:spacing w:after="0" w:line="240" w:lineRule="auto"/>
        <w:ind w:left="270"/>
        <w:jc w:val="both"/>
        <w:rPr>
          <w:rFonts w:ascii="Sylfaen" w:hAnsi="Sylfaen" w:cs="Sylfaen"/>
          <w:bCs/>
          <w:lang w:val="ka-GE"/>
        </w:rPr>
      </w:pPr>
    </w:p>
    <w:p w14:paraId="4ABE862F"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0A2E965D"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84B26BB" w14:textId="77777777" w:rsidR="00805A2D" w:rsidRPr="00636F62" w:rsidRDefault="00805A2D" w:rsidP="00800B65">
      <w:pPr>
        <w:tabs>
          <w:tab w:val="left" w:pos="360"/>
        </w:tabs>
        <w:spacing w:after="0" w:line="240" w:lineRule="auto"/>
        <w:ind w:left="360"/>
        <w:jc w:val="both"/>
        <w:rPr>
          <w:rFonts w:ascii="Sylfaen" w:eastAsia="Calibri" w:hAnsi="Sylfaen" w:cs="Sylfaen"/>
          <w:bCs/>
          <w:highlight w:val="yellow"/>
        </w:rPr>
      </w:pPr>
    </w:p>
    <w:p w14:paraId="41C4A8ED"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პროგრამაში ჩართულ სისხლის ბანკებში განხორციელდა 60.0 ათასამდე  დონაცია, მათგან 26.3 ათასზე მეტი  (44%) იყო კადრის დონორი, 9.0 ათას</w:t>
      </w:r>
      <w:r w:rsidRPr="00636F62">
        <w:rPr>
          <w:rFonts w:ascii="Sylfaen" w:eastAsia="Calibri" w:hAnsi="Sylfaen" w:cs="Sylfaen"/>
          <w:bCs/>
          <w:lang w:val="ka-GE"/>
        </w:rPr>
        <w:t>ზე მეტი</w:t>
      </w:r>
      <w:r w:rsidRPr="00636F62">
        <w:rPr>
          <w:rFonts w:ascii="Sylfaen" w:eastAsia="Calibri" w:hAnsi="Sylfaen" w:cs="Sylfaen"/>
          <w:bCs/>
        </w:rPr>
        <w:t xml:space="preserve"> (1</w:t>
      </w:r>
      <w:r w:rsidRPr="00636F62">
        <w:rPr>
          <w:rFonts w:ascii="Sylfaen" w:eastAsia="Calibri" w:hAnsi="Sylfaen" w:cs="Sylfaen"/>
          <w:bCs/>
          <w:lang w:val="ka-GE"/>
        </w:rPr>
        <w:t>5</w:t>
      </w:r>
      <w:r w:rsidRPr="00636F62">
        <w:rPr>
          <w:rFonts w:ascii="Sylfaen" w:eastAsia="Calibri" w:hAnsi="Sylfaen" w:cs="Sylfaen"/>
          <w:bCs/>
        </w:rPr>
        <w:t xml:space="preserve"> %) - ნათესავი და </w:t>
      </w:r>
      <w:r w:rsidRPr="00636F62">
        <w:rPr>
          <w:rFonts w:ascii="Sylfaen" w:eastAsia="Calibri" w:hAnsi="Sylfaen" w:cs="Sylfaen"/>
          <w:bCs/>
          <w:lang w:val="ka-GE"/>
        </w:rPr>
        <w:t>24.5</w:t>
      </w:r>
      <w:r w:rsidRPr="00636F62">
        <w:rPr>
          <w:rFonts w:ascii="Sylfaen" w:eastAsia="Calibri" w:hAnsi="Sylfaen" w:cs="Sylfaen"/>
          <w:bCs/>
        </w:rPr>
        <w:t xml:space="preserve"> ათასზე მეტი (41 %)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w:t>
      </w:r>
      <w:r w:rsidRPr="00636F62">
        <w:rPr>
          <w:rFonts w:ascii="Sylfaen" w:eastAsia="Calibri" w:hAnsi="Sylfaen" w:cs="Sylfaen"/>
          <w:bCs/>
          <w:lang w:val="ka-GE"/>
        </w:rPr>
        <w:t>46</w:t>
      </w:r>
      <w:r w:rsidRPr="00636F62">
        <w:rPr>
          <w:rFonts w:ascii="Sylfaen" w:eastAsia="Calibri" w:hAnsi="Sylfaen" w:cs="Sylfaen"/>
          <w:bCs/>
        </w:rPr>
        <w:t xml:space="preserve"> შემთხვევა, С ჰეპატიტზე სავარაუდო - </w:t>
      </w:r>
      <w:r w:rsidRPr="00636F62">
        <w:rPr>
          <w:rFonts w:ascii="Sylfaen" w:eastAsia="Calibri" w:hAnsi="Sylfaen" w:cs="Sylfaen"/>
          <w:bCs/>
          <w:lang w:val="ka-GE"/>
        </w:rPr>
        <w:t>252</w:t>
      </w:r>
      <w:r w:rsidRPr="00636F62">
        <w:rPr>
          <w:rFonts w:ascii="Sylfaen" w:eastAsia="Calibri" w:hAnsi="Sylfaen" w:cs="Sylfaen"/>
          <w:bCs/>
        </w:rPr>
        <w:t xml:space="preserve">, B ჰეპატიტზე  - </w:t>
      </w:r>
      <w:r w:rsidRPr="00636F62">
        <w:rPr>
          <w:rFonts w:ascii="Sylfaen" w:eastAsia="Calibri" w:hAnsi="Sylfaen" w:cs="Sylfaen"/>
          <w:bCs/>
          <w:lang w:val="ka-GE"/>
        </w:rPr>
        <w:t>359</w:t>
      </w:r>
      <w:r w:rsidRPr="00636F62">
        <w:rPr>
          <w:rFonts w:ascii="Sylfaen" w:eastAsia="Calibri" w:hAnsi="Sylfaen" w:cs="Sylfaen"/>
          <w:bCs/>
        </w:rPr>
        <w:t xml:space="preserve">, ხოლო სიფილისზე კვლევისას </w:t>
      </w:r>
      <w:r w:rsidRPr="00636F62">
        <w:rPr>
          <w:rFonts w:ascii="Sylfaen" w:eastAsia="Calibri" w:hAnsi="Sylfaen" w:cs="Sylfaen"/>
          <w:bCs/>
          <w:lang w:val="ka-GE"/>
        </w:rPr>
        <w:t>323</w:t>
      </w:r>
      <w:r w:rsidRPr="00636F62">
        <w:rPr>
          <w:rFonts w:ascii="Sylfaen" w:eastAsia="Calibri" w:hAnsi="Sylfaen" w:cs="Sylfaen"/>
          <w:bCs/>
        </w:rPr>
        <w:t xml:space="preserve"> სავარაუდო შემთხვევა.</w:t>
      </w:r>
    </w:p>
    <w:p w14:paraId="12715380" w14:textId="77777777" w:rsidR="00805A2D" w:rsidRPr="00636F62" w:rsidRDefault="00805A2D" w:rsidP="00800B65">
      <w:pPr>
        <w:pStyle w:val="ListParagraph"/>
        <w:tabs>
          <w:tab w:val="left" w:pos="0"/>
        </w:tabs>
        <w:spacing w:after="0" w:line="240" w:lineRule="auto"/>
        <w:ind w:left="270"/>
        <w:rPr>
          <w:rFonts w:cs="Arial"/>
          <w:bCs/>
          <w:highlight w:val="yellow"/>
        </w:rPr>
      </w:pPr>
    </w:p>
    <w:p w14:paraId="209D18B7"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14:paraId="45C9D555" w14:textId="77777777" w:rsidR="00805A2D" w:rsidRPr="00636F62" w:rsidRDefault="00805A2D" w:rsidP="00800B65">
      <w:pPr>
        <w:spacing w:after="0" w:line="240" w:lineRule="auto"/>
        <w:rPr>
          <w:rFonts w:ascii="Sylfaen" w:hAnsi="Sylfaen"/>
          <w:bCs/>
        </w:rPr>
      </w:pPr>
    </w:p>
    <w:p w14:paraId="6B0A0833"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7AE98310"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B55E470"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49F3DF49" w14:textId="77777777" w:rsidR="00E1725D" w:rsidRPr="00455C4C" w:rsidRDefault="00E1725D" w:rsidP="00800B65">
      <w:pPr>
        <w:numPr>
          <w:ilvl w:val="0"/>
          <w:numId w:val="9"/>
        </w:numPr>
        <w:tabs>
          <w:tab w:val="left" w:pos="360"/>
        </w:tabs>
        <w:spacing w:after="0" w:line="240" w:lineRule="auto"/>
        <w:ind w:left="360"/>
        <w:jc w:val="both"/>
        <w:rPr>
          <w:rFonts w:ascii="Sylfaen" w:eastAsia="Calibri" w:hAnsi="Sylfaen" w:cs="Sylfaen"/>
          <w:bCs/>
        </w:rPr>
      </w:pPr>
      <w:r w:rsidRPr="00455C4C">
        <w:rPr>
          <w:rFonts w:ascii="Sylfaen" w:eastAsia="Calibri" w:hAnsi="Sylfaen" w:cs="Sylfaen"/>
          <w:bCs/>
        </w:rPr>
        <w:t>პროგრამის ფარგლებში შპს „რუსთავის აზოტის“ ქარხნის კაპროლაქტამის საამქროში დასაქმებულთა შრომის პირობების შესწავლის მიზნით ჩატარდა ჰიგიენური კვლევები, კერძოდ, სუსტი აზოტმჟავას საამქროში შესწავლილ იქნა სამუშაო ზონის ჰაერში მავნე ქიმიური ნივთიერების შემცველობა, საწარმოო ხმაურის  და განათების (ბუნებრივი, ხელოვნური) მდგომარეობა, მიკროკლიმატის (ჰაერის ტემპერატურა, ტენიანობა, ჰაერის მოძრაობის სიჩქარე), ქრონომეტრაჟული დაკვირვება ჩაუტარდა სხვადასხვა პროფესიის  12 მუშას; ასევე, გამოსაკვლევ საწარმოებსა და ქიმიურად საშიშ ობიექტებში და მათ საცავებში მოხდა არსებული ქიმიური ნივთიერებების შესახებ ინფორმაციის მოძიება და (SDS) უსაფრთხოების ფურცლის მომზადება. შესწავლილ იქნა შპს „ჯი არ სი“  -სენდვიჩ პანელები და დამათბუნებელი მასალების წარმოებაში გამოყენებული სამრეწველო ნივთიერებები. საწარმოში ჩატარდა ჰიგიენური და ეპიდემიოლოგიური კვლევები.;</w:t>
      </w:r>
    </w:p>
    <w:p w14:paraId="2BC9BE26" w14:textId="22C2FD4D" w:rsidR="00E1725D" w:rsidRPr="00455C4C" w:rsidRDefault="00E1725D" w:rsidP="00800B65">
      <w:pPr>
        <w:numPr>
          <w:ilvl w:val="0"/>
          <w:numId w:val="9"/>
        </w:numPr>
        <w:tabs>
          <w:tab w:val="left" w:pos="360"/>
        </w:tabs>
        <w:spacing w:after="0" w:line="240" w:lineRule="auto"/>
        <w:ind w:left="360"/>
        <w:jc w:val="both"/>
        <w:rPr>
          <w:rFonts w:ascii="Sylfaen" w:eastAsia="Calibri" w:hAnsi="Sylfaen" w:cs="Sylfaen"/>
          <w:bCs/>
        </w:rPr>
      </w:pPr>
      <w:r w:rsidRPr="00455C4C">
        <w:rPr>
          <w:rFonts w:ascii="Sylfaen" w:eastAsia="Calibri" w:hAnsi="Sylfaen" w:cs="Sylfaen"/>
          <w:bCs/>
        </w:rPr>
        <w:t xml:space="preserve">შპს </w:t>
      </w:r>
      <w:r w:rsidR="001419B2" w:rsidRPr="00455C4C">
        <w:rPr>
          <w:rFonts w:ascii="Sylfaen" w:eastAsia="Calibri" w:hAnsi="Sylfaen" w:cs="Sylfaen"/>
          <w:bCs/>
          <w:lang w:val="ka-GE"/>
        </w:rPr>
        <w:t>„</w:t>
      </w:r>
      <w:r w:rsidRPr="00455C4C">
        <w:rPr>
          <w:rFonts w:ascii="Sylfaen" w:eastAsia="Calibri" w:hAnsi="Sylfaen" w:cs="Sylfaen"/>
          <w:bCs/>
        </w:rPr>
        <w:t>ჯი-არ-სი“-ს სახურავების დამამზადებელი ქარხნის ძირითად სამუშაო ადგილებზე  დასაქმებულთა შრომის პირობების შესწავლის მიზნით დამუშავდა ჩატარებული  ჰიგიენური კვლევების  (მტვერი, მავნე ქიმიური ნივთიერებები, მიკროკლიმატის (ჰაერის ტემპერატურა, ტენიანობა, ჰაერის მოძრაობის სიჩქარე), საწარმოო ხმაური,  განათება, ქრონომეტრაჟი - შრომის სიმძიმე და დაძაბულობა) მონაცემები;</w:t>
      </w:r>
    </w:p>
    <w:p w14:paraId="75908E58" w14:textId="77777777" w:rsidR="00E1725D" w:rsidRPr="00455C4C" w:rsidRDefault="00E1725D" w:rsidP="00800B65">
      <w:pPr>
        <w:numPr>
          <w:ilvl w:val="0"/>
          <w:numId w:val="9"/>
        </w:numPr>
        <w:tabs>
          <w:tab w:val="left" w:pos="360"/>
        </w:tabs>
        <w:spacing w:after="0" w:line="240" w:lineRule="auto"/>
        <w:ind w:left="360"/>
        <w:jc w:val="both"/>
        <w:rPr>
          <w:rFonts w:ascii="Sylfaen" w:eastAsia="Calibri" w:hAnsi="Sylfaen" w:cs="Sylfaen"/>
          <w:bCs/>
        </w:rPr>
      </w:pPr>
      <w:r w:rsidRPr="00455C4C">
        <w:rPr>
          <w:rFonts w:ascii="Sylfaen" w:eastAsia="Calibri" w:hAnsi="Sylfaen" w:cs="Sylfaen"/>
          <w:bCs/>
        </w:rPr>
        <w:t>მიმდინარეობს მუშაობა სხვადასხვა ტექნიკური რეგლამენტების პროექტებზე.</w:t>
      </w:r>
    </w:p>
    <w:p w14:paraId="59297E9E" w14:textId="2897285A" w:rsidR="00805A2D" w:rsidRPr="00636F62" w:rsidRDefault="00805A2D" w:rsidP="00800B65">
      <w:pPr>
        <w:tabs>
          <w:tab w:val="left" w:pos="360"/>
        </w:tabs>
        <w:spacing w:after="0" w:line="240" w:lineRule="auto"/>
        <w:ind w:left="360"/>
        <w:jc w:val="both"/>
        <w:rPr>
          <w:rFonts w:ascii="Sylfaen" w:eastAsia="Calibri" w:hAnsi="Sylfaen" w:cs="Sylfaen"/>
          <w:bCs/>
          <w:highlight w:val="yellow"/>
        </w:rPr>
      </w:pPr>
    </w:p>
    <w:p w14:paraId="27EB5CD3" w14:textId="77777777" w:rsidR="00805A2D" w:rsidRPr="00636F62" w:rsidRDefault="00805A2D"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4450E540"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1.2.2.6 ტუბერკულოზის მართვა (პროგრამული კოდი 27 03 02 06)</w:t>
      </w:r>
    </w:p>
    <w:p w14:paraId="6E779F04" w14:textId="77777777" w:rsidR="00805A2D" w:rsidRPr="00636F62" w:rsidRDefault="00805A2D" w:rsidP="00800B65">
      <w:pPr>
        <w:tabs>
          <w:tab w:val="left" w:pos="0"/>
        </w:tabs>
        <w:spacing w:after="0" w:line="240" w:lineRule="auto"/>
        <w:jc w:val="both"/>
        <w:rPr>
          <w:rFonts w:ascii="Sylfaen" w:eastAsia="Times New Roman" w:hAnsi="Sylfaen" w:cs="Sylfaen"/>
          <w:bCs/>
          <w:noProof/>
          <w:lang w:val="ka-GE"/>
        </w:rPr>
      </w:pPr>
    </w:p>
    <w:p w14:paraId="7E1C4354"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1D4FD67E"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AE465AF"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471DB01C"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733E26B0"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პროგრამის ფარგლებში დაფიქსირდა 24.5 ათასზე მეტი ამბულატორიული მომსახურების შემთხვევა, მომსახურება გაეწია 15.2  ათასზე მეტ პაციენტს;</w:t>
      </w:r>
    </w:p>
    <w:p w14:paraId="325F1783"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სტაციონარული მომსახურება გაეწია 900 პირს და დაფიქსირდა 16.1  ათასამდე შემთხვევა;</w:t>
      </w:r>
    </w:p>
    <w:p w14:paraId="0515D3E3"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ლაბორატორიული კონტროლის კომპონენტის ფარგლებში განხორციელდა:</w:t>
      </w:r>
    </w:p>
    <w:p w14:paraId="316E5008"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ბაქტერიოსკოპული კვლევა -12 211;</w:t>
      </w:r>
    </w:p>
    <w:p w14:paraId="70010EF5"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სადიაგნოსტიკო კვლევა- 3 417;</w:t>
      </w:r>
    </w:p>
    <w:p w14:paraId="73A7B4DA"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ქიმიოკონტროლი - 8 794;</w:t>
      </w:r>
    </w:p>
    <w:p w14:paraId="03D2061C"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ჩატარებული ბაქტერიოლოგიური  კვლევა  - 8 770; </w:t>
      </w:r>
    </w:p>
    <w:p w14:paraId="2B411DD7"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ანტიბიოტიკომგრძნობელობა I რიგის  ტუბსაწინააღმდეგო პრეპარატების მიმართ - 1 888;</w:t>
      </w:r>
    </w:p>
    <w:p w14:paraId="7C228763"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 xml:space="preserve"> ანტიბიოტიკომგრძნობელობა II რიგის ტუბსაწინააღმდეგო პრეპარატების მიმართ   -548;</w:t>
      </w:r>
    </w:p>
    <w:p w14:paraId="53B0C957"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GeneXpert აპარატით ჩატარებული კვლევების რაოდენობა - 11 960;</w:t>
      </w:r>
    </w:p>
    <w:p w14:paraId="4028E97E"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FAST სტრატეგიის ფარგლებში GeneXpert აპარატით ჩატარებული  კვლევების რაოდენობა - 1 821;</w:t>
      </w:r>
    </w:p>
    <w:p w14:paraId="7C926D46"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ფილტვგარეშე ტუბერკულოზის კვლევა - 954;</w:t>
      </w:r>
    </w:p>
    <w:p w14:paraId="187702DB" w14:textId="77777777" w:rsidR="002B67C7" w:rsidRPr="00636F62" w:rsidRDefault="002B67C7" w:rsidP="002B67C7">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განხორციელდა  3 091 ამანათის ტრანსპორტირება;</w:t>
      </w:r>
    </w:p>
    <w:p w14:paraId="28B538BE"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პირველი რიგის მედიკამენტებით მკურნალობაში ჩაერთო 1 091  ტბ პაციენტი;</w:t>
      </w:r>
    </w:p>
    <w:p w14:paraId="4B4E98CE"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მეორე რიგის მედიკამენტებით მკურნალობაში ჩაერთო 159  ტბ. პაციენტი;</w:t>
      </w:r>
    </w:p>
    <w:p w14:paraId="2148F120"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333-მა MDR პაციენტმა მიიღო ფულადი წახალისება მკურნალობაზე კარგი დამყოლობისათვის.</w:t>
      </w:r>
    </w:p>
    <w:p w14:paraId="06572DBF"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952-მა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14:paraId="32BCA50B" w14:textId="77777777" w:rsidR="00805A2D" w:rsidRPr="00636F62" w:rsidRDefault="00805A2D" w:rsidP="00800B65">
      <w:pPr>
        <w:pStyle w:val="ListParagraph"/>
        <w:spacing w:after="0" w:line="240" w:lineRule="auto"/>
        <w:ind w:left="0"/>
        <w:rPr>
          <w:rFonts w:cs="Calibri"/>
          <w:bCs/>
          <w:highlight w:val="yellow"/>
          <w:lang w:val="ka-GE"/>
        </w:rPr>
      </w:pPr>
    </w:p>
    <w:p w14:paraId="0A146467" w14:textId="77777777" w:rsidR="00805A2D" w:rsidRPr="00636F62" w:rsidRDefault="00805A2D" w:rsidP="00800B65">
      <w:pPr>
        <w:pStyle w:val="ListParagraph"/>
        <w:spacing w:after="0" w:line="240" w:lineRule="auto"/>
        <w:ind w:left="0"/>
        <w:rPr>
          <w:rFonts w:cs="Calibri"/>
          <w:bCs/>
          <w:highlight w:val="yellow"/>
          <w:lang w:val="ka-GE"/>
        </w:rPr>
      </w:pPr>
    </w:p>
    <w:p w14:paraId="4B5C68E2"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1.2.2.7 აივ ინფექციის/შიდსის მართვა (პროგრამული კოდი 27 03 02 07)</w:t>
      </w:r>
    </w:p>
    <w:p w14:paraId="3330790C" w14:textId="77777777" w:rsidR="00805A2D" w:rsidRPr="00636F62" w:rsidRDefault="00805A2D" w:rsidP="00800B65">
      <w:pPr>
        <w:tabs>
          <w:tab w:val="left" w:pos="0"/>
        </w:tabs>
        <w:spacing w:after="0" w:line="240" w:lineRule="auto"/>
        <w:jc w:val="both"/>
        <w:rPr>
          <w:rFonts w:ascii="Sylfaen" w:eastAsia="Times New Roman" w:hAnsi="Sylfaen" w:cs="Sylfaen"/>
          <w:bCs/>
          <w:noProof/>
          <w:lang w:val="ka-GE"/>
        </w:rPr>
      </w:pPr>
    </w:p>
    <w:p w14:paraId="65A09E1E"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5DDEE027"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A4A30A7"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1B395382"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427C4F0D"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პროგრამის ფარგლებში დაფიქსირდა აივ-ინფექცია/შიდსით დაავადებულთა ამბულატორიული მომსახურების 43.2 ათასზე მეტი შემთხვევა. ამბულატორიული მომსახურებით ისარგებლა 5.3 ათასზე მეტმა პირმა;</w:t>
      </w:r>
    </w:p>
    <w:p w14:paraId="35F1754C"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ქვეყნის მასშტაბით აივ ინფექციაზე </w:t>
      </w:r>
      <w:r w:rsidRPr="00455C4C">
        <w:rPr>
          <w:rFonts w:ascii="Sylfaen" w:eastAsia="Calibri" w:hAnsi="Sylfaen" w:cs="Sylfaen"/>
          <w:bCs/>
        </w:rPr>
        <w:t>ჩატარდა 200</w:t>
      </w:r>
      <w:r w:rsidRPr="00455C4C">
        <w:rPr>
          <w:rFonts w:ascii="Sylfaen" w:eastAsia="Calibri" w:hAnsi="Sylfaen" w:cs="Sylfaen"/>
          <w:bCs/>
          <w:lang w:val="ka-GE"/>
        </w:rPr>
        <w:t>.2</w:t>
      </w:r>
      <w:r w:rsidRPr="00455C4C">
        <w:rPr>
          <w:rFonts w:ascii="Sylfaen" w:eastAsia="Calibri" w:hAnsi="Sylfaen" w:cs="Sylfaen"/>
          <w:bCs/>
        </w:rPr>
        <w:t xml:space="preserve"> </w:t>
      </w:r>
      <w:r w:rsidRPr="00455C4C">
        <w:rPr>
          <w:rFonts w:ascii="Sylfaen" w:eastAsia="Calibri" w:hAnsi="Sylfaen" w:cs="Sylfaen"/>
          <w:bCs/>
          <w:lang w:val="ka-GE"/>
        </w:rPr>
        <w:t>ათასამდე</w:t>
      </w:r>
      <w:r w:rsidRPr="00636F62">
        <w:rPr>
          <w:rFonts w:ascii="Sylfaen" w:eastAsia="Calibri" w:hAnsi="Sylfaen" w:cs="Sylfaen"/>
          <w:bCs/>
        </w:rPr>
        <w:t xml:space="preserve"> სკრინინგული გამოკვლევა, მათგან გამოვლინდა 671 სავარაუდო დადებითი შემთხვევა და დადასტურდა 386. ასევე ჩატარდა 21</w:t>
      </w:r>
      <w:r w:rsidRPr="00636F62">
        <w:rPr>
          <w:rFonts w:ascii="Sylfaen" w:eastAsia="Calibri" w:hAnsi="Sylfaen" w:cs="Sylfaen"/>
          <w:bCs/>
          <w:lang w:val="ka-GE"/>
        </w:rPr>
        <w:t>.8 ათასამდე</w:t>
      </w:r>
      <w:r w:rsidRPr="00636F62">
        <w:rPr>
          <w:rFonts w:ascii="Sylfaen" w:eastAsia="Calibri" w:hAnsi="Sylfaen" w:cs="Sylfaen"/>
          <w:bCs/>
        </w:rPr>
        <w:t xml:space="preserve">  ტესტის წინა და 22</w:t>
      </w:r>
      <w:r w:rsidRPr="00636F62">
        <w:rPr>
          <w:rFonts w:ascii="Sylfaen" w:eastAsia="Calibri" w:hAnsi="Sylfaen" w:cs="Sylfaen"/>
          <w:bCs/>
          <w:lang w:val="ka-GE"/>
        </w:rPr>
        <w:t>.3</w:t>
      </w:r>
      <w:r w:rsidRPr="00636F62">
        <w:rPr>
          <w:rFonts w:ascii="Sylfaen" w:eastAsia="Calibri" w:hAnsi="Sylfaen" w:cs="Sylfaen"/>
          <w:bCs/>
        </w:rPr>
        <w:t xml:space="preserve"> </w:t>
      </w:r>
      <w:r w:rsidRPr="00636F62">
        <w:rPr>
          <w:rFonts w:ascii="Sylfaen" w:eastAsia="Calibri" w:hAnsi="Sylfaen" w:cs="Sylfaen"/>
          <w:bCs/>
          <w:lang w:val="ka-GE"/>
        </w:rPr>
        <w:t>ათასზე მეტი</w:t>
      </w:r>
      <w:r w:rsidRPr="00636F62">
        <w:rPr>
          <w:rFonts w:ascii="Sylfaen" w:eastAsia="Calibri" w:hAnsi="Sylfaen" w:cs="Sylfaen"/>
          <w:bCs/>
        </w:rPr>
        <w:t xml:space="preserve"> ტესტის შემდგომი კონსულტაცია, 424  კონფირმაციული კვლევა იმუნობლოტინგის მეთოდით და 35 კონფირმაციული კვლევა პოლიმერიზაციის ჯაჭვური რექციის (პჯრ) მეთოდით</w:t>
      </w:r>
      <w:r w:rsidRPr="00636F62">
        <w:rPr>
          <w:rFonts w:ascii="Sylfaen" w:eastAsia="Calibri" w:hAnsi="Sylfaen" w:cs="Sylfaen"/>
          <w:bCs/>
          <w:lang w:val="ka-GE"/>
        </w:rPr>
        <w:t>;</w:t>
      </w:r>
    </w:p>
    <w:p w14:paraId="0B2DBAB5"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აივ-ინფექციის/შიდსის სამკურნალო პირველი რიგის მედიკამენტებით მკურნალობა ჩაუტარდა  4 721 შიდსით დაავადებულ პაციენტს, ხოლო მეორე რიგის მედიკამენტებით მკურნალობა - 941 პაციენტს;  </w:t>
      </w:r>
    </w:p>
    <w:p w14:paraId="746059EA" w14:textId="77777777" w:rsidR="002B67C7" w:rsidRPr="00636F62" w:rsidRDefault="002B67C7" w:rsidP="002B67C7">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დაფიქსირდა აივ-ინფექცია/შიდსით დაავადებულთა სტაციონარული მომსახურების  491 შემთხვევა. სტაციონარული მკურნალობით ისარგებლა 373 -მა ბენეფიციარმა. </w:t>
      </w:r>
    </w:p>
    <w:p w14:paraId="349935D4"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74B2D476"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0B8DB9E4"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1.2.2.8 დედათა და ბავშვთა ჯანმრთელობა (პროგრამული კოდი 27 03 02 08)</w:t>
      </w:r>
    </w:p>
    <w:p w14:paraId="57211F97"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rPr>
      </w:pPr>
    </w:p>
    <w:p w14:paraId="2CC5D3CD"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3C5B212F"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0F14ED61"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30E36BE5"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62EB54DF" w14:textId="77777777" w:rsidR="00394903" w:rsidRPr="00636F62" w:rsidRDefault="00394903" w:rsidP="00394903">
      <w:pPr>
        <w:numPr>
          <w:ilvl w:val="0"/>
          <w:numId w:val="9"/>
        </w:numPr>
        <w:tabs>
          <w:tab w:val="left" w:pos="360"/>
        </w:tabs>
        <w:spacing w:after="0" w:line="240" w:lineRule="auto"/>
        <w:ind w:left="360"/>
        <w:jc w:val="both"/>
        <w:rPr>
          <w:rFonts w:ascii="Sylfaen" w:eastAsia="Calibri" w:hAnsi="Sylfaen" w:cs="Sylfaen"/>
          <w:bCs/>
        </w:rPr>
      </w:pPr>
      <w:r w:rsidRPr="00636F62">
        <w:rPr>
          <w:rFonts w:ascii="Sylfaen" w:hAnsi="Sylfaen" w:cs="Arial"/>
          <w:color w:val="000000"/>
          <w:lang w:val="ka-GE"/>
        </w:rPr>
        <w:t>„</w:t>
      </w:r>
      <w:r w:rsidRPr="00636F62">
        <w:rPr>
          <w:rFonts w:ascii="Sylfaen" w:eastAsia="Calibri" w:hAnsi="Sylfaen" w:cs="Sylfaen"/>
          <w:bCs/>
        </w:rPr>
        <w:t>B“ ჰეპატიტზე სკრინინგული კვლევით გამოკვლეულ იქნა 29</w:t>
      </w:r>
      <w:r w:rsidRPr="00636F62">
        <w:rPr>
          <w:rFonts w:ascii="Sylfaen" w:eastAsia="Calibri" w:hAnsi="Sylfaen" w:cs="Sylfaen"/>
          <w:bCs/>
          <w:lang w:val="ka-GE"/>
        </w:rPr>
        <w:t>.3</w:t>
      </w:r>
      <w:r w:rsidRPr="00636F62">
        <w:rPr>
          <w:rFonts w:ascii="Sylfaen" w:eastAsia="Calibri" w:hAnsi="Sylfaen" w:cs="Sylfaen"/>
          <w:bCs/>
        </w:rPr>
        <w:t xml:space="preserve"> </w:t>
      </w:r>
      <w:r w:rsidRPr="00636F62">
        <w:rPr>
          <w:rFonts w:ascii="Sylfaen" w:eastAsia="Calibri" w:hAnsi="Sylfaen" w:cs="Sylfaen"/>
          <w:bCs/>
          <w:lang w:val="ka-GE"/>
        </w:rPr>
        <w:t>ათასამდე</w:t>
      </w:r>
      <w:r w:rsidRPr="00636F62">
        <w:rPr>
          <w:rFonts w:ascii="Sylfaen" w:eastAsia="Calibri" w:hAnsi="Sylfaen" w:cs="Sylfaen"/>
          <w:bCs/>
        </w:rPr>
        <w:t xml:space="preserve"> ორსული, აქედან გამოვლინდა 298 სკრინინგით დადებითი შემთხვევა (მათ შორის, კონფირმაციით დადასტურებული შემთხვევების რაოდენობაა - 232); </w:t>
      </w:r>
    </w:p>
    <w:p w14:paraId="7923EAF1" w14:textId="77777777" w:rsidR="00394903" w:rsidRPr="00636F62" w:rsidRDefault="00394903" w:rsidP="0039490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სიფილისზე სკრინინგული კვლევით გამოკვლეულ იქნა 29</w:t>
      </w:r>
      <w:r w:rsidRPr="00636F62">
        <w:rPr>
          <w:rFonts w:ascii="Sylfaen" w:eastAsia="Calibri" w:hAnsi="Sylfaen" w:cs="Sylfaen"/>
          <w:bCs/>
          <w:lang w:val="ka-GE"/>
        </w:rPr>
        <w:t>.3</w:t>
      </w:r>
      <w:r w:rsidRPr="00636F62">
        <w:rPr>
          <w:rFonts w:ascii="Sylfaen" w:eastAsia="Calibri" w:hAnsi="Sylfaen" w:cs="Sylfaen"/>
          <w:bCs/>
        </w:rPr>
        <w:t xml:space="preserve"> </w:t>
      </w:r>
      <w:r w:rsidRPr="00636F62">
        <w:rPr>
          <w:rFonts w:ascii="Sylfaen" w:eastAsia="Calibri" w:hAnsi="Sylfaen" w:cs="Sylfaen"/>
          <w:bCs/>
          <w:lang w:val="ka-GE"/>
        </w:rPr>
        <w:t>ათასამდე</w:t>
      </w:r>
      <w:r w:rsidRPr="00636F62">
        <w:rPr>
          <w:rFonts w:ascii="Sylfaen" w:eastAsia="Calibri" w:hAnsi="Sylfaen" w:cs="Sylfaen"/>
          <w:bCs/>
        </w:rPr>
        <w:t xml:space="preserve"> ორსული, მათ შორის ანტისხეულებზე დადებითი შედეგი დაფიქსირდა 102 სისხლის ნიმუშში (საიდანაც, კონფირმაციით დადასტურებული შემთხვევების რაოდენობაა - 42, 30 ორსულზე მიმდინარეობს მიდევნება);</w:t>
      </w:r>
    </w:p>
    <w:p w14:paraId="71F90A05" w14:textId="77777777" w:rsidR="00394903" w:rsidRPr="00636F62" w:rsidRDefault="00394903" w:rsidP="00394903">
      <w:pPr>
        <w:numPr>
          <w:ilvl w:val="0"/>
          <w:numId w:val="9"/>
        </w:numPr>
        <w:tabs>
          <w:tab w:val="left" w:pos="360"/>
        </w:tabs>
        <w:spacing w:after="0" w:line="240" w:lineRule="auto"/>
        <w:ind w:left="360"/>
        <w:jc w:val="both"/>
        <w:rPr>
          <w:rFonts w:ascii="Sylfaen" w:hAnsi="Sylfaen" w:cs="Arial"/>
          <w:color w:val="000000"/>
          <w:lang w:val="ka-GE"/>
        </w:rPr>
      </w:pPr>
      <w:r w:rsidRPr="00636F62">
        <w:rPr>
          <w:rFonts w:ascii="Sylfaen" w:hAnsi="Sylfaen" w:cs="Arial"/>
          <w:color w:val="000000"/>
          <w:lang w:val="ka-GE"/>
        </w:rPr>
        <w:t>აივ-ინფექცია/შიდსზე სკრინინგული კვლევა ჩაუტარდა 29.0 ათას ორსულს, საეჭვო შემთხვევის რაოდენობა - 67, რომელთაგანაც 6 დადასტურდა და იმყოფება მკურნალობის ქვეშ;</w:t>
      </w:r>
    </w:p>
    <w:p w14:paraId="7A02665D" w14:textId="77777777" w:rsidR="00394903" w:rsidRPr="00636F62" w:rsidRDefault="00394903" w:rsidP="00394903">
      <w:pPr>
        <w:numPr>
          <w:ilvl w:val="0"/>
          <w:numId w:val="9"/>
        </w:numPr>
        <w:tabs>
          <w:tab w:val="left" w:pos="360"/>
        </w:tabs>
        <w:spacing w:after="0" w:line="240" w:lineRule="auto"/>
        <w:ind w:left="360"/>
        <w:jc w:val="both"/>
        <w:rPr>
          <w:rFonts w:ascii="Sylfaen" w:hAnsi="Sylfaen" w:cs="Arial"/>
          <w:color w:val="000000"/>
          <w:lang w:val="ka-GE"/>
        </w:rPr>
      </w:pPr>
      <w:r w:rsidRPr="00636F62">
        <w:rPr>
          <w:rFonts w:ascii="Sylfaen" w:hAnsi="Sylfaen" w:cs="Arial"/>
          <w:color w:val="000000"/>
          <w:lang w:val="ka-GE"/>
        </w:rPr>
        <w:t>C  ჰეპატიტზე სკრინინგი გაიარა 29.8 ათასზე მეტმა ბენეფიციარმა  საეჭვო შემთხვევების რაოდენობაა - 195, მათგან კონფირმაცია ჩაუტარდა 56 ბენეფიციარს, აქედან ინფექცია დადასტურდა 45 შემთხვევაში, მკურნალობა დაიწყო 34 პაციენტმა;</w:t>
      </w:r>
    </w:p>
    <w:p w14:paraId="491DE410" w14:textId="77777777" w:rsidR="00394903" w:rsidRPr="00636F62" w:rsidRDefault="00394903" w:rsidP="00394903">
      <w:pPr>
        <w:numPr>
          <w:ilvl w:val="0"/>
          <w:numId w:val="9"/>
        </w:numPr>
        <w:tabs>
          <w:tab w:val="left" w:pos="360"/>
        </w:tabs>
        <w:spacing w:after="0" w:line="240" w:lineRule="auto"/>
        <w:ind w:left="360"/>
        <w:jc w:val="both"/>
        <w:rPr>
          <w:rFonts w:ascii="Sylfaen" w:hAnsi="Sylfaen" w:cs="Arial"/>
          <w:color w:val="000000"/>
          <w:lang w:val="ka-GE"/>
        </w:rPr>
      </w:pPr>
      <w:r w:rsidRPr="00636F62">
        <w:rPr>
          <w:rFonts w:ascii="Sylfaen" w:hAnsi="Sylfaen" w:cs="Arial"/>
          <w:color w:val="000000"/>
          <w:lang w:val="ka-GE"/>
        </w:rPr>
        <w:t>B ჰეპატიტის საწინააღმდეგო იმუნოგლობულინი გაუკეთდა 289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w:t>
      </w:r>
    </w:p>
    <w:p w14:paraId="1AC31168" w14:textId="06DDC98B" w:rsidR="00394903" w:rsidRPr="00636F62" w:rsidRDefault="00394903" w:rsidP="00394903">
      <w:pPr>
        <w:numPr>
          <w:ilvl w:val="0"/>
          <w:numId w:val="9"/>
        </w:numPr>
        <w:tabs>
          <w:tab w:val="left" w:pos="360"/>
        </w:tabs>
        <w:spacing w:after="0" w:line="240" w:lineRule="auto"/>
        <w:ind w:left="360"/>
        <w:jc w:val="both"/>
        <w:rPr>
          <w:rFonts w:ascii="Sylfaen" w:hAnsi="Sylfaen" w:cs="Arial"/>
          <w:color w:val="000000"/>
          <w:lang w:val="ka-GE"/>
        </w:rPr>
      </w:pPr>
      <w:r w:rsidRPr="00636F62">
        <w:rPr>
          <w:rFonts w:ascii="Sylfaen" w:hAnsi="Sylfaen" w:cs="Arial"/>
          <w:color w:val="000000"/>
          <w:lang w:val="ka-GE"/>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30.1 ათასამდე ახალშობილი. გამოვლენილ იქნა: დაუნის სინდრომი - 9,  მგლის სასა - 3,  ატრეზია - 6, კურდღლის ტუჩი - 2, ევსტაქიტი - 1; IV ხარისხის სმენაჩლუნგობის - 4 შემთხვევა, III ხარისხის სმენაჩლუნგობის - 1 შემთხვევა, I ხარისხის სმენაჩლუნგობის - 1 შემთხვევა; </w:t>
      </w:r>
    </w:p>
    <w:p w14:paraId="487F8338" w14:textId="77777777" w:rsidR="00394903" w:rsidRPr="00636F62" w:rsidRDefault="00394903" w:rsidP="00394903">
      <w:pPr>
        <w:numPr>
          <w:ilvl w:val="0"/>
          <w:numId w:val="9"/>
        </w:numPr>
        <w:tabs>
          <w:tab w:val="left" w:pos="360"/>
        </w:tabs>
        <w:spacing w:after="0" w:line="240" w:lineRule="auto"/>
        <w:ind w:left="360"/>
        <w:jc w:val="both"/>
        <w:rPr>
          <w:rFonts w:ascii="Sylfaen" w:hAnsi="Sylfaen" w:cs="Arial"/>
          <w:color w:val="000000"/>
          <w:lang w:val="ka-GE"/>
        </w:rPr>
      </w:pPr>
      <w:r w:rsidRPr="00636F62">
        <w:rPr>
          <w:rFonts w:ascii="Sylfaen" w:hAnsi="Sylfaen" w:cs="Arial"/>
          <w:color w:val="000000"/>
          <w:lang w:val="ka-GE"/>
        </w:rPr>
        <w:t xml:space="preserve">ანტენატალური მეთვალყურეობის კომპონენტის ფარგლებში დაფიქსირდა ორსულთა ვიზიტების 159.5 ათასზე მეტი შემთხვევა; </w:t>
      </w:r>
    </w:p>
    <w:p w14:paraId="5ED9DD46" w14:textId="77777777" w:rsidR="00394903" w:rsidRPr="00636F62" w:rsidRDefault="00394903" w:rsidP="00394903">
      <w:pPr>
        <w:numPr>
          <w:ilvl w:val="0"/>
          <w:numId w:val="9"/>
        </w:numPr>
        <w:tabs>
          <w:tab w:val="left" w:pos="360"/>
        </w:tabs>
        <w:spacing w:after="0" w:line="240" w:lineRule="auto"/>
        <w:ind w:left="360"/>
        <w:jc w:val="both"/>
        <w:rPr>
          <w:rFonts w:ascii="Sylfaen" w:hAnsi="Sylfaen" w:cs="Arial"/>
          <w:color w:val="000000"/>
          <w:lang w:val="ka-GE"/>
        </w:rPr>
      </w:pPr>
      <w:r w:rsidRPr="00636F62">
        <w:rPr>
          <w:rFonts w:ascii="Sylfaen" w:hAnsi="Sylfaen" w:cs="Arial"/>
          <w:color w:val="000000"/>
          <w:lang w:val="ka-GE"/>
        </w:rPr>
        <w:t>გენეტიკური პათოლოგიების ადრეული გამოვლენის 3.3 ათასამდე შემთხვევა;</w:t>
      </w:r>
    </w:p>
    <w:p w14:paraId="670AAFC7" w14:textId="77777777" w:rsidR="00394903" w:rsidRPr="00636F62" w:rsidRDefault="00394903" w:rsidP="00394903">
      <w:pPr>
        <w:numPr>
          <w:ilvl w:val="0"/>
          <w:numId w:val="9"/>
        </w:numPr>
        <w:tabs>
          <w:tab w:val="left" w:pos="360"/>
        </w:tabs>
        <w:spacing w:after="0" w:line="240" w:lineRule="auto"/>
        <w:ind w:left="360"/>
        <w:jc w:val="both"/>
        <w:rPr>
          <w:rFonts w:ascii="Sylfaen" w:hAnsi="Sylfaen" w:cs="Arial"/>
          <w:color w:val="000000"/>
          <w:lang w:val="ka-GE"/>
        </w:rPr>
      </w:pPr>
      <w:r w:rsidRPr="00636F62">
        <w:rPr>
          <w:rFonts w:ascii="Sylfaen" w:hAnsi="Sylfaen" w:cs="Arial"/>
          <w:color w:val="000000"/>
          <w:lang w:val="ka-GE"/>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35.1 ათასზე მეტი  ბენეფიციარი;</w:t>
      </w:r>
    </w:p>
    <w:p w14:paraId="20064DF8" w14:textId="77777777" w:rsidR="00394903" w:rsidRPr="00636F62" w:rsidRDefault="00394903" w:rsidP="00394903">
      <w:pPr>
        <w:numPr>
          <w:ilvl w:val="0"/>
          <w:numId w:val="9"/>
        </w:numPr>
        <w:tabs>
          <w:tab w:val="left" w:pos="360"/>
        </w:tabs>
        <w:spacing w:after="0" w:line="240" w:lineRule="auto"/>
        <w:ind w:left="360"/>
        <w:jc w:val="both"/>
        <w:rPr>
          <w:rFonts w:ascii="Sylfaen" w:hAnsi="Sylfaen" w:cs="Arial"/>
          <w:color w:val="000000"/>
          <w:lang w:val="ka-GE"/>
        </w:rPr>
      </w:pPr>
      <w:r w:rsidRPr="00636F62">
        <w:rPr>
          <w:rFonts w:ascii="Sylfaen" w:hAnsi="Sylfaen" w:cs="Arial"/>
          <w:color w:val="000000"/>
          <w:lang w:val="ka-GE"/>
        </w:rPr>
        <w:t xml:space="preserve">სამედიცინო მომსახურება სიფილისზე ეჭვის დროს კომპონენტის ფარგლებში მომსახურება გაეწია 71 ბენეფიციარს, დაფიქსირდა 107 შემთხვევა. </w:t>
      </w:r>
    </w:p>
    <w:p w14:paraId="0D5E501E"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7634540E"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50899006"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1.2.2.9 ნარკომანიით დაავადებულ პაციენტთა მკურნალობა (პროგრამული კოდი 27 03 02 09)</w:t>
      </w:r>
    </w:p>
    <w:p w14:paraId="48672898" w14:textId="77777777" w:rsidR="00805A2D" w:rsidRPr="00636F62" w:rsidRDefault="00805A2D" w:rsidP="00800B65">
      <w:pPr>
        <w:spacing w:after="0" w:line="240" w:lineRule="auto"/>
        <w:ind w:left="270"/>
        <w:jc w:val="both"/>
        <w:rPr>
          <w:rFonts w:ascii="Sylfaen" w:hAnsi="Sylfaen" w:cs="Sylfaen"/>
          <w:bCs/>
          <w:lang w:val="ka-GE"/>
        </w:rPr>
      </w:pPr>
    </w:p>
    <w:p w14:paraId="388D3712"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1C867DF1"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6E9A3634" w14:textId="77777777" w:rsidR="00805A2D" w:rsidRPr="00636F62" w:rsidRDefault="00805A2D" w:rsidP="00800B65">
      <w:pPr>
        <w:pStyle w:val="abzacixml"/>
        <w:ind w:left="720" w:firstLine="0"/>
        <w:rPr>
          <w:bCs/>
          <w:highlight w:val="yellow"/>
        </w:rPr>
      </w:pPr>
    </w:p>
    <w:p w14:paraId="243A4F2A" w14:textId="77777777" w:rsidR="00394903" w:rsidRPr="00636F62" w:rsidRDefault="00394903" w:rsidP="0039490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ჩანაცვლებითი თერაპიით მომსახურება გაეწია </w:t>
      </w:r>
      <w:r w:rsidRPr="00636F62">
        <w:rPr>
          <w:rFonts w:ascii="Sylfaen" w:eastAsia="Calibri" w:hAnsi="Sylfaen" w:cs="Sylfaen"/>
          <w:bCs/>
          <w:lang w:val="ka-GE"/>
        </w:rPr>
        <w:t>14.9</w:t>
      </w:r>
      <w:r w:rsidRPr="00636F62">
        <w:rPr>
          <w:rFonts w:ascii="Sylfaen" w:eastAsia="Calibri" w:hAnsi="Sylfaen" w:cs="Sylfaen"/>
          <w:bCs/>
        </w:rPr>
        <w:t xml:space="preserve"> ათასზე მეტ ბენეფიციარს, ხოლო სტაციონარული დეტოქსიკაციითა და რეაბილიტაციით ისარგებლა </w:t>
      </w:r>
      <w:r w:rsidRPr="00636F62">
        <w:rPr>
          <w:rFonts w:ascii="Sylfaen" w:eastAsia="Calibri" w:hAnsi="Sylfaen" w:cs="Sylfaen"/>
          <w:bCs/>
          <w:lang w:val="ka-GE"/>
        </w:rPr>
        <w:t>1 098</w:t>
      </w:r>
      <w:r w:rsidRPr="00636F62">
        <w:rPr>
          <w:rFonts w:ascii="Sylfaen" w:eastAsia="Calibri" w:hAnsi="Sylfaen" w:cs="Sylfaen"/>
          <w:bCs/>
        </w:rPr>
        <w:t xml:space="preserve"> პაციენტმა;</w:t>
      </w:r>
    </w:p>
    <w:p w14:paraId="6BFBCAC2" w14:textId="77777777" w:rsidR="00394903" w:rsidRPr="00636F62" w:rsidRDefault="00394903" w:rsidP="0039490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ალკოჰოლის მიღებით გამოწვეული ფსიქიკური და ქცევითი აშლილობების სტაციონარული მომსახურებით ისარგებლა </w:t>
      </w:r>
      <w:r w:rsidRPr="00636F62">
        <w:rPr>
          <w:rFonts w:ascii="Sylfaen" w:eastAsia="Calibri" w:hAnsi="Sylfaen" w:cs="Sylfaen"/>
          <w:bCs/>
          <w:lang w:val="ka-GE"/>
        </w:rPr>
        <w:t>325</w:t>
      </w:r>
      <w:r w:rsidRPr="00636F62">
        <w:rPr>
          <w:rFonts w:ascii="Sylfaen" w:eastAsia="Calibri" w:hAnsi="Sylfaen" w:cs="Sylfaen"/>
          <w:bCs/>
        </w:rPr>
        <w:t>-მა პირმა;</w:t>
      </w:r>
    </w:p>
    <w:p w14:paraId="359E5FC6" w14:textId="77777777" w:rsidR="00394903" w:rsidRPr="00636F62" w:rsidRDefault="00394903" w:rsidP="0039490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w:t>
      </w:r>
      <w:r w:rsidRPr="00636F62">
        <w:rPr>
          <w:rFonts w:ascii="Sylfaen" w:eastAsia="Calibri" w:hAnsi="Sylfaen" w:cs="Sylfaen"/>
          <w:bCs/>
          <w:lang w:val="ka-GE"/>
        </w:rPr>
        <w:t>646</w:t>
      </w:r>
      <w:r w:rsidRPr="00636F62">
        <w:rPr>
          <w:rFonts w:ascii="Sylfaen" w:eastAsia="Calibri" w:hAnsi="Sylfaen" w:cs="Sylfaen"/>
          <w:bCs/>
        </w:rPr>
        <w:t xml:space="preserve"> პირს, დაფიქსირდა </w:t>
      </w:r>
      <w:r w:rsidRPr="00636F62">
        <w:rPr>
          <w:rFonts w:ascii="Sylfaen" w:eastAsia="Calibri" w:hAnsi="Sylfaen" w:cs="Sylfaen"/>
          <w:bCs/>
          <w:lang w:val="ka-GE"/>
        </w:rPr>
        <w:t>28.6</w:t>
      </w:r>
      <w:r w:rsidRPr="00636F62">
        <w:rPr>
          <w:rFonts w:ascii="Sylfaen" w:eastAsia="Calibri" w:hAnsi="Sylfaen" w:cs="Sylfaen"/>
          <w:bCs/>
        </w:rPr>
        <w:t xml:space="preserve"> ათასზე მეტი შემთხვევა. </w:t>
      </w:r>
    </w:p>
    <w:p w14:paraId="023201A3"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53758D46" w14:textId="77777777" w:rsidR="00805A2D" w:rsidRPr="00636F62" w:rsidRDefault="00805A2D" w:rsidP="00800B65">
      <w:pPr>
        <w:pStyle w:val="ListParagraph"/>
        <w:tabs>
          <w:tab w:val="left" w:pos="0"/>
        </w:tabs>
        <w:spacing w:after="0" w:line="240" w:lineRule="auto"/>
        <w:ind w:left="270"/>
        <w:rPr>
          <w:rFonts w:cs="Arial"/>
          <w:bCs/>
          <w:highlight w:val="yellow"/>
          <w:lang w:val="ka-GE"/>
        </w:rPr>
      </w:pPr>
    </w:p>
    <w:p w14:paraId="5FB9A613"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1.2.2.10 ჯანმრთელობის ხელშეწყობა (პროგრამული კოდი 27 03 02 10)</w:t>
      </w:r>
    </w:p>
    <w:p w14:paraId="70250A1B" w14:textId="77777777" w:rsidR="00805A2D" w:rsidRPr="00636F62" w:rsidRDefault="00805A2D" w:rsidP="00800B65">
      <w:pPr>
        <w:pStyle w:val="abzacixml"/>
        <w:ind w:left="630" w:firstLine="0"/>
        <w:rPr>
          <w:bCs/>
        </w:rPr>
      </w:pPr>
    </w:p>
    <w:p w14:paraId="58019A87"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50921C76"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05AB888"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0365EED6" w14:textId="399004C3" w:rsidR="00805A2D" w:rsidRPr="00455C4C" w:rsidRDefault="00805A2D" w:rsidP="00800B65">
      <w:pPr>
        <w:numPr>
          <w:ilvl w:val="0"/>
          <w:numId w:val="9"/>
        </w:numPr>
        <w:tabs>
          <w:tab w:val="left" w:pos="360"/>
        </w:tabs>
        <w:spacing w:after="0" w:line="240" w:lineRule="auto"/>
        <w:ind w:left="360"/>
        <w:jc w:val="both"/>
        <w:rPr>
          <w:rFonts w:ascii="Sylfaen" w:eastAsia="Calibri" w:hAnsi="Sylfaen" w:cs="Sylfaen"/>
          <w:bCs/>
        </w:rPr>
      </w:pPr>
      <w:r w:rsidRPr="00455C4C">
        <w:rPr>
          <w:rFonts w:ascii="Sylfaen" w:eastAsia="Calibri" w:hAnsi="Sylfaen" w:cs="Sylfaen"/>
          <w:bCs/>
        </w:rPr>
        <w:t xml:space="preserve">განხორციელდა მხოლოდ თამბაქოს კონტროლის კომპონენტით განსაზღვრული აქტივობების შესყიდვა და ჯანმრთელობის ხელშეწყობის პოპულარიზაციისა და გაძლიერების კომპონენტით ხელშეკრულების გაფორმება სამედიცინო ტელევიზია </w:t>
      </w:r>
      <w:r w:rsidR="007F2AAA" w:rsidRPr="00455C4C">
        <w:rPr>
          <w:rFonts w:ascii="Sylfaen" w:eastAsia="Calibri" w:hAnsi="Sylfaen" w:cs="Sylfaen"/>
          <w:bCs/>
          <w:lang w:val="ka-GE"/>
        </w:rPr>
        <w:t>„</w:t>
      </w:r>
      <w:r w:rsidRPr="00455C4C">
        <w:rPr>
          <w:rFonts w:ascii="Sylfaen" w:eastAsia="Calibri" w:hAnsi="Sylfaen" w:cs="Sylfaen"/>
          <w:bCs/>
        </w:rPr>
        <w:t>პულსთან</w:t>
      </w:r>
      <w:r w:rsidR="007F2AAA" w:rsidRPr="00455C4C">
        <w:rPr>
          <w:rFonts w:ascii="Sylfaen" w:eastAsia="Calibri" w:hAnsi="Sylfaen" w:cs="Sylfaen"/>
          <w:bCs/>
          <w:lang w:val="ka-GE"/>
        </w:rPr>
        <w:t>“</w:t>
      </w:r>
      <w:r w:rsidRPr="00455C4C">
        <w:rPr>
          <w:rFonts w:ascii="Sylfaen" w:eastAsia="Calibri" w:hAnsi="Sylfaen" w:cs="Sylfaen"/>
          <w:bCs/>
        </w:rPr>
        <w:t xml:space="preserve">. დაიგეგმა და მომზადდა სხვა კომპონენტებით გათვალისწინებული აქტივობები, თუმცა კორონავირუსის ეპიდემიის გამო, ყველა დაგეგმილი ღონისძიება გადაიდო და მიმდინარეობს ამ აქტივობების ადაპტირება კორონავირუსზე რეაგირების ჭრილში. </w:t>
      </w:r>
    </w:p>
    <w:p w14:paraId="78882868"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1A83257B" w14:textId="77777777" w:rsidR="00805A2D" w:rsidRPr="00636F62" w:rsidRDefault="00805A2D"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3441915D"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1.2.2.11 C ჰეპატიტის მართვა (პროგრამული კოდი 27 03 02 11)</w:t>
      </w:r>
    </w:p>
    <w:p w14:paraId="527260AB" w14:textId="77777777" w:rsidR="00805A2D" w:rsidRPr="00636F62" w:rsidRDefault="00805A2D" w:rsidP="00800B65">
      <w:pPr>
        <w:tabs>
          <w:tab w:val="left" w:pos="0"/>
        </w:tabs>
        <w:spacing w:after="0" w:line="240" w:lineRule="auto"/>
        <w:jc w:val="both"/>
        <w:rPr>
          <w:rFonts w:ascii="Sylfaen" w:hAnsi="Sylfaen" w:cs="Arial"/>
          <w:bCs/>
          <w:color w:val="000000"/>
          <w:lang w:val="ka-GE"/>
        </w:rPr>
      </w:pPr>
    </w:p>
    <w:p w14:paraId="08F36FB1"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7E109E88"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E9EC150"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0B6B0849" w14:textId="77777777" w:rsidR="00805A2D" w:rsidRPr="00636F62" w:rsidRDefault="00805A2D" w:rsidP="00800B65">
      <w:pPr>
        <w:tabs>
          <w:tab w:val="left" w:pos="0"/>
        </w:tabs>
        <w:spacing w:after="0" w:line="240" w:lineRule="auto"/>
        <w:jc w:val="both"/>
        <w:rPr>
          <w:rFonts w:ascii="Sylfaen" w:hAnsi="Sylfaen" w:cs="Arial"/>
          <w:bCs/>
          <w:color w:val="000000"/>
          <w:highlight w:val="yellow"/>
          <w:lang w:val="ka-GE"/>
        </w:rPr>
      </w:pPr>
    </w:p>
    <w:p w14:paraId="2429936A"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519D2C63" w14:textId="77777777" w:rsidR="00394903" w:rsidRPr="00636F62" w:rsidRDefault="00394903" w:rsidP="0039490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დიაგნოსტიკის კომპონენტით ისარგებლა 7.8 ათასზე მეტმა  პირმა;</w:t>
      </w:r>
    </w:p>
    <w:p w14:paraId="15BCA55D" w14:textId="77777777" w:rsidR="00394903" w:rsidRPr="00636F62" w:rsidRDefault="00394903" w:rsidP="0039490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 სულ შეადგენს 578.4 </w:t>
      </w:r>
      <w:r w:rsidRPr="00636F62">
        <w:rPr>
          <w:rFonts w:ascii="Sylfaen" w:eastAsia="Calibri" w:hAnsi="Sylfaen" w:cs="Sylfaen"/>
          <w:bCs/>
          <w:lang w:val="ka-GE"/>
        </w:rPr>
        <w:t>ათასამდე</w:t>
      </w:r>
      <w:r w:rsidRPr="00636F62">
        <w:rPr>
          <w:rFonts w:ascii="Sylfaen" w:eastAsia="Calibri" w:hAnsi="Sylfaen" w:cs="Sylfaen"/>
          <w:bCs/>
        </w:rPr>
        <w:t xml:space="preserve">  ბენეფიციარს, მათგან საეჭვო დადებითი აღმოჩნდა 6 486  (1,12%). მათ შორის: </w:t>
      </w:r>
    </w:p>
    <w:p w14:paraId="01209AA2" w14:textId="77777777" w:rsidR="00394903" w:rsidRPr="00636F62" w:rsidRDefault="00394903" w:rsidP="00394903">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C ჰეპატიტის მართვის სახელმწიფო პროგრამის ფარგლებში: ცენტრის ლაბორატორიებისა და გამსვლელი ბრიგადებით - 3 196 ბენეფიციარი, მათგან საეჭვო დადებითი აღმოჩნდა 43 (1.35 %); ამბულატორიული დაწესებულებების მიერ  - 242</w:t>
      </w:r>
      <w:r w:rsidRPr="00636F62">
        <w:rPr>
          <w:rFonts w:eastAsia="Calibri" w:cs="Calibri"/>
          <w:bCs/>
          <w:lang w:val="ka-GE"/>
        </w:rPr>
        <w:t>.8 ათასზე მეტი</w:t>
      </w:r>
      <w:r w:rsidRPr="00636F62">
        <w:rPr>
          <w:rFonts w:eastAsia="Calibri" w:cs="Calibri"/>
          <w:bCs/>
        </w:rPr>
        <w:t xml:space="preserve"> ბენეფიციარი, მათგან საეჭვო დადებითი აღმოჩნდა 2 724 </w:t>
      </w:r>
      <w:r w:rsidRPr="00636F62" w:rsidDel="0028164A">
        <w:rPr>
          <w:rFonts w:eastAsia="Calibri" w:cs="Calibri"/>
          <w:bCs/>
        </w:rPr>
        <w:t xml:space="preserve"> </w:t>
      </w:r>
      <w:r w:rsidRPr="00636F62">
        <w:rPr>
          <w:rFonts w:eastAsia="Calibri" w:cs="Calibri"/>
          <w:bCs/>
        </w:rPr>
        <w:t xml:space="preserve">(1,12%); </w:t>
      </w:r>
    </w:p>
    <w:p w14:paraId="5AD8F505" w14:textId="77777777" w:rsidR="00394903" w:rsidRPr="00636F62" w:rsidRDefault="00394903" w:rsidP="00394903">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დედათა და ბავშვთა ჯანმრთელობის პროგრამით - 29</w:t>
      </w:r>
      <w:r w:rsidRPr="00636F62">
        <w:rPr>
          <w:rFonts w:eastAsia="Calibri" w:cs="Calibri"/>
          <w:bCs/>
          <w:lang w:val="ka-GE"/>
        </w:rPr>
        <w:t>.8 ათასზე მეტი</w:t>
      </w:r>
      <w:r w:rsidRPr="00636F62">
        <w:rPr>
          <w:rFonts w:eastAsia="Calibri" w:cs="Calibri"/>
          <w:bCs/>
        </w:rPr>
        <w:t xml:space="preserve"> ორსული, მათგან საეჭვო დადებითი აღმოჩნდა 195 (0,65%); მათგან კონფირმაცია ჩატარდა 58 შემთხვევაში, აქედან დადასტურდა 45; </w:t>
      </w:r>
    </w:p>
    <w:p w14:paraId="503C9530" w14:textId="77777777" w:rsidR="00394903" w:rsidRPr="00636F62" w:rsidRDefault="00394903" w:rsidP="00394903">
      <w:pPr>
        <w:pStyle w:val="ListParagraph"/>
        <w:numPr>
          <w:ilvl w:val="0"/>
          <w:numId w:val="66"/>
        </w:numPr>
        <w:tabs>
          <w:tab w:val="left" w:pos="0"/>
        </w:tabs>
        <w:spacing w:after="0" w:line="240" w:lineRule="auto"/>
        <w:ind w:right="0"/>
        <w:rPr>
          <w:rFonts w:eastAsia="Calibri" w:cs="Calibri"/>
          <w:bCs/>
        </w:rPr>
      </w:pPr>
      <w:r w:rsidRPr="00636F62">
        <w:rPr>
          <w:rFonts w:eastAsia="Calibri" w:cs="Calibri"/>
          <w:bCs/>
        </w:rPr>
        <w:t>„უსაფრთხო სისხლის“ სახელმწიფო პროგრამის ფარგლებში, დონორთა ერთიანი ელექტრონული ბაზის მონაცემებით  - 67</w:t>
      </w:r>
      <w:r w:rsidRPr="00636F62">
        <w:rPr>
          <w:rFonts w:eastAsia="Calibri" w:cs="Calibri"/>
          <w:bCs/>
          <w:lang w:val="ka-GE"/>
        </w:rPr>
        <w:t>.7 ათასზე მეტი</w:t>
      </w:r>
      <w:r w:rsidRPr="00636F62">
        <w:rPr>
          <w:rFonts w:eastAsia="Calibri" w:cs="Calibri"/>
          <w:bCs/>
        </w:rPr>
        <w:t>დონორი, მათგან საეჭვო დადებითი აღმოჩნდა 286 (0,42%);</w:t>
      </w:r>
    </w:p>
    <w:p w14:paraId="3F34259C" w14:textId="77777777" w:rsidR="00394903" w:rsidRPr="00636F62" w:rsidRDefault="00394903" w:rsidP="00394903">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სკრინინგული კვლევა ჩაუტარდა 234.8 ათასზე მეტი ჰოსპიტალიზებულ პაციენტს, მათ შორის საეჭვო დადებითი შედეგი გამოვლინდა 3 238 შემთხვევაში (1,38%).</w:t>
      </w:r>
    </w:p>
    <w:p w14:paraId="046889EB" w14:textId="77777777" w:rsidR="00805A2D" w:rsidRPr="00636F62" w:rsidRDefault="00805A2D"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397FAD26" w14:textId="77777777" w:rsidR="00805A2D" w:rsidRPr="00636F62" w:rsidRDefault="00805A2D"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14:paraId="72226E28" w14:textId="77777777" w:rsidR="00805A2D" w:rsidRPr="00636F62" w:rsidRDefault="00805A2D" w:rsidP="00800B65">
      <w:pPr>
        <w:pStyle w:val="abzacixml"/>
        <w:ind w:left="990" w:firstLine="0"/>
        <w:rPr>
          <w:rFonts w:eastAsiaTheme="majorEastAsia"/>
          <w:bCs/>
          <w:color w:val="2F5496" w:themeColor="accent1" w:themeShade="BF"/>
        </w:rPr>
      </w:pPr>
    </w:p>
    <w:p w14:paraId="2DE8EF31"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5C2CEB9D" w14:textId="77777777" w:rsidR="00805A2D" w:rsidRPr="00636F62" w:rsidRDefault="00805A2D" w:rsidP="00800B65">
      <w:pPr>
        <w:pStyle w:val="abzacixml"/>
        <w:numPr>
          <w:ilvl w:val="0"/>
          <w:numId w:val="8"/>
        </w:numPr>
        <w:tabs>
          <w:tab w:val="left" w:pos="1080"/>
        </w:tabs>
        <w:ind w:hanging="540"/>
        <w:rPr>
          <w:bCs/>
        </w:rPr>
      </w:pPr>
      <w:r w:rsidRPr="00636F62">
        <w:rPr>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4257C472"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C181E29" w14:textId="77777777" w:rsidR="00805A2D" w:rsidRPr="00636F62" w:rsidRDefault="00805A2D" w:rsidP="00800B65">
      <w:pPr>
        <w:pStyle w:val="abzacixml"/>
        <w:numPr>
          <w:ilvl w:val="0"/>
          <w:numId w:val="8"/>
        </w:numPr>
        <w:tabs>
          <w:tab w:val="left" w:pos="1080"/>
        </w:tabs>
        <w:ind w:hanging="540"/>
        <w:rPr>
          <w:bCs/>
        </w:rPr>
      </w:pPr>
      <w:r w:rsidRPr="00636F62">
        <w:rPr>
          <w:bCs/>
        </w:rPr>
        <w:t>სსიპ - საგანგებო სიტუაციების კოორდინაციისა და გადაუდებელი დახმარების ცენტრი;</w:t>
      </w:r>
    </w:p>
    <w:p w14:paraId="0449CF15"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1E9A1759" w14:textId="77777777" w:rsidR="00805A2D" w:rsidRPr="00636F62" w:rsidRDefault="00805A2D" w:rsidP="00800B65">
      <w:pPr>
        <w:pStyle w:val="abzacixml"/>
        <w:numPr>
          <w:ilvl w:val="0"/>
          <w:numId w:val="8"/>
        </w:numPr>
        <w:tabs>
          <w:tab w:val="left" w:pos="1080"/>
        </w:tabs>
        <w:ind w:hanging="540"/>
        <w:rPr>
          <w:bCs/>
        </w:rPr>
      </w:pPr>
      <w:r w:rsidRPr="00636F62">
        <w:rPr>
          <w:bCs/>
        </w:rPr>
        <w:t>ა(ა)იპ-საქართველოს სამედიცინო ჰოლდინგი;</w:t>
      </w:r>
    </w:p>
    <w:p w14:paraId="187E6616" w14:textId="77777777" w:rsidR="00805A2D" w:rsidRPr="00636F62" w:rsidRDefault="00805A2D" w:rsidP="00800B65">
      <w:pPr>
        <w:pStyle w:val="abzacixml"/>
        <w:ind w:firstLine="0"/>
        <w:rPr>
          <w:rFonts w:eastAsiaTheme="majorEastAsia"/>
          <w:bCs/>
          <w:color w:val="2F5496" w:themeColor="accent1" w:themeShade="BF"/>
          <w:highlight w:val="yellow"/>
        </w:rPr>
      </w:pPr>
    </w:p>
    <w:p w14:paraId="00FB9FF9" w14:textId="77777777" w:rsidR="00DD7D9D" w:rsidRPr="00636F62" w:rsidRDefault="00DD7D9D" w:rsidP="00800B65">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პროგრამის ფარგლებში ხორციელდება ინტეგრირებული სამედიცინო სერვისების გეოგრაფიული ხელმისაწვდომობისათვის საჭირო ღონისძიებები,  სამედიცინო მომსახურების შედეგიანობისა და ხარჯთ-ეფექტურობის გაზრდა; დედათა და ბავშვთა სიკვდილიანობის შემცირება; ძვირადღირებული სამედიცინო დანახარჯების ფინანსური რისკებისგან მოსახლეობის დაცვა; გადამდები და არაგადამდები დაავადებების ავადობისა და სიკვდილიანობის შემცირება; მოსახლეობის სპეციფიკური სამკურნალო საშუალებებით უზრუნველყოფის გაუმჯობესება; ახალი კორონავირუსული დაავადების − COVID-19-ის მართვა.</w:t>
      </w:r>
    </w:p>
    <w:p w14:paraId="759C8E8A" w14:textId="77777777" w:rsidR="00805A2D" w:rsidRPr="00636F62" w:rsidRDefault="00805A2D" w:rsidP="00800B65">
      <w:pPr>
        <w:pStyle w:val="abzacixml"/>
        <w:ind w:left="990" w:firstLine="0"/>
        <w:rPr>
          <w:rFonts w:eastAsiaTheme="majorEastAsia"/>
          <w:bCs/>
          <w:color w:val="2F5496" w:themeColor="accent1" w:themeShade="BF"/>
          <w:highlight w:val="yellow"/>
        </w:rPr>
      </w:pPr>
    </w:p>
    <w:p w14:paraId="12153F18" w14:textId="77777777" w:rsidR="00805A2D" w:rsidRPr="00636F62" w:rsidRDefault="00805A2D" w:rsidP="00800B65">
      <w:pPr>
        <w:pStyle w:val="abzacixml"/>
        <w:ind w:left="990" w:firstLine="0"/>
        <w:rPr>
          <w:rFonts w:eastAsiaTheme="majorEastAsia"/>
          <w:bCs/>
          <w:color w:val="2F5496" w:themeColor="accent1" w:themeShade="BF"/>
          <w:highlight w:val="yellow"/>
        </w:rPr>
      </w:pPr>
    </w:p>
    <w:p w14:paraId="5422320A"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1.2.3.1 ფსიქიკური ჯანმრთელობა (პროგრამული კოდი 27 03 03 01)</w:t>
      </w:r>
    </w:p>
    <w:p w14:paraId="3EE69DEC" w14:textId="77777777" w:rsidR="00805A2D" w:rsidRPr="00636F62" w:rsidRDefault="00805A2D" w:rsidP="00800B65">
      <w:pPr>
        <w:pStyle w:val="abzacixml"/>
        <w:ind w:firstLine="0"/>
        <w:rPr>
          <w:bCs/>
        </w:rPr>
      </w:pPr>
    </w:p>
    <w:p w14:paraId="30453CFA"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6B411F48"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3C59EC8A" w14:textId="77777777" w:rsidR="00805A2D" w:rsidRPr="00636F62" w:rsidRDefault="00805A2D" w:rsidP="00800B65">
      <w:pPr>
        <w:pStyle w:val="abzacixml"/>
        <w:ind w:left="990" w:hanging="360"/>
        <w:rPr>
          <w:bCs/>
          <w:highlight w:val="yellow"/>
        </w:rPr>
      </w:pPr>
    </w:p>
    <w:p w14:paraId="0FCB44FF" w14:textId="77777777" w:rsidR="00CC0502" w:rsidRPr="00636F62" w:rsidRDefault="00CC0502" w:rsidP="00CC0502">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სათემო ამბულატორიული მომსახურებით ისარგებლა 21.6 ათასზე მეტმა ბენეფიციარმა;</w:t>
      </w:r>
    </w:p>
    <w:p w14:paraId="04229307" w14:textId="77777777" w:rsidR="00CC0502" w:rsidRPr="00636F62" w:rsidRDefault="00CC0502" w:rsidP="00CC0502">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ფსიქოსოციალური რეაბილიტაცია ჩაუტარდა 68 ბენეფიციარს;</w:t>
      </w:r>
    </w:p>
    <w:p w14:paraId="3D6F2359" w14:textId="77777777" w:rsidR="00CC0502" w:rsidRPr="00636F62" w:rsidRDefault="00CC0502" w:rsidP="00CC0502">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ბავშვთა ფსიქიკური ჯანმრთელობის ფარგლებში მომსახურება გაიარა 216-მა ბენეფიციარმა;</w:t>
      </w:r>
    </w:p>
    <w:p w14:paraId="6BABE2D3" w14:textId="77777777" w:rsidR="00CC0502" w:rsidRPr="00636F62" w:rsidRDefault="00CC0502" w:rsidP="00CC0502">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ფსიქიატრიული კრიზისული ინტერვენცია განხორციელდა  314 ბენეფიციართან;</w:t>
      </w:r>
    </w:p>
    <w:p w14:paraId="3C299C28" w14:textId="77777777" w:rsidR="00CC0502" w:rsidRPr="00636F62" w:rsidRDefault="00CC0502" w:rsidP="00CC0502">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თემზე დაფუძნებული მობილური გუნდის მომსახურებით ისარგებლა - 1 164-მა ბენეფიციარმა;</w:t>
      </w:r>
    </w:p>
    <w:p w14:paraId="23588CC4" w14:textId="77777777" w:rsidR="00CC0502" w:rsidRPr="00636F62" w:rsidRDefault="00CC0502" w:rsidP="00CC0502">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ბავშვთა და მოზრდილთა სტაციონარული მომსახურების კომპონენტით ისარგებლა - 4.9 ათასზე მეტმა ბენეფიციარმა;</w:t>
      </w:r>
    </w:p>
    <w:p w14:paraId="171CF3B4" w14:textId="77777777" w:rsidR="00CC0502" w:rsidRPr="00636F62" w:rsidRDefault="00CC0502" w:rsidP="00CC0502">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141 ბენეფიციარს.</w:t>
      </w:r>
    </w:p>
    <w:p w14:paraId="49ABACE8" w14:textId="77777777" w:rsidR="00805A2D" w:rsidRPr="00636F62" w:rsidRDefault="00805A2D" w:rsidP="00800B65">
      <w:pPr>
        <w:pStyle w:val="ListParagraph"/>
        <w:tabs>
          <w:tab w:val="left" w:pos="0"/>
        </w:tabs>
        <w:spacing w:after="0" w:line="240" w:lineRule="auto"/>
        <w:ind w:left="270"/>
        <w:rPr>
          <w:rFonts w:eastAsia="Times New Roman"/>
          <w:bCs/>
          <w:noProof/>
          <w:highlight w:val="yellow"/>
        </w:rPr>
      </w:pPr>
    </w:p>
    <w:p w14:paraId="5A150AD5" w14:textId="77777777" w:rsidR="00805A2D" w:rsidRPr="00636F62" w:rsidRDefault="00805A2D" w:rsidP="00800B65">
      <w:pPr>
        <w:pStyle w:val="Heading4"/>
        <w:spacing w:line="240" w:lineRule="auto"/>
        <w:rPr>
          <w:rFonts w:ascii="Sylfaen" w:hAnsi="Sylfaen"/>
          <w:bCs/>
          <w:i w:val="0"/>
        </w:rPr>
      </w:pPr>
      <w:r w:rsidRPr="00636F62">
        <w:rPr>
          <w:rFonts w:ascii="Sylfaen" w:hAnsi="Sylfaen"/>
          <w:bCs/>
          <w:i w:val="0"/>
          <w:iCs w:val="0"/>
        </w:rPr>
        <w:t>1.2.3.2 დიაბეტის მართვა (პროგრამული კოდი 27 03 03 02)</w:t>
      </w:r>
    </w:p>
    <w:p w14:paraId="744D8350" w14:textId="77777777" w:rsidR="00805A2D" w:rsidRPr="00636F62" w:rsidRDefault="00805A2D" w:rsidP="00800B65">
      <w:pPr>
        <w:pStyle w:val="abzacixml"/>
        <w:ind w:left="990" w:firstLine="0"/>
        <w:rPr>
          <w:bCs/>
        </w:rPr>
      </w:pPr>
    </w:p>
    <w:p w14:paraId="5CB39084"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6FBC0CEA"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1C485B9B" w14:textId="77777777" w:rsidR="00805A2D" w:rsidRPr="00636F62" w:rsidRDefault="00805A2D" w:rsidP="00800B65">
      <w:pPr>
        <w:pStyle w:val="abzacixml"/>
        <w:ind w:left="990" w:firstLine="0"/>
        <w:rPr>
          <w:bCs/>
          <w:highlight w:val="yellow"/>
        </w:rPr>
      </w:pPr>
    </w:p>
    <w:p w14:paraId="65E1B45F"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შაქრიანი დიაბეტით დაავადებულ ბავშვთა მომსახურების კომპონენტით ისარგებლა 1.3 ათასზე მეტმა ბენეფიციარმა, ხოლო სპეციალიზებული აბულატორიული დახმარების კომპონენტით - </w:t>
      </w:r>
      <w:r w:rsidRPr="00636F62">
        <w:rPr>
          <w:rFonts w:ascii="Sylfaen" w:eastAsia="Calibri" w:hAnsi="Sylfaen" w:cs="Sylfaen"/>
          <w:bCs/>
          <w:lang w:val="ka-GE"/>
        </w:rPr>
        <w:t>2.1</w:t>
      </w:r>
      <w:r w:rsidRPr="00636F62">
        <w:rPr>
          <w:rFonts w:ascii="Sylfaen" w:eastAsia="Calibri" w:hAnsi="Sylfaen" w:cs="Sylfaen"/>
          <w:bCs/>
        </w:rPr>
        <w:t xml:space="preserve"> ათასზე მეტმა ბენეფიციარმა.</w:t>
      </w:r>
    </w:p>
    <w:p w14:paraId="51F9F5F7" w14:textId="77777777" w:rsidR="00805A2D" w:rsidRPr="00636F62" w:rsidRDefault="00805A2D" w:rsidP="00800B65">
      <w:pPr>
        <w:spacing w:after="0" w:line="240" w:lineRule="auto"/>
        <w:jc w:val="both"/>
        <w:rPr>
          <w:rFonts w:ascii="Sylfaen" w:hAnsi="Sylfaen" w:cs="Sylfaen"/>
          <w:bCs/>
          <w:highlight w:val="yellow"/>
          <w:lang w:val="ka-GE"/>
        </w:rPr>
      </w:pPr>
    </w:p>
    <w:p w14:paraId="7D5DEE00"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1.2.3.3 ბავშვთა ონკოჰემატოლოგიური მომსახურება (პროგრამული კოდი 27 03 03 03)</w:t>
      </w:r>
    </w:p>
    <w:p w14:paraId="17807E13" w14:textId="77777777" w:rsidR="00805A2D" w:rsidRPr="00636F62" w:rsidRDefault="00805A2D" w:rsidP="00800B65">
      <w:pPr>
        <w:spacing w:after="0" w:line="240" w:lineRule="auto"/>
        <w:ind w:left="270"/>
        <w:jc w:val="both"/>
        <w:rPr>
          <w:rFonts w:ascii="Sylfaen" w:hAnsi="Sylfaen" w:cs="Sylfaen"/>
          <w:bCs/>
          <w:lang w:val="ka-GE"/>
        </w:rPr>
      </w:pPr>
    </w:p>
    <w:p w14:paraId="37714CFC"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10A32E3A"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5F310FE8" w14:textId="77777777" w:rsidR="00805A2D" w:rsidRPr="00636F62" w:rsidRDefault="00805A2D" w:rsidP="00800B65">
      <w:pPr>
        <w:spacing w:after="0" w:line="240" w:lineRule="auto"/>
        <w:rPr>
          <w:rFonts w:ascii="Sylfaen" w:hAnsi="Sylfaen"/>
          <w:bCs/>
        </w:rPr>
      </w:pPr>
    </w:p>
    <w:p w14:paraId="783C10E4" w14:textId="0C904B4F" w:rsidR="00805A2D" w:rsidRPr="00636F62" w:rsidRDefault="00805A2D" w:rsidP="00800B65">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პროგრამის ფარგლებში დაფიქსირდა 18 წლამდე ასაკის ბავშვთა ამბულატორიული და სტაციონარული მომსახურების </w:t>
      </w:r>
      <w:r w:rsidR="0079502C" w:rsidRPr="00636F62">
        <w:rPr>
          <w:rFonts w:ascii="Sylfaen" w:eastAsia="Calibri" w:hAnsi="Sylfaen" w:cs="Sylfaen"/>
          <w:bCs/>
        </w:rPr>
        <w:t xml:space="preserve">6.9 </w:t>
      </w:r>
      <w:r w:rsidRPr="00636F62">
        <w:rPr>
          <w:rFonts w:ascii="Sylfaen" w:eastAsia="Calibri" w:hAnsi="Sylfaen" w:cs="Sylfaen"/>
          <w:bCs/>
        </w:rPr>
        <w:t>ათასზე მეტი შემთხვევა და პროგრამით ისარგებლა 1</w:t>
      </w:r>
      <w:r w:rsidR="0079502C" w:rsidRPr="00636F62">
        <w:rPr>
          <w:rFonts w:ascii="Sylfaen" w:eastAsia="Calibri" w:hAnsi="Sylfaen" w:cs="Sylfaen"/>
          <w:bCs/>
        </w:rPr>
        <w:t>21</w:t>
      </w:r>
      <w:r w:rsidRPr="00636F62">
        <w:rPr>
          <w:rFonts w:ascii="Sylfaen" w:eastAsia="Calibri" w:hAnsi="Sylfaen" w:cs="Sylfaen"/>
          <w:bCs/>
        </w:rPr>
        <w:t>-მა ბენეფიციარმა.</w:t>
      </w:r>
    </w:p>
    <w:p w14:paraId="33610453" w14:textId="77777777" w:rsidR="00805A2D" w:rsidRPr="00636F62" w:rsidRDefault="00805A2D"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2BEFA39E" w14:textId="77777777" w:rsidR="00805A2D" w:rsidRPr="00636F62" w:rsidRDefault="00805A2D"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2364B878" w14:textId="7777777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1.2.3.4 დიალიზი და თირკმლის ტრანსპლანტაცია (პროგრამული კოდი 27 03 03 04)</w:t>
      </w:r>
    </w:p>
    <w:p w14:paraId="6A05A5CA" w14:textId="77777777" w:rsidR="00805A2D" w:rsidRPr="00636F62" w:rsidRDefault="00805A2D" w:rsidP="00800B65">
      <w:pPr>
        <w:pStyle w:val="abzacixml"/>
        <w:ind w:left="990" w:firstLine="0"/>
        <w:rPr>
          <w:bCs/>
        </w:rPr>
      </w:pPr>
    </w:p>
    <w:p w14:paraId="75B61A2F"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66177B2D"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2DDD622A" w14:textId="77777777" w:rsidR="00805A2D" w:rsidRPr="00636F62" w:rsidRDefault="00805A2D" w:rsidP="00800B65">
      <w:pPr>
        <w:pStyle w:val="abzacixml"/>
        <w:ind w:left="990" w:firstLine="0"/>
        <w:rPr>
          <w:bCs/>
          <w:highlight w:val="yellow"/>
        </w:rPr>
      </w:pPr>
    </w:p>
    <w:p w14:paraId="6D36F9EF"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პროგრამის ფარგლებში ჩართული იყო 3.</w:t>
      </w:r>
      <w:r w:rsidRPr="00636F62">
        <w:rPr>
          <w:rFonts w:ascii="Sylfaen" w:eastAsia="Calibri" w:hAnsi="Sylfaen" w:cs="Sylfaen"/>
          <w:bCs/>
          <w:lang w:val="ka-GE"/>
        </w:rPr>
        <w:t>4</w:t>
      </w:r>
      <w:r w:rsidRPr="00636F62">
        <w:rPr>
          <w:rFonts w:ascii="Sylfaen" w:eastAsia="Calibri" w:hAnsi="Sylfaen" w:cs="Sylfaen"/>
          <w:bCs/>
        </w:rPr>
        <w:t xml:space="preserve"> ათასამდე პაციენტი; სულ დაფიქსირდა ჰემოდიალიზის </w:t>
      </w:r>
      <w:r w:rsidRPr="00636F62">
        <w:rPr>
          <w:rFonts w:ascii="Sylfaen" w:eastAsia="Calibri" w:hAnsi="Sylfaen" w:cs="Sylfaen"/>
          <w:bCs/>
          <w:lang w:val="ka-GE"/>
        </w:rPr>
        <w:t>303.8</w:t>
      </w:r>
      <w:r w:rsidRPr="00636F62">
        <w:rPr>
          <w:rFonts w:ascii="Sylfaen" w:eastAsia="Calibri" w:hAnsi="Sylfaen" w:cs="Sylfaen"/>
          <w:bCs/>
        </w:rPr>
        <w:t xml:space="preserve"> ათასზე მეტი შემთხვევა (3 </w:t>
      </w:r>
      <w:r w:rsidRPr="00636F62">
        <w:rPr>
          <w:rFonts w:ascii="Sylfaen" w:eastAsia="Calibri" w:hAnsi="Sylfaen" w:cs="Sylfaen"/>
          <w:bCs/>
          <w:lang w:val="ka-GE"/>
        </w:rPr>
        <w:t>300</w:t>
      </w:r>
      <w:r w:rsidRPr="00636F62">
        <w:rPr>
          <w:rFonts w:ascii="Sylfaen" w:eastAsia="Calibri" w:hAnsi="Sylfaen" w:cs="Sylfaen"/>
          <w:bCs/>
        </w:rPr>
        <w:t xml:space="preserve"> ბენეფიციარი), პერიტონეული დიალიზით უზრუნველყოფის </w:t>
      </w:r>
      <w:r w:rsidRPr="00636F62">
        <w:rPr>
          <w:rFonts w:ascii="Sylfaen" w:eastAsia="Calibri" w:hAnsi="Sylfaen" w:cs="Sylfaen"/>
          <w:bCs/>
          <w:lang w:val="ka-GE"/>
        </w:rPr>
        <w:t>715</w:t>
      </w:r>
      <w:r w:rsidRPr="00636F62">
        <w:rPr>
          <w:rFonts w:ascii="Sylfaen" w:eastAsia="Calibri" w:hAnsi="Sylfaen" w:cs="Sylfaen"/>
          <w:bCs/>
        </w:rPr>
        <w:t xml:space="preserve"> შემთხვევა (9</w:t>
      </w:r>
      <w:r w:rsidRPr="00636F62">
        <w:rPr>
          <w:rFonts w:ascii="Sylfaen" w:eastAsia="Calibri" w:hAnsi="Sylfaen" w:cs="Sylfaen"/>
          <w:bCs/>
          <w:lang w:val="ka-GE"/>
        </w:rPr>
        <w:t>9</w:t>
      </w:r>
      <w:r w:rsidRPr="00636F62">
        <w:rPr>
          <w:rFonts w:ascii="Sylfaen" w:eastAsia="Calibri" w:hAnsi="Sylfaen" w:cs="Sylfaen"/>
          <w:bCs/>
        </w:rPr>
        <w:t xml:space="preserve"> ბენეფიციარი);</w:t>
      </w:r>
    </w:p>
    <w:p w14:paraId="711F2DAC"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ჩატარდა თირკმლის ტრანსპლანტაციის </w:t>
      </w:r>
      <w:r w:rsidRPr="00636F62">
        <w:rPr>
          <w:rFonts w:ascii="Sylfaen" w:eastAsia="Calibri" w:hAnsi="Sylfaen" w:cs="Sylfaen"/>
          <w:bCs/>
          <w:lang w:val="ka-GE"/>
        </w:rPr>
        <w:t>7</w:t>
      </w:r>
      <w:r w:rsidRPr="00636F62">
        <w:rPr>
          <w:rFonts w:ascii="Sylfaen" w:eastAsia="Calibri" w:hAnsi="Sylfaen" w:cs="Sylfaen"/>
          <w:bCs/>
        </w:rPr>
        <w:t xml:space="preserve"> შემთხვევა. </w:t>
      </w:r>
    </w:p>
    <w:p w14:paraId="2AFDE889" w14:textId="77777777" w:rsidR="00805A2D" w:rsidRPr="00636F62" w:rsidRDefault="00805A2D" w:rsidP="00800B65">
      <w:pPr>
        <w:spacing w:after="0" w:line="240" w:lineRule="auto"/>
        <w:jc w:val="both"/>
        <w:rPr>
          <w:rFonts w:ascii="Sylfaen" w:hAnsi="Sylfaen" w:cs="Arial"/>
          <w:bCs/>
          <w:color w:val="000000"/>
          <w:highlight w:val="yellow"/>
          <w:lang w:val="ka-GE"/>
        </w:rPr>
      </w:pPr>
    </w:p>
    <w:p w14:paraId="69CE99B9" w14:textId="54F57550"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1.2.3.5 ინკურაბელურ პაციენტთა პალიატიური მზრუნველობა (პროგრამული კოდი 27 03 03 05)</w:t>
      </w:r>
    </w:p>
    <w:p w14:paraId="35EC32C3" w14:textId="77777777" w:rsidR="00805A2D" w:rsidRPr="00636F62" w:rsidRDefault="00805A2D" w:rsidP="00800B65">
      <w:pPr>
        <w:pStyle w:val="abzacixml"/>
        <w:ind w:left="990" w:firstLine="0"/>
        <w:rPr>
          <w:rFonts w:eastAsiaTheme="majorEastAsia"/>
          <w:bCs/>
          <w:color w:val="2F5496" w:themeColor="accent1" w:themeShade="BF"/>
        </w:rPr>
      </w:pPr>
    </w:p>
    <w:p w14:paraId="4164338A"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3C1A00A9"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4C9830D4"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24B705E0"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ინკურაბელურ პაციენტთა ამბულატორიული პალიატური მზრუნველობის კომპონენტის ფარგლებში დაფიქსირდა </w:t>
      </w:r>
      <w:r w:rsidRPr="00636F62">
        <w:rPr>
          <w:rFonts w:ascii="Sylfaen" w:eastAsia="Calibri" w:hAnsi="Sylfaen" w:cs="Sylfaen"/>
          <w:bCs/>
          <w:lang w:val="ka-GE"/>
        </w:rPr>
        <w:t>8.2</w:t>
      </w:r>
      <w:r w:rsidRPr="00636F62">
        <w:rPr>
          <w:rFonts w:ascii="Sylfaen" w:eastAsia="Calibri" w:hAnsi="Sylfaen" w:cs="Sylfaen"/>
          <w:bCs/>
        </w:rPr>
        <w:t xml:space="preserve"> ათასზე მეტი შემთხვევა, </w:t>
      </w:r>
      <w:r w:rsidRPr="00636F62">
        <w:rPr>
          <w:rFonts w:ascii="Sylfaen" w:eastAsia="Calibri" w:hAnsi="Sylfaen" w:cs="Sylfaen"/>
          <w:bCs/>
          <w:lang w:val="ka-GE"/>
        </w:rPr>
        <w:t>382</w:t>
      </w:r>
      <w:r w:rsidRPr="00636F62">
        <w:rPr>
          <w:rFonts w:ascii="Sylfaen" w:eastAsia="Calibri" w:hAnsi="Sylfaen" w:cs="Sylfaen"/>
          <w:bCs/>
        </w:rPr>
        <w:t xml:space="preserve"> პაციენტს გაეწია შესაბამისი მომსახურება;</w:t>
      </w:r>
    </w:p>
    <w:p w14:paraId="1C692823" w14:textId="67A257E6"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ინკურაბელურ პაციენტთა სტაციონარული პალიატური მზრუნველობის კომპონენტის ფარგლებში დაფიქსირდა </w:t>
      </w:r>
      <w:r w:rsidRPr="00636F62">
        <w:rPr>
          <w:rFonts w:ascii="Sylfaen" w:eastAsia="Calibri" w:hAnsi="Sylfaen" w:cs="Sylfaen"/>
          <w:bCs/>
          <w:lang w:val="ka-GE"/>
        </w:rPr>
        <w:t xml:space="preserve">21.3 </w:t>
      </w:r>
      <w:r w:rsidRPr="00636F62">
        <w:rPr>
          <w:rFonts w:ascii="Sylfaen" w:eastAsia="Calibri" w:hAnsi="Sylfaen" w:cs="Sylfaen"/>
          <w:bCs/>
        </w:rPr>
        <w:t xml:space="preserve">ათასზე მეტი საწოლ-დღე, მომსახურება გაეწია </w:t>
      </w:r>
      <w:r w:rsidRPr="00636F62">
        <w:rPr>
          <w:rFonts w:ascii="Sylfaen" w:eastAsia="Calibri" w:hAnsi="Sylfaen" w:cs="Sylfaen"/>
          <w:bCs/>
          <w:lang w:val="ka-GE"/>
        </w:rPr>
        <w:t>1 147</w:t>
      </w:r>
      <w:r w:rsidRPr="00636F62">
        <w:rPr>
          <w:rFonts w:ascii="Sylfaen" w:eastAsia="Calibri" w:hAnsi="Sylfaen" w:cs="Sylfaen"/>
          <w:bCs/>
        </w:rPr>
        <w:t xml:space="preserve"> პაციენტს.</w:t>
      </w:r>
    </w:p>
    <w:p w14:paraId="6F400781"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066CC266" w14:textId="77777777" w:rsidR="00805A2D" w:rsidRPr="00636F62" w:rsidRDefault="00805A2D" w:rsidP="00800B65">
      <w:pPr>
        <w:spacing w:after="0" w:line="240" w:lineRule="auto"/>
        <w:jc w:val="both"/>
        <w:rPr>
          <w:rFonts w:ascii="Sylfaen" w:hAnsi="Sylfaen"/>
          <w:bCs/>
          <w:highlight w:val="yellow"/>
          <w:lang w:val="ka-GE"/>
        </w:rPr>
      </w:pPr>
    </w:p>
    <w:p w14:paraId="156A7123" w14:textId="4541AA25"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14:paraId="2F831A64" w14:textId="77777777" w:rsidR="00805A2D" w:rsidRPr="00636F62" w:rsidRDefault="00805A2D" w:rsidP="00800B65">
      <w:pPr>
        <w:pStyle w:val="abzacixml"/>
        <w:ind w:left="990" w:firstLine="0"/>
        <w:rPr>
          <w:bCs/>
        </w:rPr>
      </w:pPr>
    </w:p>
    <w:p w14:paraId="53983D87"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127D3DA9"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69B33929" w14:textId="77777777" w:rsidR="00805A2D" w:rsidRPr="00636F62" w:rsidRDefault="00805A2D" w:rsidP="00800B65">
      <w:pPr>
        <w:spacing w:after="0" w:line="240" w:lineRule="auto"/>
        <w:rPr>
          <w:rFonts w:ascii="Sylfaen" w:hAnsi="Sylfaen" w:cs="Arial"/>
          <w:bCs/>
          <w:color w:val="000000"/>
          <w:highlight w:val="yellow"/>
        </w:rPr>
      </w:pPr>
    </w:p>
    <w:p w14:paraId="64E4F8FF" w14:textId="3F5B65B6"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ამბულატორიული მომსახურება გაეწია </w:t>
      </w:r>
      <w:r w:rsidRPr="00636F62">
        <w:rPr>
          <w:rFonts w:ascii="Sylfaen" w:eastAsia="Calibri" w:hAnsi="Sylfaen" w:cs="Sylfaen"/>
          <w:bCs/>
          <w:lang w:val="ka-GE"/>
        </w:rPr>
        <w:t>89</w:t>
      </w:r>
      <w:r w:rsidRPr="00636F62">
        <w:rPr>
          <w:rFonts w:ascii="Sylfaen" w:eastAsia="Calibri" w:hAnsi="Sylfaen" w:cs="Sylfaen"/>
          <w:bCs/>
        </w:rPr>
        <w:t xml:space="preserve"> ბავშვს;</w:t>
      </w:r>
    </w:p>
    <w:p w14:paraId="3F314E2A"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w:t>
      </w:r>
      <w:r w:rsidRPr="00636F62">
        <w:rPr>
          <w:rFonts w:ascii="Sylfaen" w:eastAsia="Calibri" w:hAnsi="Sylfaen" w:cs="Sylfaen"/>
          <w:bCs/>
          <w:lang w:val="ka-GE"/>
        </w:rPr>
        <w:t xml:space="preserve">405 </w:t>
      </w:r>
      <w:r w:rsidRPr="00636F62">
        <w:rPr>
          <w:rFonts w:ascii="Sylfaen" w:eastAsia="Calibri" w:hAnsi="Sylfaen" w:cs="Sylfaen"/>
          <w:bCs/>
        </w:rPr>
        <w:t>ბავშვს (</w:t>
      </w:r>
      <w:r w:rsidRPr="00636F62">
        <w:rPr>
          <w:rFonts w:ascii="Sylfaen" w:eastAsia="Calibri" w:hAnsi="Sylfaen" w:cs="Sylfaen"/>
          <w:bCs/>
          <w:lang w:val="ka-GE"/>
        </w:rPr>
        <w:t>466</w:t>
      </w:r>
      <w:r w:rsidRPr="00636F62">
        <w:rPr>
          <w:rFonts w:ascii="Sylfaen" w:eastAsia="Calibri" w:hAnsi="Sylfaen" w:cs="Sylfaen"/>
          <w:bCs/>
        </w:rPr>
        <w:t xml:space="preserve"> შემთხვევა);</w:t>
      </w:r>
    </w:p>
    <w:p w14:paraId="619080F1"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ჰემოფილიით დაავადებულ ბავშვთა და მოზრდილთა ამბულატორიული და სტაციონარული მკურნალობა გაეწია - 2</w:t>
      </w:r>
      <w:r w:rsidRPr="00636F62">
        <w:rPr>
          <w:rFonts w:ascii="Sylfaen" w:eastAsia="Calibri" w:hAnsi="Sylfaen" w:cs="Sylfaen"/>
          <w:bCs/>
          <w:lang w:val="ka-GE"/>
        </w:rPr>
        <w:t>49</w:t>
      </w:r>
      <w:r w:rsidRPr="00636F62">
        <w:rPr>
          <w:rFonts w:ascii="Sylfaen" w:eastAsia="Calibri" w:hAnsi="Sylfaen" w:cs="Sylfaen"/>
          <w:bCs/>
        </w:rPr>
        <w:t xml:space="preserve"> პაციენტს, დაფიქსირდა 1 </w:t>
      </w:r>
      <w:r w:rsidRPr="00636F62">
        <w:rPr>
          <w:rFonts w:ascii="Sylfaen" w:eastAsia="Calibri" w:hAnsi="Sylfaen" w:cs="Sylfaen"/>
          <w:bCs/>
          <w:lang w:val="ka-GE"/>
        </w:rPr>
        <w:t>802</w:t>
      </w:r>
      <w:r w:rsidRPr="00636F62">
        <w:rPr>
          <w:rFonts w:ascii="Sylfaen" w:eastAsia="Calibri" w:hAnsi="Sylfaen" w:cs="Sylfaen"/>
          <w:bCs/>
        </w:rPr>
        <w:t xml:space="preserve"> შემთხვევა.</w:t>
      </w:r>
    </w:p>
    <w:p w14:paraId="0D296E84" w14:textId="77777777" w:rsidR="00805A2D" w:rsidRPr="00636F62" w:rsidRDefault="00805A2D" w:rsidP="00800B65">
      <w:pPr>
        <w:spacing w:after="0" w:line="240" w:lineRule="auto"/>
        <w:rPr>
          <w:rFonts w:ascii="Sylfaen" w:hAnsi="Sylfaen" w:cs="Arial"/>
          <w:bCs/>
          <w:color w:val="000000"/>
          <w:highlight w:val="yellow"/>
        </w:rPr>
      </w:pPr>
    </w:p>
    <w:p w14:paraId="098172DB" w14:textId="3059D65A"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1.2.3.7 პირველადი და გადაუდებელი სამედიცინო დახმარების უზრუნველყოფა (პროგრამული კოდი 27 03 03 07)</w:t>
      </w:r>
    </w:p>
    <w:p w14:paraId="461FF82D"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rPr>
      </w:pPr>
    </w:p>
    <w:p w14:paraId="5380AE2A"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0AA6569B" w14:textId="77777777" w:rsidR="00805A2D" w:rsidRPr="00636F62" w:rsidRDefault="00805A2D" w:rsidP="00800B65">
      <w:pPr>
        <w:pStyle w:val="abzacixml"/>
        <w:numPr>
          <w:ilvl w:val="0"/>
          <w:numId w:val="8"/>
        </w:numPr>
        <w:tabs>
          <w:tab w:val="left" w:pos="1080"/>
        </w:tabs>
        <w:ind w:hanging="540"/>
        <w:rPr>
          <w:bCs/>
        </w:rPr>
      </w:pPr>
      <w:r w:rsidRPr="00636F62">
        <w:rPr>
          <w:bCs/>
        </w:rPr>
        <w:t>სსიპ - საგანგებო სიტუაციების კოორდინაციისა და გადაუდებელი დახმარების ცენტრი;</w:t>
      </w:r>
    </w:p>
    <w:p w14:paraId="2A552784"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1FD9B711"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38415338"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მთელი საქართველოს მასშტაბით, ცენტრის მართვაში არსებული 316 ბრიგადის მეშვეობით განხორციელდა 931 936-მდე გამოძახების შესრულება;</w:t>
      </w:r>
    </w:p>
    <w:p w14:paraId="3D226E66"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სამთო-სათხილამურო სეზონთან დაკავშირებით მოხდა დაბა ყაზბეგში (გუდაური)- 2 ბრიგადის, ბორჯომში (ბაკურიანი)-1 ბრიგადის, მესტიაში (თეთნულდი)-1 ბრიგადის,  ხულოში (კურორტი გოდერძი) -1 ბრიგადის დამატება,  ახმეტაში (ომალო)1 ბრიგადის დამატება, ბათუმში - 3 ბრიგადის, ჩოხატაურში (ბახმარო) – 1 ბრიგადის, ფოთში (ურეკი) – 1 ბრიგადის, ხოლო ქობულეთში - 2 ბრიგადის დამატება.</w:t>
      </w:r>
    </w:p>
    <w:p w14:paraId="6CF21DD6"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ცენტრის მართვაში არსებულ, ეროვნულ სასწავლო ცენტრში  გადამზადება გაიარა 712 თანამშრომელმა, საიდანაც გადამზადებულ ექიმთა რაოდენობამ 171, უმცროსი ექიმების 165, ექთნების 79, ხოლო მძღოლების 297ერთეული შეადგინა;</w:t>
      </w:r>
    </w:p>
    <w:p w14:paraId="1F6F9254"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საანგარიშო პერიოდში, ქვეყანაში არსებული ეპიდსიტუაციიდან გამომდინარე, პროგრამის ფარგლებში პარამედიკოსები არ გადამზადებულან და რეალურ დროში აღნიშნული კურსის გავლა არ მიმდინარეობს;</w:t>
      </w:r>
    </w:p>
    <w:p w14:paraId="164D7676"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პროგრამის (რეფერალური დახმარება) ფარგლებში ჯამურად საანგარიშო პერიოდზე  გამოძახებათა რაოდენობამ შეადგინა  17 778-მდე, აქედან ცენტრის მართვაში არსებული მუდმივი 17 (1 რეზერვი) ბრიგადის მეშვეობით განხორციელდა  9 334 - მდე გამოძახება;</w:t>
      </w:r>
    </w:p>
    <w:p w14:paraId="34C64D75"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პროგრამის (პირველადი ჯანდაცვის მომსახურება სოფლად) ფარგლებში დაკონტრაქტებული 1286 სოფლის ექიმისა და  1541 სოფლის ექთნის მიერ 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14:paraId="36964B02"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27.6 ათასზე მეტი შემთხვევა;</w:t>
      </w:r>
    </w:p>
    <w:p w14:paraId="3EC86CD6" w14:textId="77777777" w:rsidR="0079502C" w:rsidRPr="00636F62" w:rsidRDefault="0079502C" w:rsidP="0079502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6 740 პირს.</w:t>
      </w:r>
    </w:p>
    <w:p w14:paraId="37CF86C0"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2F714E7D" w14:textId="5C3CD63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1.2.3.8</w:t>
      </w:r>
      <w:r w:rsidR="0079502C" w:rsidRPr="00636F62">
        <w:rPr>
          <w:rFonts w:ascii="Sylfaen" w:hAnsi="Sylfaen"/>
          <w:bCs/>
          <w:i w:val="0"/>
          <w:iCs w:val="0"/>
        </w:rPr>
        <w:t xml:space="preserve"> </w:t>
      </w:r>
      <w:r w:rsidRPr="00636F62">
        <w:rPr>
          <w:rFonts w:ascii="Sylfaen" w:hAnsi="Sylfaen"/>
          <w:bCs/>
          <w:i w:val="0"/>
          <w:iCs w:val="0"/>
        </w:rPr>
        <w:t>რეფერალური მომსახურება (პროგრამული კოდი 27 03 03 08)</w:t>
      </w:r>
    </w:p>
    <w:p w14:paraId="28DCE9FA" w14:textId="77777777" w:rsidR="00805A2D" w:rsidRPr="00636F62" w:rsidRDefault="00805A2D" w:rsidP="00800B65">
      <w:pPr>
        <w:spacing w:after="0" w:line="240" w:lineRule="auto"/>
        <w:rPr>
          <w:rFonts w:ascii="Sylfaen" w:hAnsi="Sylfaen"/>
          <w:bCs/>
          <w:lang w:val="ru-RU"/>
        </w:rPr>
      </w:pPr>
    </w:p>
    <w:p w14:paraId="3E08EA1F"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770A79FB"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67F68067" w14:textId="77777777" w:rsidR="00805A2D" w:rsidRPr="00636F62" w:rsidRDefault="00805A2D" w:rsidP="00800B65">
      <w:pPr>
        <w:spacing w:after="0" w:line="240" w:lineRule="auto"/>
        <w:rPr>
          <w:rFonts w:ascii="Sylfaen" w:hAnsi="Sylfaen"/>
          <w:bCs/>
          <w:highlight w:val="yellow"/>
          <w:lang w:val="ru-RU"/>
        </w:rPr>
      </w:pPr>
    </w:p>
    <w:p w14:paraId="76A8D0BF" w14:textId="4C3ADDA2" w:rsidR="00805A2D" w:rsidRPr="00636F62" w:rsidRDefault="00805A2D" w:rsidP="00800B65">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პროგრამის ფარგლებში დაფიქსირდა სტიქიური უბედურებების, კატასროფების,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w:t>
      </w:r>
      <w:r w:rsidR="0079502C" w:rsidRPr="00636F62">
        <w:rPr>
          <w:rFonts w:ascii="Sylfaen" w:eastAsia="Calibri" w:hAnsi="Sylfaen" w:cs="Sylfaen"/>
          <w:bCs/>
        </w:rPr>
        <w:t xml:space="preserve">10.8 </w:t>
      </w:r>
      <w:r w:rsidRPr="00636F62">
        <w:rPr>
          <w:rFonts w:ascii="Sylfaen" w:eastAsia="Calibri" w:hAnsi="Sylfaen" w:cs="Sylfaen"/>
          <w:bCs/>
        </w:rPr>
        <w:t xml:space="preserve">ათასზე მეტი შემთხვევა, მომსახურება გაეწია </w:t>
      </w:r>
      <w:r w:rsidR="0079502C" w:rsidRPr="00636F62">
        <w:rPr>
          <w:rFonts w:ascii="Sylfaen" w:eastAsia="Calibri" w:hAnsi="Sylfaen" w:cs="Sylfaen"/>
          <w:bCs/>
        </w:rPr>
        <w:t>8</w:t>
      </w:r>
      <w:r w:rsidRPr="00636F62">
        <w:rPr>
          <w:rFonts w:ascii="Sylfaen" w:eastAsia="Calibri" w:hAnsi="Sylfaen" w:cs="Sylfaen"/>
          <w:bCs/>
        </w:rPr>
        <w:t>.0 ათასზე მეტ პაციენტს.</w:t>
      </w:r>
    </w:p>
    <w:p w14:paraId="455D2DB7" w14:textId="77777777" w:rsidR="00805A2D" w:rsidRPr="00636F62" w:rsidRDefault="00805A2D" w:rsidP="00800B65">
      <w:pPr>
        <w:pStyle w:val="ListParagraph"/>
        <w:spacing w:after="0" w:line="240" w:lineRule="auto"/>
        <w:ind w:left="0" w:firstLine="720"/>
        <w:rPr>
          <w:rFonts w:cs="Calibri"/>
          <w:bCs/>
          <w:highlight w:val="yellow"/>
          <w:lang w:val="ka-GE"/>
        </w:rPr>
      </w:pPr>
    </w:p>
    <w:p w14:paraId="22AFA8EA" w14:textId="77777777" w:rsidR="00805A2D" w:rsidRPr="00636F62" w:rsidRDefault="00805A2D" w:rsidP="00800B65">
      <w:pPr>
        <w:pStyle w:val="abzacixml"/>
        <w:ind w:left="990" w:firstLine="0"/>
        <w:rPr>
          <w:rFonts w:eastAsiaTheme="majorEastAsia"/>
          <w:bCs/>
          <w:color w:val="2F5496" w:themeColor="accent1" w:themeShade="BF"/>
          <w:highlight w:val="yellow"/>
        </w:rPr>
      </w:pPr>
    </w:p>
    <w:p w14:paraId="47EFCDE8" w14:textId="3950549A"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1.2.3.9 თავდაცვის ძალებში გასაწვევ მოქალაქეთა სამედიცინო შემოწმება (პროგრამული კოდი 27 03 03 09)</w:t>
      </w:r>
    </w:p>
    <w:p w14:paraId="55BB2043" w14:textId="77777777" w:rsidR="00805A2D" w:rsidRPr="00636F62" w:rsidRDefault="00805A2D" w:rsidP="00800B65">
      <w:pPr>
        <w:spacing w:after="0" w:line="240" w:lineRule="auto"/>
        <w:rPr>
          <w:rFonts w:ascii="Sylfaen" w:hAnsi="Sylfaen"/>
          <w:bCs/>
        </w:rPr>
      </w:pPr>
    </w:p>
    <w:p w14:paraId="06D18229"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2E7B0DE0"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41D01FF1" w14:textId="77777777" w:rsidR="00805A2D" w:rsidRPr="00636F62" w:rsidRDefault="00805A2D" w:rsidP="00800B65">
      <w:pPr>
        <w:spacing w:after="0" w:line="240" w:lineRule="auto"/>
        <w:rPr>
          <w:rFonts w:ascii="Sylfaen" w:hAnsi="Sylfaen"/>
          <w:bCs/>
          <w:highlight w:val="yellow"/>
        </w:rPr>
      </w:pPr>
    </w:p>
    <w:p w14:paraId="4733F56A" w14:textId="5F754645" w:rsidR="00AE1949" w:rsidRPr="00636F62" w:rsidRDefault="00AE1949" w:rsidP="00AE1949">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პროგრამის ფარგლებში ჩატარდა </w:t>
      </w:r>
      <w:r w:rsidRPr="00636F62">
        <w:rPr>
          <w:rFonts w:ascii="Sylfaen" w:eastAsia="Calibri" w:hAnsi="Sylfaen" w:cs="Sylfaen"/>
          <w:bCs/>
          <w:lang w:val="ka-GE"/>
        </w:rPr>
        <w:t>8.5</w:t>
      </w:r>
      <w:r w:rsidRPr="00636F62">
        <w:rPr>
          <w:rFonts w:ascii="Sylfaen" w:eastAsia="Calibri" w:hAnsi="Sylfaen" w:cs="Sylfaen"/>
          <w:bCs/>
        </w:rPr>
        <w:t xml:space="preserve"> ათას</w:t>
      </w:r>
      <w:r w:rsidRPr="00636F62">
        <w:rPr>
          <w:rFonts w:ascii="Sylfaen" w:eastAsia="Calibri" w:hAnsi="Sylfaen" w:cs="Sylfaen"/>
          <w:bCs/>
          <w:lang w:val="ka-GE"/>
        </w:rPr>
        <w:t>ზე მეტი</w:t>
      </w:r>
      <w:r w:rsidRPr="00636F62">
        <w:rPr>
          <w:rFonts w:ascii="Sylfaen" w:eastAsia="Calibri" w:hAnsi="Sylfaen" w:cs="Sylfaen"/>
          <w:bCs/>
        </w:rPr>
        <w:t xml:space="preserve"> გამოკვლევა. მათ შორის, ამბულატორიული კომპონენტით ისარგებლა </w:t>
      </w:r>
      <w:r w:rsidRPr="00636F62">
        <w:rPr>
          <w:rFonts w:ascii="Sylfaen" w:eastAsia="Calibri" w:hAnsi="Sylfaen" w:cs="Sylfaen"/>
          <w:bCs/>
          <w:lang w:val="ka-GE"/>
        </w:rPr>
        <w:t>8.5</w:t>
      </w:r>
      <w:r w:rsidRPr="00636F62">
        <w:rPr>
          <w:rFonts w:ascii="Sylfaen" w:eastAsia="Calibri" w:hAnsi="Sylfaen" w:cs="Sylfaen"/>
          <w:bCs/>
        </w:rPr>
        <w:t xml:space="preserve"> ათას</w:t>
      </w:r>
      <w:r w:rsidRPr="00636F62">
        <w:rPr>
          <w:rFonts w:ascii="Sylfaen" w:eastAsia="Calibri" w:hAnsi="Sylfaen" w:cs="Sylfaen"/>
          <w:bCs/>
          <w:lang w:val="ka-GE"/>
        </w:rPr>
        <w:t>ზე მეტმა</w:t>
      </w:r>
      <w:r w:rsidRPr="00636F62">
        <w:rPr>
          <w:rFonts w:ascii="Sylfaen" w:eastAsia="Calibri" w:hAnsi="Sylfaen" w:cs="Sylfaen"/>
          <w:bCs/>
        </w:rPr>
        <w:t xml:space="preserve"> ბენეფიციარმა, ხოლო დამატებითი კვლევების კომპონენტით </w:t>
      </w:r>
      <w:r w:rsidRPr="00636F62">
        <w:rPr>
          <w:rFonts w:ascii="Sylfaen" w:eastAsia="Calibri" w:hAnsi="Sylfaen" w:cs="Sylfaen"/>
          <w:bCs/>
          <w:lang w:val="ka-GE"/>
        </w:rPr>
        <w:t>486</w:t>
      </w:r>
      <w:r w:rsidRPr="00636F62">
        <w:rPr>
          <w:rFonts w:ascii="Sylfaen" w:eastAsia="Calibri" w:hAnsi="Sylfaen" w:cs="Sylfaen"/>
          <w:bCs/>
        </w:rPr>
        <w:t xml:space="preserve"> პირმა.</w:t>
      </w:r>
    </w:p>
    <w:p w14:paraId="3759034A" w14:textId="77777777" w:rsidR="00805A2D" w:rsidRPr="00636F62" w:rsidRDefault="00805A2D" w:rsidP="00800B65">
      <w:pPr>
        <w:pStyle w:val="abzacixml"/>
        <w:ind w:left="990" w:firstLine="0"/>
        <w:rPr>
          <w:bCs/>
          <w:highlight w:val="yellow"/>
        </w:rPr>
      </w:pPr>
    </w:p>
    <w:p w14:paraId="6CE00D1D" w14:textId="77777777" w:rsidR="00805A2D" w:rsidRPr="00636F62" w:rsidRDefault="00805A2D" w:rsidP="00800B65">
      <w:pPr>
        <w:tabs>
          <w:tab w:val="left" w:pos="0"/>
        </w:tabs>
        <w:spacing w:after="0" w:line="240" w:lineRule="auto"/>
        <w:jc w:val="both"/>
        <w:rPr>
          <w:rFonts w:ascii="Sylfaen" w:hAnsi="Sylfaen" w:cs="Sylfaen"/>
          <w:bCs/>
          <w:highlight w:val="yellow"/>
          <w:lang w:val="ka-GE"/>
        </w:rPr>
      </w:pPr>
    </w:p>
    <w:p w14:paraId="6A640C91" w14:textId="12110B97" w:rsidR="00805A2D" w:rsidRPr="00636F62" w:rsidRDefault="00805A2D" w:rsidP="00800B65">
      <w:pPr>
        <w:pStyle w:val="Heading4"/>
        <w:spacing w:line="240" w:lineRule="auto"/>
        <w:rPr>
          <w:rFonts w:ascii="Sylfaen" w:hAnsi="Sylfaen"/>
          <w:bCs/>
          <w:i w:val="0"/>
          <w:iCs w:val="0"/>
        </w:rPr>
      </w:pPr>
      <w:r w:rsidRPr="00636F62">
        <w:rPr>
          <w:rFonts w:ascii="Sylfaen" w:hAnsi="Sylfaen"/>
          <w:bCs/>
          <w:i w:val="0"/>
          <w:iCs w:val="0"/>
        </w:rPr>
        <w:t>1.2.3.10 ახალი კორონავირუსული დაავადების COVID 19-ის მართვა (პროგრამული კოდი 27 03 03 1</w:t>
      </w:r>
      <w:r w:rsidR="00294CCC" w:rsidRPr="00636F62">
        <w:rPr>
          <w:rFonts w:ascii="Sylfaen" w:hAnsi="Sylfaen"/>
          <w:bCs/>
          <w:i w:val="0"/>
          <w:iCs w:val="0"/>
        </w:rPr>
        <w:t>0</w:t>
      </w:r>
      <w:r w:rsidRPr="00636F62">
        <w:rPr>
          <w:rFonts w:ascii="Sylfaen" w:hAnsi="Sylfaen"/>
          <w:bCs/>
          <w:i w:val="0"/>
          <w:iCs w:val="0"/>
        </w:rPr>
        <w:t>)</w:t>
      </w:r>
    </w:p>
    <w:p w14:paraId="1B42FA68" w14:textId="77777777" w:rsidR="00805A2D" w:rsidRPr="00636F62" w:rsidRDefault="00805A2D" w:rsidP="00800B65">
      <w:pPr>
        <w:pStyle w:val="abzacixml"/>
        <w:ind w:left="990" w:firstLine="0"/>
        <w:rPr>
          <w:rFonts w:eastAsiaTheme="majorEastAsia"/>
          <w:bCs/>
          <w:color w:val="2F5496" w:themeColor="accent1" w:themeShade="BF"/>
        </w:rPr>
      </w:pPr>
    </w:p>
    <w:p w14:paraId="738D388D"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0BBF7216" w14:textId="77777777" w:rsidR="00805A2D" w:rsidRPr="00636F62" w:rsidRDefault="00805A2D" w:rsidP="00800B65">
      <w:pPr>
        <w:pStyle w:val="abzacixml"/>
        <w:numPr>
          <w:ilvl w:val="0"/>
          <w:numId w:val="8"/>
        </w:numPr>
        <w:tabs>
          <w:tab w:val="left" w:pos="1080"/>
        </w:tabs>
        <w:ind w:hanging="540"/>
        <w:rPr>
          <w:bCs/>
        </w:rPr>
      </w:pPr>
      <w:r w:rsidRPr="00636F62">
        <w:rPr>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4A886905" w14:textId="77777777" w:rsidR="00805A2D" w:rsidRPr="00636F62" w:rsidRDefault="00805A2D"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E31B30A" w14:textId="77777777" w:rsidR="00805A2D" w:rsidRPr="00636F62" w:rsidRDefault="00805A2D" w:rsidP="00800B65">
      <w:pPr>
        <w:pStyle w:val="abzacixml"/>
        <w:numPr>
          <w:ilvl w:val="0"/>
          <w:numId w:val="8"/>
        </w:numPr>
        <w:tabs>
          <w:tab w:val="left" w:pos="1080"/>
        </w:tabs>
        <w:ind w:hanging="540"/>
        <w:rPr>
          <w:bCs/>
        </w:rPr>
      </w:pPr>
      <w:r w:rsidRPr="00636F62">
        <w:rPr>
          <w:bCs/>
        </w:rPr>
        <w:t>სსიპ - საგანგებო სიტუაციების კოორდინაციისა და გადაუდებელი დახმარების ცენტრი;</w:t>
      </w:r>
    </w:p>
    <w:p w14:paraId="03AE78C1" w14:textId="77777777" w:rsidR="00805A2D" w:rsidRPr="00636F62" w:rsidRDefault="00805A2D"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575B29CD" w14:textId="77777777" w:rsidR="00805A2D" w:rsidRPr="00636F62" w:rsidRDefault="00805A2D" w:rsidP="00800B65">
      <w:pPr>
        <w:pStyle w:val="abzacixml"/>
        <w:numPr>
          <w:ilvl w:val="0"/>
          <w:numId w:val="8"/>
        </w:numPr>
        <w:tabs>
          <w:tab w:val="left" w:pos="1080"/>
        </w:tabs>
        <w:ind w:hanging="540"/>
        <w:rPr>
          <w:bCs/>
        </w:rPr>
      </w:pPr>
      <w:r w:rsidRPr="00636F62">
        <w:rPr>
          <w:bCs/>
        </w:rPr>
        <w:t>ა(ა)იპ-საქართველოს სამედიცინო ჰოლდინგი;</w:t>
      </w:r>
    </w:p>
    <w:p w14:paraId="5F5F8552" w14:textId="77777777" w:rsidR="00805A2D" w:rsidRPr="00636F62" w:rsidRDefault="00805A2D"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02CEACB4" w14:textId="77777777" w:rsidR="00AE1949" w:rsidRPr="00636F62" w:rsidRDefault="00AE1949" w:rsidP="00AE1949">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საქართველოს მთავრობის მიერ,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სსიპ „ლ. საყვარელიძის სახელობის დაავადებათა კონტროლისა და საზოგადოებივი ჯანმრთელობის  ეროვნულ ცენტრთან“ და  ყველა შესაბამის სახელმწიფო უწყებასთან კოორდინაციით, განხორციელდა ქვეყანაში COVID - 19   მასიური გავრცელების რისკების შემცირებისა და თავიდან აცილების რიგი ღონისძიებები.  კერძოდ: შესყიდული და სხვადასხვა უწყებებში გადაცემული იქნა იდივიდუალური დამცავი საშუალებები, სხვადასხვა ტიპის კომბინიზონები, სათვალეები, სადეზიმფექციო ხსნარები, ხელთათმანები, პოლიეთილენის ლაბადები, უკონტაქტო ელექტრო თერმომეტრები, პოლიეთილენის ბახილები, თხევადი სამედიცინო ჟანგბადები.</w:t>
      </w:r>
    </w:p>
    <w:p w14:paraId="7D1FDB81" w14:textId="6445130D" w:rsidR="00AE1949" w:rsidRPr="00636F62" w:rsidRDefault="00AE1949" w:rsidP="00CB131C">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ყოველთვიურად იზრდება Covid 19-დასადგენად ჩატარებული ტესტირებების რაოდენობა. საანგარიშგებო პერიოდში  სულ ჩატარებულია  2.9 </w:t>
      </w:r>
      <w:r w:rsidRPr="00636F62">
        <w:rPr>
          <w:rFonts w:ascii="Sylfaen" w:eastAsia="Calibri" w:hAnsi="Sylfaen" w:cs="Sylfaen"/>
          <w:bCs/>
          <w:lang w:val="ka-GE"/>
        </w:rPr>
        <w:t>მლნ</w:t>
      </w:r>
      <w:r w:rsidRPr="00636F62">
        <w:rPr>
          <w:rFonts w:ascii="Sylfaen" w:eastAsia="Calibri" w:hAnsi="Sylfaen" w:cs="Sylfaen"/>
          <w:bCs/>
        </w:rPr>
        <w:t xml:space="preserve"> PCR კვლევა</w:t>
      </w:r>
      <w:r w:rsidRPr="00636F62">
        <w:rPr>
          <w:rFonts w:ascii="Sylfaen" w:eastAsia="Calibri" w:hAnsi="Sylfaen" w:cs="Sylfaen"/>
          <w:bCs/>
          <w:lang w:val="ka-GE"/>
        </w:rPr>
        <w:t>, ხოლო 4.2 მლნ</w:t>
      </w:r>
      <w:r w:rsidRPr="00636F62">
        <w:rPr>
          <w:rFonts w:ascii="Sylfaen" w:eastAsia="Calibri" w:hAnsi="Sylfaen" w:cs="Sylfaen"/>
          <w:bCs/>
        </w:rPr>
        <w:t xml:space="preserve">  სწრაფი-მარტივი ტესტირება ანტიგენით</w:t>
      </w:r>
      <w:r w:rsidRPr="00636F62">
        <w:rPr>
          <w:rFonts w:ascii="Sylfaen" w:eastAsia="Calibri" w:hAnsi="Sylfaen" w:cs="Sylfaen"/>
          <w:bCs/>
          <w:lang w:val="ka-GE"/>
        </w:rPr>
        <w:t xml:space="preserve">. </w:t>
      </w:r>
      <w:r w:rsidRPr="00636F62">
        <w:rPr>
          <w:rFonts w:ascii="Sylfaen" w:eastAsia="Calibri" w:hAnsi="Sylfaen" w:cs="Sylfaen"/>
          <w:bCs/>
        </w:rPr>
        <w:t>დადებითობის საშუალო მაჩვენებელი შეადგენდა 5.4-ს;</w:t>
      </w:r>
    </w:p>
    <w:p w14:paraId="4A34E56A" w14:textId="48F8D774" w:rsidR="00AE1949" w:rsidRPr="00636F62" w:rsidRDefault="00AE1949" w:rsidP="00AE1949">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საკარანტინე სივრცეების სასტუმრო მომსახურება გაეწია 34 ათასზე მეტ ბენეფიციარს;</w:t>
      </w:r>
    </w:p>
    <w:p w14:paraId="6A51EF98" w14:textId="77777777" w:rsidR="00AE1949" w:rsidRPr="00636F62" w:rsidRDefault="00AE1949" w:rsidP="00AE1949">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საანგარიშო პერიოდში მოწოდებულია 3 483</w:t>
      </w:r>
      <w:r w:rsidRPr="00636F62">
        <w:rPr>
          <w:rFonts w:ascii="Sylfaen" w:eastAsia="Calibri" w:hAnsi="Sylfaen" w:cs="Sylfaen"/>
          <w:bCs/>
          <w:lang w:val="ka-GE"/>
        </w:rPr>
        <w:t>.5 ათასამდე</w:t>
      </w:r>
      <w:r w:rsidRPr="00636F62">
        <w:rPr>
          <w:rFonts w:ascii="Sylfaen" w:eastAsia="Calibri" w:hAnsi="Sylfaen" w:cs="Sylfaen"/>
          <w:bCs/>
        </w:rPr>
        <w:t xml:space="preserve">  დოზა ვაქცინა;</w:t>
      </w:r>
    </w:p>
    <w:p w14:paraId="64617D1F" w14:textId="77777777" w:rsidR="00AE1949" w:rsidRPr="00636F62" w:rsidRDefault="00AE1949" w:rsidP="00AE1949">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განხორციელდა ანტივირუსული მედიკამენტის-რემდესივირის შესყიდვა სს „ინფექციური პათოლოგიის, შიდსისა და კლინიკური იმუნოლოგიის სამეცნიერო პრაქტიკული ცენტრისათვის“;</w:t>
      </w:r>
    </w:p>
    <w:p w14:paraId="0B0A057A" w14:textId="77777777" w:rsidR="00AE1949" w:rsidRPr="00636F62" w:rsidRDefault="00AE1949" w:rsidP="00AE1949">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უზრუნველყოფილი იქნა თხევადი ჟანგბადის წარმოებისათვის საჭირო აირგენერატორ(ებ)ის (ჟანგბადის მწარმოებელი გენერატორი, კომპრესორი, თანმდევი ნაწილებით) და თანმდევი მომსახურების სახელმწიფო შესყიდვა და მისი გადაცემა კანონმდებლობით დადგენილი წესით შესაბამისი სამედიცინო დაწესებულებებისათვის. </w:t>
      </w:r>
    </w:p>
    <w:p w14:paraId="1A80CC6D" w14:textId="77777777" w:rsidR="00AE1949" w:rsidRPr="00636F62" w:rsidRDefault="00AE1949" w:rsidP="00AE1949">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„COVID-19-ის წინააღმდეგ მიმართული ვაქცინაციის წამახალისებელი კამპანიის ფარგლებში განხორციელდა ლატარიის</w:t>
      </w:r>
      <w:r w:rsidRPr="00636F62">
        <w:rPr>
          <w:rFonts w:ascii="Sylfaen" w:eastAsia="Calibri" w:hAnsi="Sylfaen" w:cs="Sylfaen"/>
          <w:bCs/>
          <w:lang w:val="ka-GE"/>
        </w:rPr>
        <w:t xml:space="preserve"> </w:t>
      </w:r>
      <w:r w:rsidRPr="00636F62">
        <w:rPr>
          <w:rFonts w:ascii="Sylfaen" w:eastAsia="Calibri" w:hAnsi="Sylfaen" w:cs="Sylfaen"/>
          <w:bCs/>
        </w:rPr>
        <w:t>-</w:t>
      </w:r>
      <w:r w:rsidRPr="00636F62">
        <w:rPr>
          <w:rFonts w:ascii="Sylfaen" w:eastAsia="Calibri" w:hAnsi="Sylfaen" w:cs="Sylfaen"/>
          <w:bCs/>
          <w:lang w:val="ka-GE"/>
        </w:rPr>
        <w:t xml:space="preserve"> </w:t>
      </w:r>
      <w:r w:rsidRPr="00636F62">
        <w:rPr>
          <w:rFonts w:ascii="Sylfaen" w:eastAsia="Calibri" w:hAnsi="Sylfaen" w:cs="Sylfaen"/>
          <w:bCs/>
        </w:rPr>
        <w:t>„აიცერი და მოიგე“ გათამაშების დაფინანსება.</w:t>
      </w:r>
    </w:p>
    <w:p w14:paraId="6C6C29EE"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0C9173CB" w14:textId="77777777" w:rsidR="00805A2D" w:rsidRPr="00636F62" w:rsidRDefault="00805A2D"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4313EE9D" w14:textId="77777777" w:rsidR="00805A2D" w:rsidRPr="00636F62" w:rsidRDefault="00805A2D"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1.2.4 დიპლომისშემდგომი სამედიცინო განათლება (პროგრამული კოდი 27 03 04)</w:t>
      </w:r>
    </w:p>
    <w:p w14:paraId="6EB5DBE4" w14:textId="77777777" w:rsidR="00805A2D" w:rsidRPr="00636F62" w:rsidRDefault="00805A2D" w:rsidP="00800B65">
      <w:pPr>
        <w:spacing w:after="0" w:line="240" w:lineRule="auto"/>
        <w:rPr>
          <w:rFonts w:ascii="Sylfaen" w:hAnsi="Sylfaen"/>
          <w:bCs/>
          <w:lang w:val="ru-RU" w:eastAsia="ru-RU"/>
        </w:rPr>
      </w:pPr>
    </w:p>
    <w:p w14:paraId="51C1B862"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0FCB5980" w14:textId="77777777" w:rsidR="00805A2D" w:rsidRPr="00636F62" w:rsidRDefault="00805A2D" w:rsidP="00800B65">
      <w:pPr>
        <w:pStyle w:val="abzacixml"/>
        <w:numPr>
          <w:ilvl w:val="0"/>
          <w:numId w:val="8"/>
        </w:numPr>
        <w:tabs>
          <w:tab w:val="left" w:pos="1080"/>
        </w:tabs>
        <w:ind w:hanging="540"/>
        <w:rPr>
          <w:bCs/>
        </w:rPr>
      </w:pPr>
      <w:r w:rsidRPr="00636F62">
        <w:rPr>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07354B6F" w14:textId="77777777" w:rsidR="00805A2D" w:rsidRPr="00636F62" w:rsidRDefault="00805A2D"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229BA330" w14:textId="77777777" w:rsidR="00805A2D" w:rsidRPr="00636F62" w:rsidRDefault="00805A2D" w:rsidP="00800B65">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ჩართულია 11 მაძიებელი;</w:t>
      </w:r>
    </w:p>
    <w:p w14:paraId="47D03550" w14:textId="374A2C9C" w:rsidR="00805A2D" w:rsidRPr="00636F62" w:rsidRDefault="00805A2D" w:rsidP="00800B65">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საექიმო სპეციალობის </w:t>
      </w:r>
      <w:r w:rsidR="00E05476" w:rsidRPr="00636F62">
        <w:rPr>
          <w:rFonts w:ascii="Sylfaen" w:eastAsia="Calibri" w:hAnsi="Sylfaen" w:cs="Sylfaen"/>
          <w:bCs/>
          <w:lang w:val="ka-GE"/>
        </w:rPr>
        <w:t>19</w:t>
      </w:r>
      <w:r w:rsidRPr="00636F62">
        <w:rPr>
          <w:rFonts w:ascii="Sylfaen" w:eastAsia="Calibri" w:hAnsi="Sylfaen" w:cs="Sylfaen"/>
          <w:bCs/>
        </w:rPr>
        <w:t xml:space="preserve"> მაძიებელი დაფინანსდა.</w:t>
      </w:r>
    </w:p>
    <w:p w14:paraId="199A25D7"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49AA7289" w14:textId="77777777" w:rsidR="00805A2D" w:rsidRPr="00636F62" w:rsidRDefault="00805A2D"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25B370D4" w14:textId="77777777" w:rsidR="00805A2D" w:rsidRPr="00636F62" w:rsidRDefault="00805A2D"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1.2.5 სახელმწიფო კლინიკების მართვა (პროგრამული კოდი 27 03 05)</w:t>
      </w:r>
    </w:p>
    <w:p w14:paraId="6FFC3DEB" w14:textId="77777777" w:rsidR="00805A2D" w:rsidRPr="00636F62" w:rsidRDefault="00805A2D" w:rsidP="00800B65">
      <w:pPr>
        <w:pStyle w:val="abzacixml"/>
        <w:ind w:left="990" w:firstLine="0"/>
        <w:rPr>
          <w:bCs/>
        </w:rPr>
      </w:pPr>
    </w:p>
    <w:p w14:paraId="3AE05675" w14:textId="77777777" w:rsidR="00805A2D" w:rsidRPr="00636F62" w:rsidRDefault="00805A2D"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4B61AA88" w14:textId="77777777" w:rsidR="00805A2D" w:rsidRPr="00636F62" w:rsidRDefault="00805A2D" w:rsidP="00800B65">
      <w:pPr>
        <w:pStyle w:val="abzacixml"/>
        <w:numPr>
          <w:ilvl w:val="0"/>
          <w:numId w:val="8"/>
        </w:numPr>
        <w:tabs>
          <w:tab w:val="left" w:pos="1080"/>
        </w:tabs>
        <w:ind w:hanging="540"/>
        <w:rPr>
          <w:bCs/>
        </w:rPr>
      </w:pPr>
      <w:r w:rsidRPr="00636F62">
        <w:rPr>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7CD8100D" w14:textId="77777777" w:rsidR="00805A2D" w:rsidRPr="00636F62" w:rsidRDefault="00805A2D" w:rsidP="00800B65">
      <w:pPr>
        <w:pStyle w:val="abzacixml"/>
        <w:numPr>
          <w:ilvl w:val="0"/>
          <w:numId w:val="8"/>
        </w:numPr>
        <w:tabs>
          <w:tab w:val="left" w:pos="1080"/>
        </w:tabs>
        <w:ind w:hanging="540"/>
        <w:rPr>
          <w:bCs/>
        </w:rPr>
      </w:pPr>
      <w:r w:rsidRPr="00636F62">
        <w:rPr>
          <w:bCs/>
        </w:rPr>
        <w:t>ა(ა)იპ-საქართველოს სამედიცინო ჰოლდინგი;</w:t>
      </w:r>
    </w:p>
    <w:p w14:paraId="07ECAB1A" w14:textId="77777777" w:rsidR="00805A2D" w:rsidRPr="00636F62" w:rsidRDefault="00805A2D" w:rsidP="00800B65">
      <w:pPr>
        <w:pStyle w:val="abzacixml"/>
        <w:ind w:left="990" w:firstLine="0"/>
        <w:rPr>
          <w:bCs/>
          <w:highlight w:val="yellow"/>
        </w:rPr>
      </w:pPr>
    </w:p>
    <w:p w14:paraId="1D6CB8F9" w14:textId="77777777" w:rsidR="00805A2D" w:rsidRPr="00636F62" w:rsidRDefault="00805A2D" w:rsidP="00800B65">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განხორციელდა სამედიცინო სფეროში მრავალპროფილიანი კლინიკების განვითარების ხელშეწყობის ღონისძიებების დაფინანსება; კვლევების ჩასატარებლად საკონსულტაციო და იურიდიული მომსახურების გაწევა ჯანმრთელობის დაცვის სფეროს მხარდაჭერის მიზნით; </w:t>
      </w:r>
    </w:p>
    <w:p w14:paraId="6F00E898" w14:textId="77777777" w:rsidR="00805A2D" w:rsidRPr="00636F62" w:rsidRDefault="00805A2D" w:rsidP="00800B65">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განხორციელდა სამედიცინო დაწესებულებათა მდგრადობის უზრუნველსაყოფად ღონისძიებები ფინანსური ხელმისაწვდომობის გაზრდის მიზნით. </w:t>
      </w:r>
    </w:p>
    <w:p w14:paraId="0DD41DD8" w14:textId="79ED0D94" w:rsidR="00805A2D" w:rsidRPr="00636F62" w:rsidRDefault="00805A2D" w:rsidP="00800B65">
      <w:pPr>
        <w:spacing w:line="240" w:lineRule="auto"/>
        <w:rPr>
          <w:rFonts w:ascii="Sylfaen" w:hAnsi="Sylfaen"/>
          <w:bCs/>
          <w:highlight w:val="yellow"/>
        </w:rPr>
      </w:pPr>
    </w:p>
    <w:p w14:paraId="36D3A773" w14:textId="77777777" w:rsidR="0007720C" w:rsidRPr="00636F62" w:rsidRDefault="0007720C"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70CBC14A" w14:textId="77777777" w:rsidR="0007720C" w:rsidRPr="00636F62" w:rsidRDefault="0007720C" w:rsidP="00800B65">
      <w:pPr>
        <w:spacing w:after="0" w:line="240" w:lineRule="auto"/>
        <w:ind w:left="270"/>
        <w:jc w:val="both"/>
        <w:rPr>
          <w:rFonts w:ascii="Sylfaen" w:hAnsi="Sylfaen" w:cs="Sylfaen"/>
          <w:bCs/>
          <w:lang w:val="ka-GE"/>
        </w:rPr>
      </w:pPr>
    </w:p>
    <w:p w14:paraId="53C31DE8" w14:textId="77777777" w:rsidR="0007720C" w:rsidRPr="00636F62" w:rsidRDefault="0007720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7F5F2804" w14:textId="77777777" w:rsidR="0007720C" w:rsidRPr="00636F62" w:rsidRDefault="0007720C" w:rsidP="00800B65">
      <w:pPr>
        <w:pStyle w:val="abzacixml"/>
        <w:numPr>
          <w:ilvl w:val="0"/>
          <w:numId w:val="8"/>
        </w:numPr>
        <w:tabs>
          <w:tab w:val="left" w:pos="1080"/>
        </w:tabs>
        <w:ind w:hanging="540"/>
        <w:rPr>
          <w:bCs/>
        </w:rPr>
      </w:pPr>
      <w:r w:rsidRPr="00636F62">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08F2063" w14:textId="77777777" w:rsidR="0007720C" w:rsidRPr="00636F62" w:rsidRDefault="0007720C" w:rsidP="00800B65">
      <w:pPr>
        <w:pStyle w:val="abzacixml"/>
        <w:numPr>
          <w:ilvl w:val="0"/>
          <w:numId w:val="8"/>
        </w:numPr>
        <w:tabs>
          <w:tab w:val="left" w:pos="1080"/>
        </w:tabs>
        <w:ind w:hanging="540"/>
        <w:rPr>
          <w:bCs/>
        </w:rPr>
      </w:pPr>
      <w:r w:rsidRPr="00636F62">
        <w:rPr>
          <w:bCs/>
        </w:rPr>
        <w:t>სსიპ - სამედიცინო და ფარმაცევტული საქმიანობის რეგულირების სააგენტო;</w:t>
      </w:r>
    </w:p>
    <w:p w14:paraId="0DDA1E0E" w14:textId="77777777" w:rsidR="0007720C" w:rsidRPr="00636F62" w:rsidRDefault="0007720C"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03BFB963" w14:textId="77777777" w:rsidR="0007720C" w:rsidRPr="00636F62" w:rsidRDefault="0007720C" w:rsidP="00800B65">
      <w:pPr>
        <w:pStyle w:val="abzacixml"/>
        <w:numPr>
          <w:ilvl w:val="0"/>
          <w:numId w:val="8"/>
        </w:numPr>
        <w:tabs>
          <w:tab w:val="left" w:pos="1080"/>
        </w:tabs>
        <w:ind w:hanging="540"/>
        <w:rPr>
          <w:bCs/>
        </w:rPr>
      </w:pPr>
      <w:r w:rsidRPr="00636F62">
        <w:rPr>
          <w:bCs/>
        </w:rPr>
        <w:t>სსიპ - სოციალური მომსახურების სააგენტო;</w:t>
      </w:r>
    </w:p>
    <w:p w14:paraId="6D37AFB7" w14:textId="77777777" w:rsidR="0007720C" w:rsidRPr="00636F62" w:rsidRDefault="0007720C" w:rsidP="00800B65">
      <w:pPr>
        <w:pStyle w:val="abzacixml"/>
        <w:numPr>
          <w:ilvl w:val="0"/>
          <w:numId w:val="8"/>
        </w:numPr>
        <w:tabs>
          <w:tab w:val="left" w:pos="1080"/>
        </w:tabs>
        <w:ind w:hanging="540"/>
        <w:rPr>
          <w:bCs/>
        </w:rPr>
      </w:pPr>
      <w:r w:rsidRPr="00636F62">
        <w:rPr>
          <w:bCs/>
        </w:rPr>
        <w:t>სსიპ - სახელმწიფო ზრუნვისა და ტრეფიკინგის მსხვერპლთა, დაზარალებულთა დახმარების სააგენტო;</w:t>
      </w:r>
    </w:p>
    <w:p w14:paraId="0C5CF023" w14:textId="77777777" w:rsidR="0007720C" w:rsidRPr="00636F62" w:rsidRDefault="0007720C" w:rsidP="00800B65">
      <w:pPr>
        <w:pStyle w:val="abzacixml"/>
        <w:numPr>
          <w:ilvl w:val="0"/>
          <w:numId w:val="8"/>
        </w:numPr>
        <w:tabs>
          <w:tab w:val="left" w:pos="1080"/>
        </w:tabs>
        <w:ind w:hanging="540"/>
        <w:rPr>
          <w:bCs/>
        </w:rPr>
      </w:pPr>
      <w:r w:rsidRPr="00636F62">
        <w:rPr>
          <w:bCs/>
        </w:rPr>
        <w:t>სსიპ - საგანგებო სიტუაციების კოორდინაციისა და გადაუდებელი დახმარების ცენტრი;</w:t>
      </w:r>
    </w:p>
    <w:p w14:paraId="6475391E" w14:textId="77777777" w:rsidR="0007720C" w:rsidRPr="00636F62" w:rsidRDefault="0007720C" w:rsidP="00800B65">
      <w:pPr>
        <w:pStyle w:val="abzacixml"/>
        <w:numPr>
          <w:ilvl w:val="0"/>
          <w:numId w:val="8"/>
        </w:numPr>
        <w:tabs>
          <w:tab w:val="left" w:pos="1080"/>
        </w:tabs>
        <w:ind w:hanging="540"/>
        <w:rPr>
          <w:bCs/>
        </w:rPr>
      </w:pPr>
      <w:r w:rsidRPr="00636F62">
        <w:rPr>
          <w:bCs/>
        </w:rPr>
        <w:t>სსიპ - დევნილთა, ეკომიგრანტთა და საარსებო წყაროებით უზრუნველყოფის სააგენტო;</w:t>
      </w:r>
    </w:p>
    <w:p w14:paraId="001D1BE7" w14:textId="77777777" w:rsidR="0007720C" w:rsidRPr="00636F62" w:rsidRDefault="0007720C" w:rsidP="00800B65">
      <w:pPr>
        <w:pStyle w:val="abzacixml"/>
        <w:numPr>
          <w:ilvl w:val="0"/>
          <w:numId w:val="8"/>
        </w:numPr>
        <w:tabs>
          <w:tab w:val="left" w:pos="1080"/>
        </w:tabs>
        <w:ind w:hanging="540"/>
        <w:rPr>
          <w:bCs/>
        </w:rPr>
      </w:pPr>
      <w:r w:rsidRPr="00636F62">
        <w:rPr>
          <w:bCs/>
        </w:rPr>
        <w:t>სსიპ - დასაქმების ხელშეწყობის სახელმწიფო სააგენტო;</w:t>
      </w:r>
    </w:p>
    <w:p w14:paraId="77C424E3" w14:textId="77777777" w:rsidR="0007720C" w:rsidRPr="00636F62" w:rsidRDefault="0007720C"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3AC80C9B" w14:textId="77777777" w:rsidR="0007720C" w:rsidRPr="00636F62" w:rsidRDefault="0007720C" w:rsidP="00800B65">
      <w:pPr>
        <w:pStyle w:val="abzacixml"/>
        <w:ind w:left="990" w:firstLine="0"/>
        <w:rPr>
          <w:bCs/>
          <w:highlight w:val="yellow"/>
        </w:rPr>
      </w:pPr>
    </w:p>
    <w:p w14:paraId="7A8B05B6"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მიმდინარეობს მოსახლეობის  შრომის, ჯანმრთელობისა და სოციალური დაცვის სახელმწიფო პოლიტიკის, ასევე,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განხორციელება და შესაბამისი საქმიანობის კოორდინაცია;</w:t>
      </w:r>
    </w:p>
    <w:p w14:paraId="426709D5"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მომზადდა ჯანმრთელობის დაცვის სისტემის მარეგულირებელი აქტები და მიმდინარეობს მათი ზედამხედველობა;</w:t>
      </w:r>
    </w:p>
    <w:p w14:paraId="05F10DD1"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ხორციელდება სამედიცინო საქმიანობის ხარისხის კონტროლი და მისი უსაფრთხოების უზრუნველყოფა, ასევე, სამედიცინო-სოციალური ექსპერტიზის კონტროლი; </w:t>
      </w:r>
    </w:p>
    <w:p w14:paraId="0BABD1D0"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p>
    <w:p w14:paraId="599CC598"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მიმდინარეობს 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6E55386D"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ხორციელდება საზოგადოების საჭიროებებზე ორიენტირებული ჯანმრთელობის დაცვის  სერვისების შეუფერხებელი მიწოდება;</w:t>
      </w:r>
    </w:p>
    <w:p w14:paraId="56629021"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მიმდინარეობს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  </w:t>
      </w:r>
    </w:p>
    <w:p w14:paraId="1E40166F"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14:paraId="1BA96F00"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4E142233"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14:paraId="7570D823"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მიმდინარეობს ქვეყანაში შრომის ბაზრის პოლიტიკის, დასაქმების ხელშეწყობის,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14:paraId="0520C036"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ხორციელდება 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გაუმჯობესებისათვის საჭირო ღონისძიებები.</w:t>
      </w:r>
    </w:p>
    <w:p w14:paraId="209B2E32" w14:textId="77777777" w:rsidR="0007720C" w:rsidRPr="00636F62" w:rsidRDefault="0007720C" w:rsidP="00800B65">
      <w:pPr>
        <w:spacing w:after="0" w:line="240" w:lineRule="auto"/>
        <w:ind w:left="900"/>
        <w:jc w:val="both"/>
        <w:rPr>
          <w:rFonts w:ascii="Sylfaen" w:hAnsi="Sylfaen" w:cs="Arial"/>
          <w:bCs/>
          <w:color w:val="000000"/>
          <w:highlight w:val="yellow"/>
        </w:rPr>
      </w:pPr>
    </w:p>
    <w:p w14:paraId="7C47F8B8" w14:textId="77777777" w:rsidR="0007720C" w:rsidRPr="00636F62" w:rsidRDefault="0007720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1.3.1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14:paraId="701DB2C3" w14:textId="77777777" w:rsidR="0007720C" w:rsidRPr="00636F62" w:rsidRDefault="0007720C" w:rsidP="00800B65">
      <w:pPr>
        <w:spacing w:after="0" w:line="240" w:lineRule="auto"/>
        <w:ind w:left="270"/>
        <w:jc w:val="both"/>
        <w:rPr>
          <w:rFonts w:ascii="Sylfaen" w:hAnsi="Sylfaen" w:cs="Sylfaen"/>
          <w:bCs/>
          <w:highlight w:val="yellow"/>
          <w:lang w:val="ka-GE"/>
        </w:rPr>
      </w:pPr>
    </w:p>
    <w:p w14:paraId="3E5FCFDC" w14:textId="77777777" w:rsidR="0007720C" w:rsidRPr="00636F62" w:rsidRDefault="0007720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7CB60FD9" w14:textId="77777777" w:rsidR="0007720C" w:rsidRPr="00636F62" w:rsidRDefault="0007720C" w:rsidP="00800B65">
      <w:pPr>
        <w:pStyle w:val="abzacixml"/>
        <w:numPr>
          <w:ilvl w:val="0"/>
          <w:numId w:val="8"/>
        </w:numPr>
        <w:tabs>
          <w:tab w:val="left" w:pos="1080"/>
        </w:tabs>
        <w:ind w:hanging="540"/>
        <w:rPr>
          <w:bCs/>
        </w:rPr>
      </w:pPr>
      <w:r w:rsidRPr="00636F62">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F8AEB5E"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41EC7015"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მოსახლეობის  შრომისა და დასაქმების, ჯანმრთელობისა და სოციალური დაცვის პოლიტიკის შემუშავება, განხორციელება და საქმიანობის კოორდინაცია, შრომის უსაფრთხოების დაცვის მექანიზმების მართვა, აგრეთვე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სახელმწიფო პოლიტიკის შემუშავება და განხორციელების კოორდინაცია;</w:t>
      </w:r>
    </w:p>
    <w:p w14:paraId="2694A91A"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ახალი კორონავირუსით  (SARS-CoV-2) გამოწვეული ინფექციის (COVID-19) გავრცელების აღკვეთის მიზნით გასატარებელი ღონისძიებების   მართვა;</w:t>
      </w:r>
    </w:p>
    <w:p w14:paraId="30280B4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p w14:paraId="0CE54A22"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5359C4D4"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35E0E7FC" w14:textId="77777777" w:rsidR="0007720C" w:rsidRPr="00636F62" w:rsidRDefault="0007720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1.3.2 სამედიცინო საქმიანობის რეგულირების პროგრამა (პროგრამული კოდი 27 01 02)</w:t>
      </w:r>
    </w:p>
    <w:p w14:paraId="103088C4" w14:textId="77777777" w:rsidR="0007720C" w:rsidRPr="00636F62" w:rsidRDefault="0007720C" w:rsidP="00800B65">
      <w:pPr>
        <w:pBdr>
          <w:top w:val="nil"/>
          <w:left w:val="nil"/>
          <w:bottom w:val="nil"/>
          <w:right w:val="nil"/>
          <w:between w:val="nil"/>
        </w:pBdr>
        <w:spacing w:after="0" w:line="240" w:lineRule="auto"/>
        <w:ind w:left="360"/>
        <w:jc w:val="both"/>
        <w:rPr>
          <w:rFonts w:ascii="Sylfaen" w:eastAsia="Calibri" w:hAnsi="Sylfaen" w:cs="Calibri"/>
          <w:bCs/>
        </w:rPr>
      </w:pPr>
    </w:p>
    <w:p w14:paraId="30FB6EFE" w14:textId="77777777" w:rsidR="0007720C" w:rsidRPr="00636F62" w:rsidRDefault="0007720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38DDCB0F" w14:textId="77777777" w:rsidR="0007720C" w:rsidRPr="00636F62" w:rsidRDefault="0007720C" w:rsidP="00800B65">
      <w:pPr>
        <w:pStyle w:val="abzacixml"/>
        <w:numPr>
          <w:ilvl w:val="0"/>
          <w:numId w:val="8"/>
        </w:numPr>
        <w:tabs>
          <w:tab w:val="left" w:pos="1080"/>
        </w:tabs>
        <w:ind w:hanging="540"/>
        <w:rPr>
          <w:bCs/>
        </w:rPr>
      </w:pPr>
      <w:r w:rsidRPr="00636F62">
        <w:rPr>
          <w:bCs/>
        </w:rPr>
        <w:t>სსიპ - სამედიცინო და ფარმაცევტული საქმიანობის რეგულირების სააგენტო;</w:t>
      </w:r>
    </w:p>
    <w:p w14:paraId="2FC3CE8D" w14:textId="77777777" w:rsidR="0007720C" w:rsidRPr="00636F62" w:rsidRDefault="0007720C"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74F71891"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მიმდნარეობდა სამედიცინო საქმიანობის ხარისხის კონტროლი;</w:t>
      </w:r>
    </w:p>
    <w:p w14:paraId="46767008"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მოქალაქეებისგან და სხვადასხვა უწყებებიდან </w:t>
      </w:r>
      <w:r w:rsidRPr="00636F62">
        <w:rPr>
          <w:rFonts w:ascii="Sylfaen" w:eastAsia="Calibri" w:hAnsi="Sylfaen" w:cs="Sylfaen"/>
          <w:bCs/>
          <w:lang w:val="ka-GE"/>
        </w:rPr>
        <w:t>შემოსული</w:t>
      </w:r>
      <w:r w:rsidRPr="00636F62">
        <w:rPr>
          <w:rFonts w:ascii="Sylfaen" w:eastAsia="Calibri" w:hAnsi="Sylfaen" w:cs="Sylfaen"/>
          <w:bCs/>
        </w:rPr>
        <w:t xml:space="preserve"> 893 კორესპონდენცია, მათ შორის 186 - პაციენტებისათვის გაწეული სამედიცინო დახმარების ხარისხის შესასწავლად; დასრულდა 327 საკითხის შესწავლა/განხილვა, მათ შორის, 86 - პაციენტებისათვის გაწეული სამედიცინო დახმარების ხარისხის შესასწავლად;</w:t>
      </w:r>
    </w:p>
    <w:p w14:paraId="48B4B866"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17 სამედიცინო დაწესებულებაში განხორციელდა სახელმწიფო პროგრამების გეგმიური და არაგეგმიური რევიზია/კონტროლი; 15 დაწესებულებაში განხორციელდა სანებართვო პირობების შემოწმება; 40 დაწესებულებაში, მაღალი რისკის შემცველი საქმიანობის ტექნიკური რეგლამენტის პირობების დაცვის შემოწმება (აქედან, პოლიკლინიკური ტიპის დაწესებულება - 9; სტომატოლოგიური დაწესებულება - 26, იმუნიზაციის კაბინეტი - 1, ლაბორატორია - 3, ამბულატორიული ტიპის დაწესებულება - 1), 136 დაწესებულებაში, ახალი კორონავირუსული დაავადების - COVID-19-ის საწინააღმდეგო ვაქცინებით აცრის მომსახურების მისაწოდებლად აუცილებელი, შესაბამისი ნორმატიული აქტებით განსაზღვრული, პირობების დაცვის მდგომარეობის მონიტორინგი. 22 დაწესებულებაში ჩატარდა მონიტორინგი ჰიბრიდულ რეჟიმზე დაბრუნებასთან დაკავშირებით, ხოლო 74 სამედიცინო დაწესებულებაში - საწოლფონდის მონიტორინგი, 58 სტომატოლოგიურ დაწესებულებაში გეგმიური სტომატოლოგიური მომსახურების დაწყების თაობაზე შემოსული შეტყობინებების საფუძველზე, საქართველოში ახალი კორონავირუსის (COVID-19) გავრცელების თავიდან აცილების მიზნით გეგმიური სტომატოლოგიური მომსახურების მიმწოდებელი დაწესებულებებისთვის რეკომენდაციების დაცვის მდგომარეობის მონიტორინგი, 9 სტომატოლოგიურ დაწესებულებაში ჩატარდა სანარკოზო აპარატების მონიტორინგი;</w:t>
      </w:r>
    </w:p>
    <w:p w14:paraId="5813048F"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ჩატარდა 720 სასამართლო პროცესი (მათ შორის: სასარჩელო წარმოება - 69, ადმინისტრაციული სამართალდარღვევის საქმის განხილვა - 651); </w:t>
      </w:r>
    </w:p>
    <w:p w14:paraId="6CA2C42E"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გაიცა: სტაციონარული დაწესებულების ნებართვა - 1 დაწესებულებაზე,  სტაციონარული დაწესებულების ნებართვა და ნებართვის დანართები - 3  დაწესებულებაზე, სტაციონარული დაწესებულების ნებართვის დანართები - 116  დაწესებულებაზე, სტაციონარული დაწესებულების დროებითი ნებართვა/ნებართვის დანართები - 9 დაწესებულებაზე, სამედიცინო  საქმიანობის  ლიცენზია 6 დაწესებულებაზე;</w:t>
      </w:r>
    </w:p>
    <w:p w14:paraId="3B4CF79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შემოვიდა 733 შეტყობინება ამბულატორიული ტიპის დაწესებულებების  მაღალი რისკის შემცველი საქმიანობების განხორციელების თაობაზე;</w:t>
      </w:r>
    </w:p>
    <w:p w14:paraId="12C2746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124 სააკრედიტაციო განაცხადი. განხორციელდა 35 სააკრედიტაციო ვიზიტი, ადგილზე შესწავლილ იქნა 125 დაწესებულება. 21 სასწავლებელს/დაწესებულებას მიენიჭა აკრედიტაცია დიპლომისშემდგომ მზადებაზე 32 სარეზიდენტო პროგრამაში; 8 სასწავლებელს/დაწესებულებას მიენიჭა აკრედიტაცია 12 სუბსპეციალობის პროგრამაში; 8 აკრედიტებულ  სასწავლებელში/დაწესებულებაში განხორციელდა კვოტის ცვლილება 11 სუბსპეციალობის პროგრამაში; 3 აკრედიტებულ  სასწავლებელში/დაწესებულებაში განხორციელდა კვოტის ცვლილება 3 სუბსპეციალობის პროგრამაში;</w:t>
      </w:r>
    </w:p>
    <w:p w14:paraId="48F78CFF"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ერთიან დიპლომისშემდგომ საკვალიფიკაციო გამოცდებზე დარეგისტრირდა 2449 მაძიებელი, დაშვებულ იქნა - 2312. გამოცდაზე გამოცხადდა 2040 მაძიებელი (88%), არ გამოცხადდა 272 (12%). დადებითი შეფასება მიიღო 1225-მა მაძიებელმა (53%), უარყოფითი - 815-მა მაძიებელმა (47%);</w:t>
      </w:r>
    </w:p>
    <w:p w14:paraId="5BE8F1B8"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კანონმდებლობით გათვალისწინებული მოთხოვნების შესაბამისად, უგამოცდოდ, სახელმწიფო სერთიფიკატი მიენიჭა 31 ექიმს. სუბსპეციალობაში დამოუკიდებელი საექიმო საქმიანობის უფლება მიენიჭა 89 სპეციალისტს, სამედიცინო დაწესებულებების მიერ მოწვეულ - 36 უცხო ქვეყნის სპეციალსტს;</w:t>
      </w:r>
    </w:p>
    <w:p w14:paraId="128E0CF1"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აკრედიტაცია მიენიჭა უწყვეტი სამედიცინო განათლების 58 პროგრამას (მათ შორის, კონფერენციას);</w:t>
      </w:r>
    </w:p>
    <w:p w14:paraId="6E933F0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განხორციელდა ფარმაცევტული საქმიანობის კონტროლის 396 ღონისძიება, მათ შორის, 361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35 შემთხვევაში სამართალდარღვევის ფაქტები არ დაფიქსირებულა;</w:t>
      </w:r>
    </w:p>
    <w:p w14:paraId="21E5182E"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სამედიცინო საქმიანობის რეგულირების სააგენტოს პროგრამით, საცალო რეალიზაციის რგოლის 24 დაწესებულებაში  შესყიდულ იქნა 24 დასახელების ფარმაცევტული პროდუქტი; </w:t>
      </w:r>
    </w:p>
    <w:p w14:paraId="6CDD5847"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საანგარიშო პერიოდში,  მომზადდა და გაიცა 335 წინასწარი შეთანხმების დოკუმენტი, მათ შორის ნარკოტიკულ საშუალებების იმპორტზე - 59, ფსიქოტროპული ნივთიერებების იმპორტზე - 146, ფსიქოტროპული ნივთიერებების ექსპორტზე - 8,  პრეკურსორის იმპორტზე - 122; 11 ქვეყნის (ბელგია, ესპანეთი, პოლონეთი, კანადა, თურქეთი, ინდოეთი, ლატვია, საბერძნეთი, ბულგარეთი, სომხეთი, უნგრეთი) კომპეტენტურ ორგანოს გადაეგზავნა 70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14:paraId="02908525"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ავტორიზებულ აფთიაქზე და ფარმაცევტულ წარმოებაზე გაცემულია სულ 22   სანებართვო მოწმობა; შეტყობინების საფუძველზე რეალიზაციის უფლება მიეცა 471 აფთიაქს; გაუქმდა 62 ფარმაცევტული დაწესებულება; შეტყობინების საფუძველზე რეალიზაცია შეწყვიტა 280-მა ფარმაცევტულმა დაწესებულებამ; ნებართვის გაცემაზე უარი ეთქვა 8  მაძიებელს; განხორციელდა  216  რეესტრული ცვლილება; სპეციალურ კონტროლს დაქვემდებარებული სამკურნალო საშუალებების იმპორტზე გაიცა 164, ხოლო ექსპორტზე - 8  ნებართვა;</w:t>
      </w:r>
    </w:p>
    <w:p w14:paraId="7D509EE6"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აღიარებითი რეჟიმით დარეგისტრირდა: ფარმაცევტული პროდუქტები - 167, სტომატოლოგიური მასალები - 88, სადიაგნოსტიკო საშუალებები - 305;</w:t>
      </w:r>
    </w:p>
    <w:p w14:paraId="18ECE22F"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ეროვნული რეჟიმით დარეგისტრირდა: ინოვაციური პროდუქტები - 62, ფარმაცევტული პროდუქტები - 290, პარასამკურნალო საშუალებები 2, ბად-ები - 5, კომპლემენტარული (ჰომეოპათიური) სამკურნალო საშუალებები - 6, სადიაგნოსტიკო საშუალებები - 14, სტომატოლოგიური მასალები - 16;</w:t>
      </w:r>
    </w:p>
    <w:p w14:paraId="52ADDC98"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უარი ეთქვა აღიარებითი რეჟიმით რეგისტრაციაზე: ფარმაცევტული პროდუქტი - 37, სტომატოლოგიური მასალები - 10, სადიაგნოსტიკო საშუალებები - 17;</w:t>
      </w:r>
    </w:p>
    <w:p w14:paraId="72F4A3E8"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უარი ეთქვა ეროვნული რეჟიმით რეგისტრაციაზე: ინოვაციური პროდუქტები - 4, ფარმაცევტული პროდუქტები - 72, ბად-ები - 5, სისხლის პრეპარატი - 1, სტომატოლოგიური მასალა - 1;</w:t>
      </w:r>
    </w:p>
    <w:p w14:paraId="2E4102AE"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„სამედიცინო-სოციალური ექსპერტიზისა და კონტროლის 2021 წლის სახელმწიფო პროგრამის დამტკიცების შესახებ“ საქართველოს მთავრობის 2021 წლის 8 იანვრის N1 დადგენილების შესაბამისად, მიმდინარეობდა, შემდგომში პროგრამაში მონაწილე დაწესებულებების რეგისტრაცია;</w:t>
      </w:r>
    </w:p>
    <w:p w14:paraId="0F10896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განმეორებით გამოკვლევაზე გადაიგზავნა 1 შეზღუდული შესაძლებლობის მქონე პირი;</w:t>
      </w:r>
    </w:p>
    <w:p w14:paraId="0873229C"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სტატუსი არ დაუდგინდა 1 შშმ პირს;</w:t>
      </w:r>
    </w:p>
    <w:p w14:paraId="44038261"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,სამკურნალო საშუალებების ხარისხის სახელმწიფო კონტროლის პროგრამის ფარგლებში გაფორმდა ხელშეკრულება სსიპ ,,ლევან სამხარაულის სახელობის სასამართლო ექსპერტიზის ეროვნულ ბიუროსთან“;</w:t>
      </w:r>
    </w:p>
    <w:p w14:paraId="55AD968F" w14:textId="31E8ACB2"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38 ფარმაცევტულ დაწესებულებაში განხორციელდა 5</w:t>
      </w:r>
      <w:r w:rsidRPr="00636F62">
        <w:rPr>
          <w:rFonts w:ascii="Sylfaen" w:eastAsia="Calibri" w:hAnsi="Sylfaen" w:cs="Sylfaen"/>
          <w:bCs/>
          <w:lang w:val="ka-GE"/>
        </w:rPr>
        <w:t xml:space="preserve"> </w:t>
      </w:r>
      <w:r w:rsidRPr="00636F62">
        <w:rPr>
          <w:rFonts w:ascii="Sylfaen" w:eastAsia="Calibri" w:hAnsi="Sylfaen" w:cs="Sylfaen"/>
          <w:bCs/>
        </w:rPr>
        <w:t>491.2 ლარის ღირებულების 63 დასახელების ფარმაცევტული პროდუქტის შესყიდვა.</w:t>
      </w:r>
    </w:p>
    <w:p w14:paraId="5E1E5675"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4CE7AFED"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2BF0733A" w14:textId="77777777" w:rsidR="0007720C" w:rsidRPr="00636F62" w:rsidRDefault="0007720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1.3.3 დაავადებათა კონტროლისა და ეპიდემიოლოგიური უსაფრთხოების პროგრამის მართვა (პროგრამული კოდი 27 01 03)</w:t>
      </w:r>
    </w:p>
    <w:p w14:paraId="42814792" w14:textId="77777777" w:rsidR="0007720C" w:rsidRPr="00636F62" w:rsidRDefault="0007720C" w:rsidP="00800B65">
      <w:pPr>
        <w:pStyle w:val="ListParagraph"/>
        <w:tabs>
          <w:tab w:val="left" w:pos="0"/>
        </w:tabs>
        <w:spacing w:after="0" w:line="240" w:lineRule="auto"/>
        <w:ind w:left="270"/>
        <w:rPr>
          <w:bCs/>
          <w:lang w:val="ka-GE"/>
        </w:rPr>
      </w:pPr>
    </w:p>
    <w:p w14:paraId="74A37B29" w14:textId="77777777" w:rsidR="0007720C" w:rsidRPr="00636F62" w:rsidRDefault="0007720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3EB8CCE7" w14:textId="77777777" w:rsidR="0007720C" w:rsidRPr="00636F62" w:rsidRDefault="0007720C" w:rsidP="00800B65">
      <w:pPr>
        <w:pStyle w:val="abzacixml"/>
        <w:numPr>
          <w:ilvl w:val="0"/>
          <w:numId w:val="8"/>
        </w:numPr>
        <w:tabs>
          <w:tab w:val="left" w:pos="1080"/>
        </w:tabs>
        <w:ind w:hanging="540"/>
        <w:rPr>
          <w:bCs/>
        </w:rPr>
      </w:pPr>
      <w:r w:rsidRPr="00636F62">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299A13E" w14:textId="77777777" w:rsidR="0007720C" w:rsidRPr="00636F62" w:rsidRDefault="0007720C" w:rsidP="00800B65">
      <w:pPr>
        <w:tabs>
          <w:tab w:val="left" w:pos="0"/>
        </w:tabs>
        <w:spacing w:after="0" w:line="240" w:lineRule="auto"/>
        <w:jc w:val="both"/>
        <w:rPr>
          <w:rFonts w:ascii="Sylfaen" w:hAnsi="Sylfaen" w:cs="Arial"/>
          <w:bCs/>
          <w:color w:val="000000"/>
          <w:highlight w:val="yellow"/>
          <w:lang w:val="ka-GE"/>
        </w:rPr>
      </w:pPr>
    </w:p>
    <w:p w14:paraId="6ED0E319"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14:paraId="5EA52FC4"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ქვეყანაში კეთილსაიმედო ეპიდემიოლოგიური მდგომარეობის უზრუნველყოფა;</w:t>
      </w:r>
    </w:p>
    <w:p w14:paraId="02264B7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14:paraId="122914B5"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იმუნოპროფილაქტიკის დაგეგმვა, მისი ლოჯისტიკური უზრუნველყოფა;</w:t>
      </w:r>
    </w:p>
    <w:p w14:paraId="6E8D8232" w14:textId="4D0C1163" w:rsidR="0007720C"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ახალი კორონავირუსით (SARS-CoV-2) გამოწვეული ინფექციის (COVID 19) დიაგნოსტიკის უზრუნველყოფის, შესაბამისი ბიოლოგიური მასალის აღების, შენახვისა და ტრანსპორტირების, ასევე, COVID 19-ის დასადგენად ტესტირების ჩატარების ადმინისტრირება.</w:t>
      </w:r>
    </w:p>
    <w:p w14:paraId="45C897D9" w14:textId="77777777" w:rsidR="0007720C" w:rsidRPr="00636F62" w:rsidRDefault="0007720C" w:rsidP="00800B65">
      <w:pPr>
        <w:tabs>
          <w:tab w:val="left" w:pos="0"/>
        </w:tabs>
        <w:spacing w:after="0" w:line="240" w:lineRule="auto"/>
        <w:jc w:val="both"/>
        <w:rPr>
          <w:rFonts w:ascii="Sylfaen" w:hAnsi="Sylfaen" w:cs="Arial"/>
          <w:bCs/>
          <w:color w:val="000000"/>
          <w:highlight w:val="yellow"/>
          <w:lang w:val="ka-GE"/>
        </w:rPr>
      </w:pPr>
    </w:p>
    <w:p w14:paraId="3B763806" w14:textId="13C23C98" w:rsidR="0007720C" w:rsidRPr="00636F62" w:rsidRDefault="0007720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1.3.4 სოციალური დაცვის პროგრამების მართვა (პროგრამული კოდი 27 01 04)</w:t>
      </w:r>
    </w:p>
    <w:p w14:paraId="41501000" w14:textId="77777777" w:rsidR="0007720C" w:rsidRPr="00636F62" w:rsidRDefault="0007720C" w:rsidP="00800B65">
      <w:pPr>
        <w:pStyle w:val="ListParagraph"/>
        <w:tabs>
          <w:tab w:val="left" w:pos="0"/>
        </w:tabs>
        <w:spacing w:after="0" w:line="240" w:lineRule="auto"/>
        <w:rPr>
          <w:rFonts w:cs="Arial"/>
          <w:bCs/>
          <w:lang w:val="ka-GE"/>
        </w:rPr>
      </w:pPr>
    </w:p>
    <w:p w14:paraId="3782B754" w14:textId="77777777" w:rsidR="0007720C" w:rsidRPr="00636F62" w:rsidRDefault="0007720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2CBFD780" w14:textId="77777777" w:rsidR="0007720C" w:rsidRPr="00636F62" w:rsidRDefault="0007720C" w:rsidP="00800B65">
      <w:pPr>
        <w:pStyle w:val="abzacixml"/>
        <w:numPr>
          <w:ilvl w:val="0"/>
          <w:numId w:val="8"/>
        </w:numPr>
        <w:tabs>
          <w:tab w:val="left" w:pos="1080"/>
        </w:tabs>
        <w:ind w:hanging="540"/>
        <w:rPr>
          <w:bCs/>
        </w:rPr>
      </w:pPr>
      <w:r w:rsidRPr="00636F62">
        <w:rPr>
          <w:bCs/>
        </w:rPr>
        <w:t>სსიპ - სოციალური მომსახურების სააგენტო;</w:t>
      </w:r>
    </w:p>
    <w:p w14:paraId="56BB1600" w14:textId="77777777" w:rsidR="0007720C" w:rsidRPr="00636F62" w:rsidRDefault="0007720C" w:rsidP="00800B65">
      <w:pPr>
        <w:pStyle w:val="abzacixml"/>
        <w:ind w:left="990" w:firstLine="0"/>
        <w:rPr>
          <w:bCs/>
          <w:highlight w:val="yellow"/>
        </w:rPr>
      </w:pPr>
    </w:p>
    <w:p w14:paraId="061354C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მოსახლეობის სოციალური დაცვის სფეროში სახელმწიფო პოლიტიკის რეალიზაცია და მისი განხორციელების ხელშეწყობა;</w:t>
      </w:r>
    </w:p>
    <w:p w14:paraId="2EA74828"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მოსახლეობის სოციალურად ყველაზე დაუცველი ფენის მხარდაჭერა, მოქალაქეთათვის გაწეული მომსახურების ხარისხის ამაღლება, სერვისების დახვეწა, უფრო მოქნილ, მარტივ და სწრაფ, მოსახლეობისათვის ადვილად ხელმისაწვდომ მექანიზმებზე გადაყვანა;</w:t>
      </w:r>
    </w:p>
    <w:p w14:paraId="6287EA6A"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1338D414"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დახმარების მიზნით „ახალი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შესრულების უზრუნველყოფის ფარგლებში მოწყვლადი ჯგუფებისათვის-სოციალურად დაუცველი ოჯახებისა და შშმ პირებისათვის საკომპენსაციო თანხებით უზრუნველყოფის ადმინისტრირება.   </w:t>
      </w:r>
    </w:p>
    <w:p w14:paraId="5B9CCAF1" w14:textId="77777777" w:rsidR="0007720C" w:rsidRPr="00636F62" w:rsidRDefault="0007720C" w:rsidP="00800B65">
      <w:pPr>
        <w:spacing w:after="0" w:line="240" w:lineRule="auto"/>
        <w:ind w:left="360"/>
        <w:jc w:val="both"/>
        <w:rPr>
          <w:rFonts w:ascii="Sylfaen" w:hAnsi="Sylfaen" w:cs="Sylfaen"/>
          <w:bCs/>
          <w:sz w:val="24"/>
          <w:szCs w:val="24"/>
          <w:highlight w:val="yellow"/>
          <w:lang w:val="ka-GE"/>
        </w:rPr>
      </w:pPr>
    </w:p>
    <w:p w14:paraId="276450A3" w14:textId="77777777" w:rsidR="0007720C" w:rsidRPr="00636F62" w:rsidRDefault="0007720C" w:rsidP="00800B65">
      <w:pPr>
        <w:pStyle w:val="abzacixml"/>
        <w:ind w:left="990" w:firstLine="0"/>
        <w:rPr>
          <w:bCs/>
          <w:highlight w:val="yellow"/>
        </w:rPr>
      </w:pPr>
    </w:p>
    <w:p w14:paraId="4E764CDD" w14:textId="77777777" w:rsidR="0007720C" w:rsidRPr="00636F62" w:rsidRDefault="0007720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1.3.5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14:paraId="2B6F9759" w14:textId="77777777" w:rsidR="0007720C" w:rsidRPr="00636F62" w:rsidRDefault="0007720C" w:rsidP="00800B65">
      <w:pPr>
        <w:pStyle w:val="abzacixml"/>
        <w:ind w:left="990" w:firstLine="0"/>
        <w:rPr>
          <w:bCs/>
        </w:rPr>
      </w:pPr>
    </w:p>
    <w:p w14:paraId="730DFBBC" w14:textId="77777777" w:rsidR="0007720C" w:rsidRPr="00636F62" w:rsidRDefault="0007720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7A7F434B" w14:textId="77777777" w:rsidR="0007720C" w:rsidRPr="00636F62" w:rsidRDefault="0007720C" w:rsidP="00800B65">
      <w:pPr>
        <w:pStyle w:val="abzacixml"/>
        <w:numPr>
          <w:ilvl w:val="0"/>
          <w:numId w:val="8"/>
        </w:numPr>
        <w:tabs>
          <w:tab w:val="left" w:pos="1080"/>
        </w:tabs>
        <w:ind w:hanging="540"/>
        <w:rPr>
          <w:bCs/>
        </w:rPr>
      </w:pPr>
      <w:r w:rsidRPr="00636F62">
        <w:rPr>
          <w:bCs/>
        </w:rPr>
        <w:t>სსიპ - სახელმწიფო ზრუნვისა და ტრეფიკინგის მსხვერპლთა, დაზარალებულთა დახმარების სააგენტო;</w:t>
      </w:r>
    </w:p>
    <w:p w14:paraId="7F4598F1"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10FAF4A7"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w:t>
      </w:r>
    </w:p>
    <w:p w14:paraId="06886CAF"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w:t>
      </w:r>
    </w:p>
    <w:p w14:paraId="3ABE2A06"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2C5F07B7"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14:paraId="54B7C1A9"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შექმნა.</w:t>
      </w:r>
    </w:p>
    <w:p w14:paraId="6A6BEECC"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49B502B1" w14:textId="77777777" w:rsidR="0007720C" w:rsidRPr="00636F62" w:rsidRDefault="0007720C" w:rsidP="00800B65">
      <w:pPr>
        <w:pStyle w:val="abzacixml"/>
        <w:ind w:left="990" w:firstLine="0"/>
        <w:rPr>
          <w:rFonts w:eastAsiaTheme="majorEastAsia"/>
          <w:bCs/>
          <w:color w:val="2F5496" w:themeColor="accent1" w:themeShade="BF"/>
          <w:highlight w:val="yellow"/>
        </w:rPr>
      </w:pPr>
    </w:p>
    <w:p w14:paraId="4035206F" w14:textId="77777777" w:rsidR="0007720C" w:rsidRPr="00636F62" w:rsidRDefault="0007720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1.3.6 საგანგებო სიტუაციების კოორდინაციისა და გადაუდებელი დახმარების მართვა (პროგრამული კოდი 27 01 06)</w:t>
      </w:r>
    </w:p>
    <w:p w14:paraId="512A1DE3" w14:textId="77777777" w:rsidR="0007720C" w:rsidRPr="00636F62" w:rsidRDefault="0007720C" w:rsidP="00800B65">
      <w:pPr>
        <w:pStyle w:val="ListParagraph"/>
        <w:tabs>
          <w:tab w:val="left" w:pos="0"/>
        </w:tabs>
        <w:spacing w:after="0" w:line="240" w:lineRule="auto"/>
        <w:rPr>
          <w:rFonts w:cs="Arial"/>
          <w:bCs/>
        </w:rPr>
      </w:pPr>
    </w:p>
    <w:p w14:paraId="57C965F4" w14:textId="77777777" w:rsidR="0007720C" w:rsidRPr="00636F62" w:rsidRDefault="0007720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64592F55" w14:textId="77777777" w:rsidR="0007720C" w:rsidRPr="00636F62" w:rsidRDefault="0007720C" w:rsidP="00800B65">
      <w:pPr>
        <w:pStyle w:val="abzacixml"/>
        <w:numPr>
          <w:ilvl w:val="0"/>
          <w:numId w:val="8"/>
        </w:numPr>
        <w:tabs>
          <w:tab w:val="left" w:pos="1080"/>
        </w:tabs>
        <w:ind w:hanging="540"/>
        <w:rPr>
          <w:bCs/>
        </w:rPr>
      </w:pPr>
      <w:r w:rsidRPr="00636F62">
        <w:rPr>
          <w:bCs/>
        </w:rPr>
        <w:t>სსიპ - საგანგებო სიტუაციების კოორდინაციისა და გადაუდებელი დახმარების ცენტრი;</w:t>
      </w:r>
    </w:p>
    <w:p w14:paraId="4C79CD15"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6A75A7CF"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p>
    <w:p w14:paraId="3EB39641"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ხორციელდებოდა 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p>
    <w:p w14:paraId="0A97FE3A"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ყოველდღიური ანალიზი;</w:t>
      </w:r>
    </w:p>
    <w:p w14:paraId="0400BCE8"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განხორციელდა სოფლის მოსახლეობისათვის პირველადი ჯანდაცვის მომსახურების მიწოდების აღრიცხვა და ანალიზი;</w:t>
      </w:r>
    </w:p>
    <w:p w14:paraId="2B5BCED9"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ცენტრის მართვაში არსებულ, ეროვნულ სასწავლო ცენტრში გადამზადება წარმატებით გაიარა 712-მა თანამშრომელმა, საიდანაც გადამზადებულია 171 ექიმი, 165 უმცროსი ექიმი, 79 ექთანი და 297 მძღოლი.</w:t>
      </w:r>
    </w:p>
    <w:p w14:paraId="3BC0B452"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6AD28C92" w14:textId="77777777" w:rsidR="0007720C" w:rsidRPr="00636F62" w:rsidRDefault="0007720C"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2A67C017" w14:textId="77777777" w:rsidR="0007720C" w:rsidRPr="00636F62" w:rsidRDefault="0007720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1.3.7 დევნილთა, ეკომიგრანტთა და საარსებო წყაროებით უზრუნველყოფა (პროგრამული კოდი 27 01 07)</w:t>
      </w:r>
    </w:p>
    <w:p w14:paraId="6941005B" w14:textId="77777777" w:rsidR="0007720C" w:rsidRPr="00636F62" w:rsidRDefault="0007720C" w:rsidP="00800B65">
      <w:pPr>
        <w:tabs>
          <w:tab w:val="left" w:pos="0"/>
        </w:tabs>
        <w:spacing w:after="0" w:line="240" w:lineRule="auto"/>
        <w:rPr>
          <w:rFonts w:ascii="Sylfaen" w:hAnsi="Sylfaen" w:cs="Arial"/>
          <w:bCs/>
          <w:lang w:val="ka-GE"/>
        </w:rPr>
      </w:pPr>
    </w:p>
    <w:p w14:paraId="7DB78044" w14:textId="77777777" w:rsidR="0007720C" w:rsidRPr="00636F62" w:rsidRDefault="0007720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03C0AF69" w14:textId="77777777" w:rsidR="0007720C" w:rsidRPr="00636F62" w:rsidRDefault="0007720C" w:rsidP="00800B65">
      <w:pPr>
        <w:pStyle w:val="abzacixml"/>
        <w:numPr>
          <w:ilvl w:val="0"/>
          <w:numId w:val="8"/>
        </w:numPr>
        <w:tabs>
          <w:tab w:val="left" w:pos="1080"/>
        </w:tabs>
        <w:ind w:hanging="540"/>
        <w:rPr>
          <w:bCs/>
        </w:rPr>
      </w:pPr>
      <w:r w:rsidRPr="00636F62">
        <w:rPr>
          <w:bCs/>
        </w:rPr>
        <w:t>სსიპ - დევნილთა, ეკომიგრანტთა და საარსებო წყაროებით უზრუნველყოფის სააგენტო;</w:t>
      </w:r>
    </w:p>
    <w:p w14:paraId="1216089E"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49DFBF9D"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14:paraId="27C6B3D7"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შეძენილი იქნა საცხოვრებელი სახლები და  მენაშენეებისაგან ახლადაშენებულ კორპუსებში  საცხოვრებელი ბინები;</w:t>
      </w:r>
    </w:p>
    <w:p w14:paraId="0CEE15BA"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იძულებით გადაადგილებულ პირებს გაეწიათ ფულადი დახმარება; </w:t>
      </w:r>
    </w:p>
    <w:p w14:paraId="24C43326"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15EB0396"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73F54F9B"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პირადი კონსულტაცია გაეწია </w:t>
      </w:r>
      <w:r w:rsidRPr="00636F62">
        <w:rPr>
          <w:rFonts w:ascii="Sylfaen" w:eastAsia="Calibri" w:hAnsi="Sylfaen" w:cs="Sylfaen"/>
          <w:bCs/>
          <w:lang w:val="ka-GE"/>
        </w:rPr>
        <w:t>15</w:t>
      </w:r>
      <w:r w:rsidRPr="00636F62">
        <w:rPr>
          <w:rFonts w:ascii="Sylfaen" w:eastAsia="Calibri" w:hAnsi="Sylfaen" w:cs="Sylfaen"/>
          <w:bCs/>
        </w:rPr>
        <w:t>.</w:t>
      </w:r>
      <w:r w:rsidRPr="00636F62">
        <w:rPr>
          <w:rFonts w:ascii="Sylfaen" w:eastAsia="Calibri" w:hAnsi="Sylfaen" w:cs="Sylfaen"/>
          <w:bCs/>
          <w:lang w:val="ka-GE"/>
        </w:rPr>
        <w:t>5</w:t>
      </w:r>
      <w:r w:rsidRPr="00636F62">
        <w:rPr>
          <w:rFonts w:ascii="Sylfaen" w:eastAsia="Calibri" w:hAnsi="Sylfaen" w:cs="Sylfaen"/>
          <w:bCs/>
        </w:rPr>
        <w:t xml:space="preserve"> ათასამდე დევნილ მოქალაქეს, </w:t>
      </w:r>
      <w:r w:rsidRPr="00455C4C">
        <w:rPr>
          <w:rFonts w:ascii="Sylfaen" w:eastAsia="Calibri" w:hAnsi="Sylfaen" w:cs="Sylfaen"/>
          <w:bCs/>
        </w:rPr>
        <w:t>ხოლო 4.7 ათასამდე</w:t>
      </w:r>
      <w:r w:rsidRPr="00636F62">
        <w:rPr>
          <w:rFonts w:ascii="Sylfaen" w:eastAsia="Calibri" w:hAnsi="Sylfaen" w:cs="Sylfaen"/>
          <w:bCs/>
        </w:rPr>
        <w:t xml:space="preserve"> მოქალაქეს - სატელეფონო კონსულტაცია. გაიცა </w:t>
      </w:r>
      <w:r w:rsidRPr="00636F62">
        <w:rPr>
          <w:rFonts w:ascii="Sylfaen" w:eastAsia="Calibri" w:hAnsi="Sylfaen" w:cs="Sylfaen"/>
          <w:bCs/>
          <w:lang w:val="ka-GE"/>
        </w:rPr>
        <w:t>2.7 ათასამდე</w:t>
      </w:r>
      <w:r w:rsidRPr="00636F62">
        <w:rPr>
          <w:rFonts w:ascii="Sylfaen" w:eastAsia="Calibri" w:hAnsi="Sylfaen" w:cs="Sylfaen"/>
          <w:bCs/>
        </w:rPr>
        <w:t xml:space="preserve"> დევნილის მოწმობა/ბარათი და </w:t>
      </w:r>
      <w:r w:rsidRPr="00636F62">
        <w:rPr>
          <w:rFonts w:ascii="Sylfaen" w:eastAsia="Calibri" w:hAnsi="Sylfaen" w:cs="Sylfaen"/>
          <w:bCs/>
          <w:lang w:val="ka-GE"/>
        </w:rPr>
        <w:t>786</w:t>
      </w:r>
      <w:r w:rsidRPr="00636F62">
        <w:rPr>
          <w:rFonts w:ascii="Sylfaen" w:eastAsia="Calibri" w:hAnsi="Sylfaen" w:cs="Sylfaen"/>
          <w:bCs/>
        </w:rPr>
        <w:t xml:space="preserve"> ცნობა;</w:t>
      </w:r>
    </w:p>
    <w:p w14:paraId="24FBDD67"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დევნილის სტატუსი მიენიჭა 3.2 ათასზე მეტ პირს (149 სრულწლოვანი, 3 054 ახალშობილი) და სტატუსი აღუდგა 224 პირს. ამასთანავე, დევნილის სტატუსი შეუწყდა 2 303 პირს გარდაცვალების გამო და 60 პირს მოქალაქეობის შეწყვეტა/გასვლის გამო, ხოლო ჩამოერთვა და უარი ეთქვა 54 პირს.</w:t>
      </w:r>
    </w:p>
    <w:p w14:paraId="6FD364E4"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1BD27E49" w14:textId="77777777" w:rsidR="0007720C" w:rsidRPr="00636F62" w:rsidRDefault="0007720C" w:rsidP="00800B65">
      <w:pPr>
        <w:tabs>
          <w:tab w:val="left" w:pos="0"/>
        </w:tabs>
        <w:spacing w:after="0" w:line="240" w:lineRule="auto"/>
        <w:jc w:val="both"/>
        <w:rPr>
          <w:rFonts w:ascii="Sylfaen" w:hAnsi="Sylfaen" w:cs="Arial"/>
          <w:bCs/>
          <w:color w:val="000000"/>
          <w:highlight w:val="yellow"/>
          <w:lang w:val="ka-GE"/>
        </w:rPr>
      </w:pPr>
    </w:p>
    <w:p w14:paraId="754368F1" w14:textId="77777777" w:rsidR="0007720C" w:rsidRPr="00636F62" w:rsidRDefault="0007720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1.3.8 დასაქმების ხელშეწყობის მომსახურებათა მართვა (პროგრამული კოდი 27 01 08)</w:t>
      </w:r>
    </w:p>
    <w:p w14:paraId="361DEF1F" w14:textId="77777777" w:rsidR="0007720C" w:rsidRPr="00636F62" w:rsidRDefault="0007720C" w:rsidP="00800B65">
      <w:pPr>
        <w:pStyle w:val="abzacixml"/>
        <w:ind w:left="990" w:firstLine="0"/>
        <w:rPr>
          <w:bCs/>
        </w:rPr>
      </w:pPr>
    </w:p>
    <w:p w14:paraId="356B3E9F" w14:textId="77777777" w:rsidR="0007720C" w:rsidRPr="00636F62" w:rsidRDefault="0007720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6E4E22BD" w14:textId="77777777" w:rsidR="0007720C" w:rsidRPr="00636F62" w:rsidRDefault="0007720C" w:rsidP="00800B65">
      <w:pPr>
        <w:pStyle w:val="abzacixml"/>
        <w:numPr>
          <w:ilvl w:val="0"/>
          <w:numId w:val="8"/>
        </w:numPr>
        <w:tabs>
          <w:tab w:val="left" w:pos="1080"/>
        </w:tabs>
        <w:ind w:hanging="540"/>
        <w:rPr>
          <w:bCs/>
        </w:rPr>
      </w:pPr>
      <w:r w:rsidRPr="00636F62">
        <w:rPr>
          <w:bCs/>
        </w:rPr>
        <w:t>სსიპ - დასაქმების ხელშეწყობის სახელმწიფო სააგენტო;</w:t>
      </w:r>
    </w:p>
    <w:p w14:paraId="4697A9B7"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716A6557"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 საზღვარგარეთ საქართველოს მოქალაქეების დროებით ლეგალურად დასაქმების ხელშეწყობა;</w:t>
      </w:r>
    </w:p>
    <w:p w14:paraId="19BEB018"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ხორციელდებოდა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 საზღვარგარეთ საქართველოს მოქალაქეების დროებით ლეგალურად დასაქმების პროცესის შეუფერხებლად მიმდინარეობაში მონაწილეობა; </w:t>
      </w:r>
    </w:p>
    <w:p w14:paraId="43765B5D"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rPr>
        <w:t xml:space="preserve">„ახალი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შესრულების უზრუნველყოფის ფარგლებში დაქირავებულთა და თვითდასაქმებულ პირთა საკომპენსაციო თანხებით უზრუნველყოფის ადმინისტრირება.   </w:t>
      </w:r>
    </w:p>
    <w:p w14:paraId="77BE54E7"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5BCC06D8" w14:textId="77777777" w:rsidR="0007720C" w:rsidRPr="00636F62" w:rsidRDefault="0007720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1.3.9 ჯანმრთელობის დაცვის პროგრამების მართვა (პროგრამული კოდი 27 01 09)</w:t>
      </w:r>
    </w:p>
    <w:p w14:paraId="3D2F8015"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rPr>
      </w:pPr>
    </w:p>
    <w:p w14:paraId="625189E2" w14:textId="77777777" w:rsidR="0007720C" w:rsidRPr="00636F62" w:rsidRDefault="0007720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6D237E49" w14:textId="77777777" w:rsidR="0007720C" w:rsidRPr="00636F62" w:rsidRDefault="0007720C" w:rsidP="00800B65">
      <w:pPr>
        <w:pStyle w:val="abzacixml"/>
        <w:numPr>
          <w:ilvl w:val="0"/>
          <w:numId w:val="8"/>
        </w:numPr>
        <w:tabs>
          <w:tab w:val="left" w:pos="1080"/>
        </w:tabs>
        <w:ind w:hanging="540"/>
        <w:rPr>
          <w:bCs/>
        </w:rPr>
      </w:pPr>
      <w:r w:rsidRPr="00636F62">
        <w:rPr>
          <w:bCs/>
        </w:rPr>
        <w:t>სსიპ - ჯანმრთელობის ეროვნული სააგენტო.</w:t>
      </w:r>
    </w:p>
    <w:p w14:paraId="05B0B8E6" w14:textId="77777777" w:rsidR="0007720C" w:rsidRPr="00636F62" w:rsidRDefault="0007720C" w:rsidP="00800B65">
      <w:pPr>
        <w:pBdr>
          <w:top w:val="nil"/>
          <w:left w:val="nil"/>
          <w:bottom w:val="nil"/>
          <w:right w:val="nil"/>
          <w:between w:val="nil"/>
        </w:pBdr>
        <w:spacing w:after="0" w:line="240" w:lineRule="auto"/>
        <w:jc w:val="both"/>
        <w:rPr>
          <w:rFonts w:ascii="Sylfaen" w:eastAsia="Calibri" w:hAnsi="Sylfaen" w:cs="Calibri"/>
          <w:bCs/>
        </w:rPr>
      </w:pPr>
    </w:p>
    <w:p w14:paraId="67B20520" w14:textId="66667FEF" w:rsidR="0007720C" w:rsidRPr="00636F62" w:rsidRDefault="00F06415" w:rsidP="00800B65">
      <w:pPr>
        <w:numPr>
          <w:ilvl w:val="0"/>
          <w:numId w:val="9"/>
        </w:numPr>
        <w:tabs>
          <w:tab w:val="left" w:pos="360"/>
        </w:tabs>
        <w:spacing w:after="0" w:line="240" w:lineRule="auto"/>
        <w:ind w:left="360"/>
        <w:jc w:val="both"/>
        <w:rPr>
          <w:rFonts w:ascii="Sylfaen" w:eastAsia="Calibri" w:hAnsi="Sylfaen" w:cs="Sylfaen"/>
          <w:bCs/>
        </w:rPr>
      </w:pPr>
      <w:r w:rsidRPr="00636F62">
        <w:rPr>
          <w:rFonts w:ascii="Sylfaen" w:eastAsia="Calibri" w:hAnsi="Sylfaen" w:cs="Sylfaen"/>
          <w:bCs/>
          <w:lang w:val="ka-GE"/>
        </w:rPr>
        <w:t xml:space="preserve">მიმდინარეობდა </w:t>
      </w:r>
      <w:r w:rsidR="0007720C" w:rsidRPr="00636F62">
        <w:rPr>
          <w:rFonts w:ascii="Sylfaen" w:eastAsia="Calibri" w:hAnsi="Sylfaen" w:cs="Sylfaen"/>
          <w:bCs/>
        </w:rPr>
        <w:t>მოსახლეობის ჯანმრთლობის დაცვის სფეროში სახელმწიფო პოლიტიკის რეალიზაცია და მისი განხორციელების ხელშეწყობა; სერვისების განვითარება/სრულყოფა ჯანმრთელობის დაცვის პროგრამების განხორციელების გასაუმჯობესებლად; ახალი კორონავირუსით (SARS-CoV-2) გამოწვეული ინფექციის (COVID 19) მართვის მიზნით, კლინიკებისა და მედპერსონალის შესაბამისი ანაზღაურების უზრუნველყოფა.</w:t>
      </w:r>
    </w:p>
    <w:p w14:paraId="0546DD2D" w14:textId="0A9FC9AA" w:rsidR="00262EDF" w:rsidRPr="00636F62" w:rsidRDefault="00262EDF" w:rsidP="00262EDF">
      <w:pPr>
        <w:tabs>
          <w:tab w:val="left" w:pos="360"/>
        </w:tabs>
        <w:spacing w:after="0" w:line="240" w:lineRule="auto"/>
        <w:jc w:val="both"/>
        <w:rPr>
          <w:rFonts w:ascii="Sylfaen" w:eastAsia="Calibri" w:hAnsi="Sylfaen" w:cs="Sylfaen"/>
          <w:bCs/>
        </w:rPr>
      </w:pPr>
    </w:p>
    <w:p w14:paraId="670EE9E4" w14:textId="77777777" w:rsidR="00262EDF" w:rsidRPr="00636F62" w:rsidRDefault="00262EDF" w:rsidP="00262EDF">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1.3.10 ინფორმაციული ტექნოლოგიების სისტემების განვითარება და მართვა (პროგრამული კოდი 27 01 10)</w:t>
      </w:r>
    </w:p>
    <w:p w14:paraId="422FC1DF" w14:textId="77777777" w:rsidR="00262EDF" w:rsidRPr="00636F62" w:rsidRDefault="00262EDF" w:rsidP="00262EDF">
      <w:pPr>
        <w:pBdr>
          <w:top w:val="nil"/>
          <w:left w:val="nil"/>
          <w:bottom w:val="nil"/>
          <w:right w:val="nil"/>
          <w:between w:val="nil"/>
        </w:pBdr>
        <w:spacing w:after="0" w:line="240" w:lineRule="auto"/>
        <w:jc w:val="both"/>
        <w:rPr>
          <w:rFonts w:ascii="Sylfaen" w:eastAsia="Calibri" w:hAnsi="Sylfaen" w:cs="Calibri"/>
          <w:bCs/>
        </w:rPr>
      </w:pPr>
    </w:p>
    <w:p w14:paraId="3D2D4D05" w14:textId="77777777" w:rsidR="00262EDF" w:rsidRPr="00636F62" w:rsidRDefault="00262EDF" w:rsidP="00262EDF">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0DF09DD3" w14:textId="77777777" w:rsidR="00262EDF" w:rsidRPr="00636F62" w:rsidRDefault="00262EDF" w:rsidP="00262EDF">
      <w:pPr>
        <w:pStyle w:val="abzacixml"/>
        <w:numPr>
          <w:ilvl w:val="0"/>
          <w:numId w:val="8"/>
        </w:numPr>
        <w:tabs>
          <w:tab w:val="left" w:pos="1080"/>
        </w:tabs>
        <w:ind w:hanging="540"/>
        <w:rPr>
          <w:bCs/>
        </w:rPr>
      </w:pPr>
      <w:r w:rsidRPr="00636F62">
        <w:t>სსიპ</w:t>
      </w:r>
      <w:r w:rsidRPr="00636F62">
        <w:rPr>
          <w:rFonts w:cs="GEO-LitNusx"/>
        </w:rPr>
        <w:t xml:space="preserve"> – ინფორმაციული ტექნოლოგიების სააგენტო</w:t>
      </w:r>
    </w:p>
    <w:p w14:paraId="62E3556F" w14:textId="77777777" w:rsidR="00262EDF" w:rsidRPr="00636F62" w:rsidRDefault="00262EDF" w:rsidP="00262EDF">
      <w:pPr>
        <w:pStyle w:val="abzacixml"/>
        <w:ind w:left="990" w:hanging="360"/>
        <w:rPr>
          <w:rFonts w:cs="GEO-LitNusx"/>
          <w:highlight w:val="yellow"/>
        </w:rPr>
      </w:pPr>
    </w:p>
    <w:p w14:paraId="34249300" w14:textId="77777777" w:rsidR="00455C4C" w:rsidRPr="00AA54A0" w:rsidRDefault="00455C4C" w:rsidP="00455C4C">
      <w:pPr>
        <w:numPr>
          <w:ilvl w:val="0"/>
          <w:numId w:val="9"/>
        </w:numPr>
        <w:spacing w:after="0" w:line="240" w:lineRule="auto"/>
        <w:ind w:left="360"/>
        <w:jc w:val="both"/>
        <w:rPr>
          <w:rFonts w:ascii="Sylfaen" w:eastAsia="Calibri" w:hAnsi="Sylfaen" w:cs="Sylfaen"/>
          <w:bCs/>
        </w:rPr>
      </w:pPr>
      <w:r w:rsidRPr="00AA54A0">
        <w:rPr>
          <w:rFonts w:ascii="Sylfaen" w:eastAsia="Calibri" w:hAnsi="Sylfaen" w:cs="Sylfaen"/>
          <w:bCs/>
        </w:rPr>
        <w:t>საანგარიშო პერიოდში სამინისტროსა და მის დაქვემდებარებაში არსებული საჯარო სამართლის იურიდიული პირების ფუნქციონირებისათვის უზრუნველყოფილი იქნა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14:paraId="162ECEFE" w14:textId="40B0EDBE" w:rsidR="0007720C" w:rsidRPr="00636F62" w:rsidRDefault="0007720C" w:rsidP="00800B65">
      <w:pPr>
        <w:spacing w:line="240" w:lineRule="auto"/>
        <w:rPr>
          <w:rFonts w:ascii="Sylfaen" w:hAnsi="Sylfaen"/>
          <w:bCs/>
          <w:highlight w:val="yellow"/>
        </w:rPr>
      </w:pPr>
    </w:p>
    <w:p w14:paraId="555A3052" w14:textId="77777777" w:rsidR="00DC6E2A" w:rsidRPr="00636F62" w:rsidRDefault="00DC6E2A"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1.4 ახალ კორონავირუსთან დაკავშირებული კარანტინისა და სხვა ღონისძიებების განხორციელება (პროგრამული კოდი 24 20)</w:t>
      </w:r>
    </w:p>
    <w:p w14:paraId="7FFCAE99" w14:textId="77777777" w:rsidR="00DC6E2A" w:rsidRPr="00636F62" w:rsidRDefault="00DC6E2A" w:rsidP="00800B65">
      <w:pPr>
        <w:pStyle w:val="ListParagraph"/>
        <w:spacing w:after="0" w:line="240" w:lineRule="auto"/>
        <w:ind w:left="0"/>
        <w:rPr>
          <w:bCs/>
          <w:lang w:val="ka-GE"/>
        </w:rPr>
      </w:pPr>
    </w:p>
    <w:p w14:paraId="1BC32A9B" w14:textId="77777777" w:rsidR="00DC6E2A" w:rsidRPr="00636F62" w:rsidRDefault="00DC6E2A" w:rsidP="00800B65">
      <w:pPr>
        <w:spacing w:after="0" w:line="240" w:lineRule="auto"/>
        <w:ind w:left="270"/>
        <w:jc w:val="both"/>
        <w:rPr>
          <w:rFonts w:ascii="Sylfaen" w:hAnsi="Sylfaen" w:cs="Sylfaen"/>
          <w:bCs/>
          <w:lang w:val="ka-GE"/>
        </w:rPr>
      </w:pPr>
      <w:r w:rsidRPr="00636F62">
        <w:rPr>
          <w:rFonts w:ascii="Sylfaen" w:hAnsi="Sylfaen" w:cs="Sylfaen"/>
          <w:bCs/>
          <w:lang w:val="ka-GE"/>
        </w:rPr>
        <w:t>პროგრამის განმახორციელებელი:</w:t>
      </w:r>
    </w:p>
    <w:p w14:paraId="29463C13" w14:textId="77777777" w:rsidR="00DC6E2A" w:rsidRPr="00636F62" w:rsidRDefault="00DC6E2A" w:rsidP="002F170C">
      <w:pPr>
        <w:numPr>
          <w:ilvl w:val="0"/>
          <w:numId w:val="65"/>
        </w:numPr>
        <w:spacing w:after="0" w:line="240" w:lineRule="auto"/>
        <w:ind w:left="900" w:hanging="270"/>
        <w:jc w:val="both"/>
        <w:rPr>
          <w:rFonts w:ascii="Sylfaen" w:eastAsia="Sylfaen" w:hAnsi="Sylfaen"/>
          <w:bCs/>
        </w:rPr>
      </w:pPr>
      <w:r w:rsidRPr="00636F62">
        <w:rPr>
          <w:rFonts w:ascii="Sylfaen" w:eastAsia="Sylfaen" w:hAnsi="Sylfaen"/>
          <w:bCs/>
        </w:rPr>
        <w:t>სსიპ - საქართველოს ტურიზმის ეროვნული ადმინისტრაცია</w:t>
      </w:r>
    </w:p>
    <w:p w14:paraId="067B6E7C" w14:textId="77777777" w:rsidR="00DC6E2A" w:rsidRPr="00636F62" w:rsidRDefault="00DC6E2A" w:rsidP="00800B65">
      <w:pPr>
        <w:pStyle w:val="ListParagraph"/>
        <w:spacing w:after="0" w:line="240" w:lineRule="auto"/>
        <w:ind w:left="360" w:right="0" w:firstLine="0"/>
        <w:rPr>
          <w:bCs/>
          <w:highlight w:val="yellow"/>
        </w:rPr>
      </w:pPr>
    </w:p>
    <w:p w14:paraId="67AE0034" w14:textId="77777777" w:rsidR="005500F1" w:rsidRPr="00636F62" w:rsidRDefault="005500F1" w:rsidP="00BE2707">
      <w:pPr>
        <w:pStyle w:val="ListParagraph"/>
        <w:numPr>
          <w:ilvl w:val="0"/>
          <w:numId w:val="85"/>
        </w:numPr>
        <w:spacing w:after="0" w:line="240" w:lineRule="auto"/>
        <w:ind w:left="360" w:right="0"/>
        <w:rPr>
          <w:bCs/>
          <w:color w:val="000000" w:themeColor="text1"/>
        </w:rPr>
      </w:pPr>
      <w:r w:rsidRPr="00636F62">
        <w:rPr>
          <w:bCs/>
          <w:color w:val="000000" w:themeColor="text1"/>
          <w:lang w:val="ka-GE"/>
        </w:rPr>
        <w:t xml:space="preserve">სსიპ - ტურიზმის ეროვნულმა ადმინისტრაციამ სავალდებულო კარანტინის ფარგლებში განახორციელა </w:t>
      </w:r>
      <w:r w:rsidRPr="00636F62">
        <w:rPr>
          <w:color w:val="000000" w:themeColor="text1"/>
          <w:lang w:val="ka-GE"/>
        </w:rPr>
        <w:t xml:space="preserve">33 756  </w:t>
      </w:r>
      <w:r w:rsidRPr="00636F62">
        <w:rPr>
          <w:bCs/>
          <w:color w:val="000000" w:themeColor="text1"/>
          <w:lang w:val="ka-GE"/>
        </w:rPr>
        <w:t xml:space="preserve">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w:t>
      </w:r>
    </w:p>
    <w:p w14:paraId="5E9D5888" w14:textId="77777777" w:rsidR="00DC6E2A" w:rsidRPr="00636F62" w:rsidRDefault="00DC6E2A" w:rsidP="00800B65">
      <w:pPr>
        <w:spacing w:line="240" w:lineRule="auto"/>
        <w:rPr>
          <w:rFonts w:ascii="Sylfaen" w:hAnsi="Sylfaen"/>
          <w:bCs/>
          <w:highlight w:val="yellow"/>
        </w:rPr>
      </w:pPr>
    </w:p>
    <w:p w14:paraId="47CBCDDF" w14:textId="77777777" w:rsidR="003A7D4C" w:rsidRPr="00636F62" w:rsidRDefault="003A7D4C"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1.5. სამედიცინო დაწესებულებათა რეაბილიტაცია და აღჭურვა (პროგრამული კოდი 27 04)</w:t>
      </w:r>
    </w:p>
    <w:p w14:paraId="70A5BA7A" w14:textId="77777777" w:rsidR="003A7D4C" w:rsidRPr="00636F62" w:rsidRDefault="003A7D4C" w:rsidP="00800B65">
      <w:pPr>
        <w:pStyle w:val="abzacixml"/>
        <w:ind w:left="990" w:firstLine="0"/>
        <w:rPr>
          <w:bCs/>
        </w:rPr>
      </w:pPr>
    </w:p>
    <w:p w14:paraId="20EFCBB0" w14:textId="77777777" w:rsidR="003A7D4C" w:rsidRPr="00636F62" w:rsidRDefault="003A7D4C" w:rsidP="00800B65">
      <w:pPr>
        <w:spacing w:after="0" w:line="240" w:lineRule="auto"/>
        <w:ind w:left="270"/>
        <w:jc w:val="both"/>
        <w:rPr>
          <w:rFonts w:ascii="Sylfaen" w:hAnsi="Sylfaen" w:cs="Sylfaen"/>
          <w:bCs/>
          <w:lang w:val="ka-GE"/>
        </w:rPr>
      </w:pPr>
      <w:r w:rsidRPr="00636F62">
        <w:rPr>
          <w:rFonts w:ascii="Sylfaen" w:hAnsi="Sylfaen" w:cs="Sylfaen"/>
          <w:bCs/>
          <w:lang w:val="ka-GE"/>
        </w:rPr>
        <w:t xml:space="preserve">პროგრამის განმახორციელებელი: </w:t>
      </w:r>
    </w:p>
    <w:p w14:paraId="2A65F209" w14:textId="77777777" w:rsidR="003A7D4C" w:rsidRPr="00636F62" w:rsidRDefault="003A7D4C" w:rsidP="00800B65">
      <w:pPr>
        <w:pStyle w:val="abzacixml"/>
        <w:numPr>
          <w:ilvl w:val="0"/>
          <w:numId w:val="41"/>
        </w:numPr>
        <w:tabs>
          <w:tab w:val="left" w:pos="1080"/>
        </w:tabs>
        <w:ind w:left="990" w:hanging="540"/>
        <w:rPr>
          <w:bCs/>
        </w:rPr>
      </w:pPr>
      <w:r w:rsidRPr="00636F62">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2403079B" w14:textId="77777777" w:rsidR="003A7D4C" w:rsidRPr="00636F62" w:rsidRDefault="003A7D4C" w:rsidP="00800B65">
      <w:pPr>
        <w:pStyle w:val="abzacixml"/>
        <w:numPr>
          <w:ilvl w:val="0"/>
          <w:numId w:val="41"/>
        </w:numPr>
        <w:tabs>
          <w:tab w:val="left" w:pos="1080"/>
        </w:tabs>
        <w:ind w:left="990" w:hanging="540"/>
        <w:rPr>
          <w:bCs/>
        </w:rPr>
      </w:pPr>
      <w:r w:rsidRPr="00636F62">
        <w:rPr>
          <w:bCs/>
          <w:color w:val="000000"/>
          <w:shd w:val="clear" w:color="auto" w:fill="FFFFFF"/>
        </w:rPr>
        <w:t>სსიპ - საგანგებო სიტუაციების კოორდინაციისა და გადაუდებელი დახმარების ცენტრი;</w:t>
      </w:r>
    </w:p>
    <w:p w14:paraId="234791F6" w14:textId="77777777" w:rsidR="003A7D4C" w:rsidRPr="00636F62" w:rsidRDefault="003A7D4C"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57F901F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განხორციელდა NordDRG Grouper-პროგრამული უზრუნველყოფის შესყიდვა და დამატებული ღურებულების გადასახადის გადახდა;</w:t>
      </w:r>
    </w:p>
    <w:p w14:paraId="06CC8D90"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მიმდინარეობს საიჯარო გადასახადის გადახდა;</w:t>
      </w:r>
    </w:p>
    <w:p w14:paraId="705F8F5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პირველადი ჯანდაცვის ცენტრებისათვის შესყიდულ იქნა სამედიცინო მოწყობილობები (50 პირველადი ჯანდაცვის ცენტრი აღიჭურვა უახლესი ტელემედიცინის აპარატურით, 300 პირველადი ჯანდაცვის ცენტრის საჭიროებებისთვის შეძენილია საოფისე ავეჯი), ხოლო ჰოსპიტალებისათვის - ლაბორატორიული აღჭურვილობა;</w:t>
      </w:r>
    </w:p>
    <w:p w14:paraId="1D0A3DF8"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შესყიდულ იქნა სასწრაფო სამედიცინო დახმარების მანქანები (33 ერთეული B ტიპის და 5  ერთეული C ტიპის);</w:t>
      </w:r>
    </w:p>
    <w:p w14:paraId="2CF80C44"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სასწრაფო სამედიცინო დახმარების სერვისისათვის შესყიდულ იქნა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14:paraId="42FB56E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საგანგებო სიტუაციების კოორდინაციისა და გადაუდებელი დახმარების 300 ცენტრისთვის შეძენილ იქნა  მაცივრები.</w:t>
      </w:r>
    </w:p>
    <w:p w14:paraId="3F40EF33"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განხორციელდა „აღმოსავლეთ საქართველოს ფსიქიკური ჯანმრთელობის ცენტრის“  მიმდინარე სარემონტო სამუშაოები;</w:t>
      </w:r>
    </w:p>
    <w:p w14:paraId="39253BDD"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თბილისის, რუხისა და ბათუმის რესპუბლიკური კლინიკებისათვის შესყიდული იქნა პაციენტის სასიცოცხლო მონაცემების მონიტორინგის აპარატების შემკრები დანადგარებისა და მონაცემების ანალიზთან დაკავშირებული კომპიუტერული ტექნიკის კომპლექტები.</w:t>
      </w:r>
    </w:p>
    <w:p w14:paraId="06577258" w14:textId="77777777" w:rsidR="003A7D4C" w:rsidRPr="00636F62" w:rsidRDefault="003A7D4C"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63CA5E14" w14:textId="77777777" w:rsidR="003A7D4C" w:rsidRPr="00636F62" w:rsidRDefault="003A7D4C" w:rsidP="00800B65">
      <w:pPr>
        <w:spacing w:after="0" w:line="240" w:lineRule="auto"/>
        <w:rPr>
          <w:rFonts w:ascii="Sylfaen" w:hAnsi="Sylfaen"/>
          <w:bCs/>
          <w:highlight w:val="yellow"/>
        </w:rPr>
      </w:pPr>
    </w:p>
    <w:p w14:paraId="65880360" w14:textId="7B409BDA" w:rsidR="003A7D4C" w:rsidRPr="00636F62" w:rsidRDefault="003A7D4C"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1.6 შრომისა და დასაქმების სისტემის რეფორმების პროგრამა (პროგრამული კოდი 27 05)</w:t>
      </w:r>
    </w:p>
    <w:p w14:paraId="2DF6591C" w14:textId="77777777" w:rsidR="003A7D4C" w:rsidRPr="00636F62" w:rsidRDefault="003A7D4C" w:rsidP="00800B65">
      <w:pPr>
        <w:pStyle w:val="abzacixml"/>
        <w:ind w:left="990" w:firstLine="0"/>
        <w:rPr>
          <w:rFonts w:eastAsiaTheme="majorEastAsia"/>
          <w:bCs/>
          <w:color w:val="2F5496" w:themeColor="accent1" w:themeShade="BF"/>
        </w:rPr>
      </w:pPr>
    </w:p>
    <w:p w14:paraId="5EC55BD7" w14:textId="77777777" w:rsidR="003A7D4C" w:rsidRPr="00636F62" w:rsidRDefault="003A7D4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54612AAF" w14:textId="77777777" w:rsidR="003A7D4C" w:rsidRPr="00636F62" w:rsidRDefault="003A7D4C" w:rsidP="00800B65">
      <w:pPr>
        <w:pStyle w:val="abzacixml"/>
        <w:numPr>
          <w:ilvl w:val="0"/>
          <w:numId w:val="41"/>
        </w:numPr>
        <w:tabs>
          <w:tab w:val="left" w:pos="1080"/>
        </w:tabs>
        <w:ind w:left="990" w:hanging="540"/>
        <w:rPr>
          <w:bCs/>
          <w:color w:val="212121"/>
          <w:shd w:val="clear" w:color="auto" w:fill="FFFFFF"/>
        </w:rPr>
      </w:pPr>
      <w:r w:rsidRPr="00636F62">
        <w:rPr>
          <w:bCs/>
          <w:color w:val="212121"/>
          <w:shd w:val="clear" w:color="auto" w:fill="FFFFFF"/>
        </w:rPr>
        <w:t>სსიპ - დასაქმების ხელშეწყობის სახელმწიფო სააგენტო </w:t>
      </w:r>
    </w:p>
    <w:p w14:paraId="2EAF64C6" w14:textId="77777777" w:rsidR="003A7D4C" w:rsidRPr="00636F62" w:rsidRDefault="003A7D4C" w:rsidP="00800B65">
      <w:pPr>
        <w:pStyle w:val="abzacixml"/>
        <w:numPr>
          <w:ilvl w:val="0"/>
          <w:numId w:val="41"/>
        </w:numPr>
        <w:tabs>
          <w:tab w:val="left" w:pos="1080"/>
        </w:tabs>
        <w:ind w:left="990" w:hanging="540"/>
        <w:rPr>
          <w:bCs/>
          <w:color w:val="212121"/>
          <w:shd w:val="clear" w:color="auto" w:fill="FFFFFF"/>
        </w:rPr>
      </w:pPr>
      <w:r w:rsidRPr="00636F62">
        <w:rPr>
          <w:bCs/>
          <w:color w:val="212121"/>
          <w:shd w:val="clear" w:color="auto" w:fill="FFFFFF"/>
        </w:rPr>
        <w:t xml:space="preserve">სსიპ - შრომის ინსპექციის სამსახური.  </w:t>
      </w:r>
    </w:p>
    <w:p w14:paraId="19B9DAAC" w14:textId="77777777" w:rsidR="003A7D4C" w:rsidRPr="00636F62" w:rsidRDefault="003A7D4C" w:rsidP="00800B65">
      <w:pPr>
        <w:pStyle w:val="abzacixml"/>
        <w:ind w:left="990" w:firstLine="0"/>
        <w:rPr>
          <w:bCs/>
          <w:highlight w:val="yellow"/>
        </w:rPr>
      </w:pPr>
    </w:p>
    <w:p w14:paraId="0A06AAB1" w14:textId="77777777" w:rsidR="003A7D4C" w:rsidRPr="00636F62" w:rsidRDefault="003A7D4C" w:rsidP="00800B65">
      <w:pPr>
        <w:pStyle w:val="abzacixml"/>
        <w:ind w:left="990" w:firstLine="0"/>
        <w:rPr>
          <w:bCs/>
          <w:highlight w:val="yellow"/>
        </w:rPr>
      </w:pPr>
    </w:p>
    <w:p w14:paraId="396E139D"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შემუშავდა შრომის ბაზრის მართვის საინფორმაციო (www.worknet.gov.ge) სისტემიდან სტატისტიკური ინფორმაციის მოგროვება, მონაცემთა ბაზების ფორმირება და ანგარიშის დამუშავება;</w:t>
      </w:r>
    </w:p>
    <w:p w14:paraId="4EF3513D"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საანგარიშო პერიოდში სისტემაში რეგისტრაცია გაიარა 7 279-მა სამუშაოს მაძიებელმა, მათ შორის: აჭარა - 451, გურია - 192, თბილისი - 1 653, იმერეთი - 1 721, კახეთი - 581, მცხეთა-მთიანეთი - 292, რაჭა–ლეჩხუმ–ქვემო სვანეთი - 106, სამეგრელო–ზემო სვანეთი - 582, სამცხე–ჯავახეთი - 480, ქვემო–ქართლი - 566, შიდა–ქართლი - 195, სხვა (მისმართის გარეშე) – 40;</w:t>
      </w:r>
    </w:p>
    <w:p w14:paraId="67807DE1"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სააგენტოს სერვის ცენტრებში ინდივიდუალური კონსულტირება გაიარა 1 409 სამუშაოს მაძიებელმა. (ქ. თბილისი - 526, აჭარა - 43, გურია - 57, იმერეთი - 249 კახეთი - 67, სამეგრელო-ზემო სვანეთი - 119, ქვემო ქართლი - 153, შიდა ქართლი - 195);</w:t>
      </w:r>
    </w:p>
    <w:p w14:paraId="476A1015"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702-მა დამსაქმებელმა დაარეგისტრირა 8 321 თავისუფალი სამუშაო ადგილი;</w:t>
      </w:r>
    </w:p>
    <w:p w14:paraId="4AF7CC52"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დამსაქმებლების მიერ წარმოდგენილ 8 321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2 422 სამუშაოს მაძიებელი, მათ შორის, თბილისი - 999, აჭარა - 103, გურია - 67, იმერეთი - 563, კახეთი - 229, სამეგრელო-ზემო სვანეთი - 72, ქვემო ქართლი - 122, შიდა ქართლი - 168, სამცხე-ჯავახეთი - 47, რაჭა-ლეჩხუმი - 17, მცხეთა-მთიანეთი - 35;</w:t>
      </w:r>
    </w:p>
    <w:p w14:paraId="1F6645B3"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საშუამავლო მომსახურების ფარგლებში დასაქმდა - 343 სამუშაოს მაძიებელი;</w:t>
      </w:r>
    </w:p>
    <w:p w14:paraId="318CAAB0"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მხარდაჭერითი დასაქმების კონსულტანტებმა 176 შშმ პირს გაუწიეს მხარდაჭერითი მომსახურება. აქედან, თბილისი - 69, აჭარა - 16, გურია - 2, იმერეთი - 39, კხეთი - 24, სამეგრელო ზემო სვანეთი - 9, ქვემო ქართლი - 9 და შიდა ქართლი - 8;</w:t>
      </w:r>
    </w:p>
    <w:p w14:paraId="7C7CE06D"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დაბალკონკურენტუნარიანი ჯგუფების დასაქმების ხელშეწყობის მიზნით, შშმ პირთათვის მოძიებული იქნა 54 ვაკანსია.</w:t>
      </w:r>
    </w:p>
    <w:p w14:paraId="5DBAA22B"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საშუამავლო მომსახურების ფარგლებში დასაქმდა 26 შშმ პირი. აქედან, ქ.თბილისი -12, აჭარა - 1,იმერეთი - 6, კახეთი - 5, სამეგრელო -1, შიდა ქართლი -1;</w:t>
      </w:r>
    </w:p>
    <w:p w14:paraId="5BEC2D1A"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სუბსიდირების კომპონენტში ჩაერთო 2 დამსაქმებელი და 7 სამუშაოს მაძიებელი. მათ შორის, ქალი - 1 (თბილისი - 6 და კახეთი - 1);</w:t>
      </w:r>
    </w:p>
    <w:p w14:paraId="0E8B245A" w14:textId="77777777" w:rsidR="00262EDF" w:rsidRPr="00455C4C"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455C4C">
        <w:rPr>
          <w:rFonts w:ascii="Sylfaen" w:eastAsia="Calibri" w:hAnsi="Sylfaen" w:cs="Sylfaen"/>
          <w:bCs/>
          <w:lang w:val="ka-GE"/>
        </w:rPr>
        <w:t>სანგარიშო პერიდში ჩატარებულია 11 ფორუმი, სადაც მონაწილეობა მიიღო 337-მა დამსაქმებელმა და 2500-ზე მეტმა სამუშაოს მაძიებელმა. აღნიშნული აქტივობების ფარგლებში დასაქმებულია 78 სამუშაოს მაძებელი;</w:t>
      </w:r>
    </w:p>
    <w:p w14:paraId="0AFE4560"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 xml:space="preserve">სსიპ - შრომის ინსპექციის სამსახურის მიერ განხორციელდა </w:t>
      </w:r>
      <w:r w:rsidRPr="00636F62">
        <w:rPr>
          <w:rFonts w:ascii="Sylfaen" w:eastAsia="Calibri" w:hAnsi="Sylfaen" w:cs="Calibri"/>
          <w:bCs/>
          <w:lang w:val="ka-GE"/>
        </w:rPr>
        <w:t>54.5 ათასზე მეტი</w:t>
      </w:r>
      <w:r w:rsidRPr="00636F62">
        <w:rPr>
          <w:rFonts w:ascii="Sylfaen" w:eastAsia="Calibri" w:hAnsi="Sylfaen" w:cs="Calibri"/>
          <w:bCs/>
        </w:rPr>
        <w:t xml:space="preserve"> აქტივობა, რომელიც მოიცავდა </w:t>
      </w:r>
      <w:r w:rsidRPr="00636F62">
        <w:rPr>
          <w:rFonts w:ascii="Sylfaen" w:eastAsia="Calibri" w:hAnsi="Sylfaen" w:cs="Calibri"/>
          <w:bCs/>
          <w:lang w:val="ka-GE"/>
        </w:rPr>
        <w:t>11.3 ათასზე მეტ</w:t>
      </w:r>
      <w:r w:rsidRPr="00636F62">
        <w:rPr>
          <w:rFonts w:ascii="Sylfaen" w:eastAsia="Calibri" w:hAnsi="Sylfaen" w:cs="Calibri"/>
          <w:bCs/>
        </w:rPr>
        <w:t xml:space="preserve"> ობიექტზე ინსპექტირებას ან/და ცნობიერების ამაღლების მიზნით ინფორმაციის გაზიარებას. </w:t>
      </w:r>
    </w:p>
    <w:p w14:paraId="57B81B96"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 xml:space="preserve">ინსპექტირება და უბედური შემთხვევის მოკვლევა განხორციელდა 275 ობიექტზე. მათ შორის, სამუშაო ადგილზე მომხდარი უბედური შემთხვევის საფუძვლით 93 ობიექტზე, რომელთაგან 65 ობიექტს კრიტიკული დარღვევის გამო საქმიანობა შეუჩერდა; </w:t>
      </w:r>
    </w:p>
    <w:p w14:paraId="4D072DAC"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ახალი კორონავირუსის გავრცელების პრევენციის მიზნით შემუშავებული ღონისძიებების აღსრულების კუთხით, განხორციელდა 53</w:t>
      </w:r>
      <w:r w:rsidRPr="00636F62">
        <w:rPr>
          <w:rFonts w:ascii="Sylfaen" w:eastAsia="Calibri" w:hAnsi="Sylfaen" w:cs="Calibri"/>
          <w:bCs/>
          <w:lang w:val="ka-GE"/>
        </w:rPr>
        <w:t>.7 ათასზე მეტი</w:t>
      </w:r>
      <w:r w:rsidRPr="00636F62">
        <w:rPr>
          <w:rFonts w:ascii="Sylfaen" w:eastAsia="Calibri" w:hAnsi="Sylfaen" w:cs="Calibri"/>
          <w:bCs/>
        </w:rPr>
        <w:t xml:space="preserve"> აქტივობა 10</w:t>
      </w:r>
      <w:r w:rsidRPr="00636F62">
        <w:rPr>
          <w:rFonts w:ascii="Sylfaen" w:eastAsia="Calibri" w:hAnsi="Sylfaen" w:cs="Calibri"/>
          <w:bCs/>
          <w:lang w:val="ka-GE"/>
        </w:rPr>
        <w:t>.8 ათასზე მეტ</w:t>
      </w:r>
      <w:r w:rsidRPr="00636F62">
        <w:rPr>
          <w:rFonts w:ascii="Sylfaen" w:eastAsia="Calibri" w:hAnsi="Sylfaen" w:cs="Calibri"/>
          <w:bCs/>
        </w:rPr>
        <w:t xml:space="preserve">  ობიექტზე. აქტივობათა უმეტესობა მოიცავდა კონტროლისა და ზედამხედველობის სხვადასხვა სახეების გამოყენებას. კერძოდ;  </w:t>
      </w:r>
    </w:p>
    <w:p w14:paraId="276FF3B5" w14:textId="77777777" w:rsidR="00262EDF" w:rsidRPr="00636F62" w:rsidRDefault="00262EDF" w:rsidP="00262EDF">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საქმიანობის აღდგენის საფუძვლით განხორციელებული ინსპექტირების შედეგად მოთხოვნები დააკმაყოფილა - 568-მა ობიექტმა, ხოლო 147 განაცხადი კი დახარვეზდა;</w:t>
      </w:r>
    </w:p>
    <w:p w14:paraId="0CE52087" w14:textId="77777777" w:rsidR="00262EDF" w:rsidRPr="00636F62" w:rsidRDefault="00262EDF" w:rsidP="00262EDF">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ცნობიერების ამაღლების მიმართულებით განხორციელდა 42.7 ათასზე მეტი სარეკომენდაციო  ხასიათის ინსპექტირება;</w:t>
      </w:r>
    </w:p>
    <w:p w14:paraId="4D1D903E" w14:textId="77777777" w:rsidR="00262EDF" w:rsidRPr="00636F62" w:rsidRDefault="00262EDF" w:rsidP="00262EDF">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ბიზნეს სექტორის ინფორმირებისას აკრძალული საქმიანობა შეუჩერდათ  - 201 ობიექტს;</w:t>
      </w:r>
    </w:p>
    <w:p w14:paraId="02337305" w14:textId="77777777" w:rsidR="00262EDF" w:rsidRPr="00636F62" w:rsidRDefault="00262EDF" w:rsidP="00262EDF">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რეკომენდაციების აღსრულებაზე შემოწმდა - 632 ობიექტი; </w:t>
      </w:r>
    </w:p>
    <w:p w14:paraId="0AD027CA" w14:textId="77777777" w:rsidR="00262EDF" w:rsidRPr="00636F62" w:rsidRDefault="00262EDF" w:rsidP="00262EDF">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აკრძალული საქმიანობის განხორციელებისა და რეკომენდაციების დარღვევის  საფუძვლით დაჯარიმდა 166 ობიექტი (მათგან 84 იურიდიული და 82 ფიზიკური პირი); </w:t>
      </w:r>
    </w:p>
    <w:p w14:paraId="6E9320DC" w14:textId="77777777" w:rsidR="00262EDF" w:rsidRPr="00636F62" w:rsidRDefault="00262EDF" w:rsidP="00262EDF">
      <w:pPr>
        <w:pStyle w:val="ListParagraph"/>
        <w:numPr>
          <w:ilvl w:val="0"/>
          <w:numId w:val="66"/>
        </w:numPr>
        <w:tabs>
          <w:tab w:val="left" w:pos="0"/>
        </w:tabs>
        <w:spacing w:after="0" w:line="240" w:lineRule="auto"/>
        <w:ind w:right="0"/>
        <w:rPr>
          <w:rFonts w:cs="Arial"/>
          <w:bCs/>
          <w:lang w:val="ka-GE"/>
        </w:rPr>
      </w:pPr>
      <w:r w:rsidRPr="00636F62">
        <w:rPr>
          <w:rFonts w:cs="Arial"/>
          <w:bCs/>
          <w:lang w:val="ka-GE"/>
        </w:rPr>
        <w:t xml:space="preserve">შრომის ინსპექციის მიერ დაილუქა 29 ობიექტი, მათ შორის 16 იურიდიული და 13 ფიზიკური პირი. </w:t>
      </w:r>
    </w:p>
    <w:p w14:paraId="1D609CC3" w14:textId="77777777" w:rsidR="00262EDF" w:rsidRPr="00636F62" w:rsidRDefault="00262EDF" w:rsidP="00262EDF">
      <w:pPr>
        <w:pStyle w:val="ListParagraph"/>
        <w:numPr>
          <w:ilvl w:val="0"/>
          <w:numId w:val="66"/>
        </w:numPr>
        <w:tabs>
          <w:tab w:val="left" w:pos="0"/>
        </w:tabs>
        <w:spacing w:after="0" w:line="240" w:lineRule="auto"/>
        <w:ind w:right="0"/>
        <w:rPr>
          <w:rFonts w:cs="Arial"/>
          <w:bCs/>
          <w:lang w:val="ka-GE"/>
        </w:rPr>
      </w:pPr>
      <w:r w:rsidRPr="00636F62">
        <w:rPr>
          <w:rFonts w:cs="Arial"/>
          <w:bCs/>
          <w:lang w:val="ka-GE"/>
        </w:rPr>
        <w:t>ბიზნეს სექტორისთვის ცნობიერების ამაღლების შემდგომ, გადამოწმებისას დადგინდა, რომ შემოწმებული ობიექტებიდან 9.2 ათასზე მეტი ობიექტი პროტოკოლის დაცვით ახორციელებდა საქმიანობას. რეკომენდაციების განმეორებით დარღვევის საფუძვლით კი 5 ობიექტი გადაეცა კრიმინალურ პოლიციას შესაბამისი რეაგირებისთვის;</w:t>
      </w:r>
    </w:p>
    <w:p w14:paraId="1E6AB158"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სსიპ</w:t>
      </w:r>
      <w:r w:rsidRPr="00636F62">
        <w:rPr>
          <w:rFonts w:ascii="Sylfaen" w:eastAsia="Calibri" w:hAnsi="Sylfaen" w:cs="Calibri"/>
          <w:bCs/>
          <w:lang w:val="ka-GE"/>
        </w:rPr>
        <w:t xml:space="preserve"> </w:t>
      </w:r>
      <w:r w:rsidRPr="00636F62">
        <w:rPr>
          <w:rFonts w:ascii="Sylfaen" w:eastAsia="Calibri" w:hAnsi="Sylfaen" w:cs="Calibri"/>
          <w:bCs/>
        </w:rPr>
        <w:t>-</w:t>
      </w:r>
      <w:r w:rsidRPr="00636F62">
        <w:rPr>
          <w:rFonts w:ascii="Sylfaen" w:eastAsia="Calibri" w:hAnsi="Sylfaen" w:cs="Calibri"/>
          <w:bCs/>
          <w:lang w:val="ka-GE"/>
        </w:rPr>
        <w:t xml:space="preserve"> </w:t>
      </w:r>
      <w:r w:rsidRPr="00636F62">
        <w:rPr>
          <w:rFonts w:ascii="Sylfaen" w:eastAsia="Calibri" w:hAnsi="Sylfaen" w:cs="Calibri"/>
          <w:bCs/>
        </w:rPr>
        <w:t>შრომის ინსპექციის სამსახურში აღირიცხა 157 ადმინისტრაციული საჩივარი. ზედამხედველობის ორგანოს მიერ მიღებული 24 გადაწყვეტილება იქნა გასაჩივრებულ იქნა სასამართლოში;</w:t>
      </w:r>
    </w:p>
    <w:p w14:paraId="7E2241E6"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ქვეყანაში არსებული ეპიდემიური სიტუაციიდან და შეზღუდვებიდან გამომდინარე, უფლებრივი მიმართულებით დასაქმებული შრომის ინსპექტორთა და იურისტ-კონსულტანტებისთვის განხორციელდა 3 თემატური ტრენინგი შრომით ურთიერთობებში დისკრიმინაციის, გენდერული თანასწორობის,  შევიწროებისა და სექსუალური შევიწროების საკითხებზე;</w:t>
      </w:r>
    </w:p>
    <w:p w14:paraId="034718F5"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შრომის ინსპექტორთა კვალიფიკაციის ზრდის მიმართულებით საერთაშორისო დონორი ორგანიზაციების (ILO, Twinning), მხარდაჭერით მიმდინარეობს გრძელვადიანი თემატური ტრენინგი პროფესიული ზრდისა და კვალიფიკაციის ამაღლების მიზნით;</w:t>
      </w:r>
    </w:p>
    <w:p w14:paraId="599520FB"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 xml:space="preserve">საზოგადოების ცნობიერების ამაღლების მიმართულებით, შრომის ინსპექციის გაზრდილი მანდატის პარალელურად, სამსახურის წარმომადგენლების აქტიური ჩართულობით განხორციელდა 56 სამუშაო/საინფორმაციო ხასიათის შეხვედრა 2600-მდე პირთან, მათ შორის 23 საინფორმაციო შეხვედრა დისტანციურ ფორმატში;  </w:t>
      </w:r>
    </w:p>
    <w:p w14:paraId="491F1CF2"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სამუშაო ადგილებზე COVID-19-ის გავრცელების პრევენციის, შრომის ინსპექციის მანდატის შესახებ რეგიონულ დონეზე სხვადასხვა სამთავრობო უწყების ორგანიზებით და შრომის ინსპექციის წარმომადგენლების უშულო ჩართულობით 16 ტრენინგი განხორციელდა თბილისში, აჭარასა და იმერეთში, რომლის დროსაც გადამზადდა 1 050-მდე ტურიზმის სექტორში ოპერირებადი ბიზნესის წარმომადგენელი;</w:t>
      </w:r>
    </w:p>
    <w:p w14:paraId="49A63FA3"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სსიპ - დასაქმების ხელშეწყობის სახელმწიფო სააგენტოს სერვის ცენტრებში ინდივიდუალური კარიერის დაგეგმვა და პროფესიული კონსულტირება ჩაუტარდა 798 სამუშაოს მაძიებელს (ქ. თბილისი - 363, აჭარა - 11, გურია - 25, იმერეთი - 105 , კახეთი - 48, სამეგრელო- ზემო სვანეთი - 12,  შიდა ქართლი - 113 და ქვემო ქართლი - 121);</w:t>
      </w:r>
    </w:p>
    <w:p w14:paraId="09E4343F"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პროგრამაში ჩართვის სურვილი გამოთქვა 17-მა პროფესიულ-საგანმანათლებლო დაწესებულებამ და დამსაქმებელმა ორგანიზაციამ, რომელთაც სსიპ - განათლების ხარისხის განვითარების ეროვნული ცენტრის მიერ მოპოვებული აქვთ პროფესიული მომზადებისა და პროფესიული გადამზადების მოკლევადიანი კურსების განხორციელების უფლება; მათგან პროგრამაში ჩაერთო და მომსახურების შესყიდვის ხელშეკრულება გაუფორმდა 14 ორგანიზაციას;</w:t>
      </w:r>
    </w:p>
    <w:p w14:paraId="12B51B2C"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შრომის ბაზრის მართვის საინფორმაციო სისტემაში (</w:t>
      </w:r>
      <w:hyperlink r:id="rId8" w:history="1">
        <w:r w:rsidRPr="00636F62">
          <w:rPr>
            <w:rFonts w:ascii="Sylfaen" w:eastAsia="Calibri" w:hAnsi="Sylfaen" w:cs="Calibri"/>
            <w:bCs/>
          </w:rPr>
          <w:t>www.worknet.gov.ge</w:t>
        </w:r>
      </w:hyperlink>
      <w:r w:rsidRPr="00636F62">
        <w:rPr>
          <w:rFonts w:ascii="Sylfaen" w:eastAsia="Calibri" w:hAnsi="Sylfaen" w:cs="Calibri"/>
          <w:bCs/>
        </w:rPr>
        <w:t>) მოსარგებლედ დარეგისტრირდა 829 სამუშაოს მაძიებელი, სწავლა დაიწყო 810-მა სამუშაოს მაძიებელმა (ქ. თბილისი - 539, იმერეთი - 60, კახეთი -</w:t>
      </w:r>
      <w:r w:rsidRPr="00636F62">
        <w:rPr>
          <w:rFonts w:ascii="Sylfaen" w:eastAsia="Calibri" w:hAnsi="Sylfaen" w:cs="Calibri"/>
          <w:bCs/>
          <w:lang w:val="ka-GE"/>
        </w:rPr>
        <w:t xml:space="preserve"> </w:t>
      </w:r>
      <w:r w:rsidRPr="00636F62">
        <w:rPr>
          <w:rFonts w:ascii="Sylfaen" w:eastAsia="Calibri" w:hAnsi="Sylfaen" w:cs="Calibri"/>
          <w:bCs/>
        </w:rPr>
        <w:t>61, სამეგრელო ზემო სვანეთი</w:t>
      </w:r>
      <w:r w:rsidRPr="00636F62">
        <w:rPr>
          <w:rFonts w:ascii="Sylfaen" w:eastAsia="Calibri" w:hAnsi="Sylfaen" w:cs="Calibri"/>
          <w:bCs/>
          <w:lang w:val="ka-GE"/>
        </w:rPr>
        <w:t xml:space="preserve"> </w:t>
      </w:r>
      <w:r w:rsidRPr="00636F62">
        <w:rPr>
          <w:rFonts w:ascii="Sylfaen" w:eastAsia="Calibri" w:hAnsi="Sylfaen" w:cs="Calibri"/>
          <w:bCs/>
        </w:rPr>
        <w:t>-</w:t>
      </w:r>
      <w:r w:rsidRPr="00636F62">
        <w:rPr>
          <w:rFonts w:ascii="Sylfaen" w:eastAsia="Calibri" w:hAnsi="Sylfaen" w:cs="Calibri"/>
          <w:bCs/>
          <w:lang w:val="ka-GE"/>
        </w:rPr>
        <w:t xml:space="preserve"> </w:t>
      </w:r>
      <w:r w:rsidRPr="00636F62">
        <w:rPr>
          <w:rFonts w:ascii="Sylfaen" w:eastAsia="Calibri" w:hAnsi="Sylfaen" w:cs="Calibri"/>
          <w:bCs/>
        </w:rPr>
        <w:t>111,  ქვემო ქართლი - 39);</w:t>
      </w:r>
    </w:p>
    <w:p w14:paraId="48E028FF"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2021 წელს კურსდამთავრებულთა რაოდენობამ შეადგინა</w:t>
      </w:r>
      <w:r w:rsidRPr="00636F62">
        <w:rPr>
          <w:rFonts w:ascii="Sylfaen" w:eastAsia="Calibri" w:hAnsi="Sylfaen" w:cs="Calibri"/>
          <w:bCs/>
          <w:lang w:val="ka-GE"/>
        </w:rPr>
        <w:t xml:space="preserve"> -</w:t>
      </w:r>
      <w:r w:rsidRPr="00636F62">
        <w:rPr>
          <w:rFonts w:ascii="Sylfaen" w:eastAsia="Calibri" w:hAnsi="Sylfaen" w:cs="Calibri"/>
          <w:bCs/>
        </w:rPr>
        <w:t xml:space="preserve"> 634 სამუშაოს მაძებელი (ქ. თბილისი - 422, იმერეთი - 60, კახეთი -7, სამეგრელო ზემო სვანეთი-107, ქვემო ქართლი - 38);</w:t>
      </w:r>
    </w:p>
    <w:p w14:paraId="5A919973"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მონიტორინგის შედეგად დასაქმდა 186 სამუშაოს მაძიებელი; სასწავლო დაწესებულებიდან შემოსული ინფორმაციის თანახმად, დამატებით დასაქმებულია 140 სამუშაოს მაძიებელი;</w:t>
      </w:r>
    </w:p>
    <w:p w14:paraId="1EB8B050"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საანგარიშო პერიოდში, სტაჟირების კომპონენტში ჩაერთო 16 დამსაქმებელი და 59 სტაჟიორი. ორგანიზაციას 22 პოზიციაზე წარმოდგენილი აქვს 29 ვაკანტური ადგილი.კომპონენტის ფარგლებში დღეის მდგომარეობით დასაქმებულია 13 სამუშაოს მაძიებელი;</w:t>
      </w:r>
    </w:p>
    <w:p w14:paraId="2E50B73E"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საანგარიშო პერიოდში, საკვანძო კომპეტენციების სასწავლება მიმდინარეობს ორი მიმართულებით: პერსონალური და სოციალური კომპეტენცია,  ციფრული კომპეტენცია.</w:t>
      </w:r>
    </w:p>
    <w:p w14:paraId="6992989E"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პერსონალური და სოციალური კომპეტენციის მიმართულებით ჩართულია 71 ბენეფიციარი : გორი - 14 ბენეფიციარი; ქუთაისი - 11 ბენეფიციარი; რუსთავი - 12 ბენეფიციარი; ზუგდიდი - 14 ბენეფიციარი; ოზურგეთი - 13 ბენეფიციარი; თბილისი - 7 ბენეფიციარი;</w:t>
      </w:r>
    </w:p>
    <w:p w14:paraId="37F5D019"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ციფრულ კომპეტენციის მიმართულებით ჩართულია   58 ბენეფიციარი:  ქუთაისი - 10 ბენეფიციარი; ოზურგეთი - 11 ბენეფიციარი; რუსთავი - 10 ბენეფიციარი; გორი - 10 ბენეფიციარი; ბათუმი - 2 ბენეფიციარი; ზუგდიდი - 15 ბენეფიციარი;</w:t>
      </w:r>
    </w:p>
    <w:p w14:paraId="6C3D1BBB" w14:textId="77777777" w:rsidR="00262EDF" w:rsidRPr="00636F62" w:rsidRDefault="00262EDF" w:rsidP="00262EDF">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საკვანძო კომპეტენციების ტრენინგ კურსებზე ჩაერთო 129 სამუშაოს მაძიებელი. გორი - 24 ბენეფიციარი; ქუთაისი - 21 ბენეფიციარი; რუსთავი - 22 ბენეფიციარი; ზუგდიდი - 29 ბენეფიციარი; ოზურგეთი - 24 ბენეფიციარი; თბილისი - 7 ბენეფიციარი, ბათუმი - 2 ბენეფიციარი.</w:t>
      </w:r>
    </w:p>
    <w:p w14:paraId="06877BFE" w14:textId="7A0182ED" w:rsidR="00F46B2C" w:rsidRPr="00636F62" w:rsidRDefault="00F46B2C" w:rsidP="00800B65">
      <w:pPr>
        <w:tabs>
          <w:tab w:val="left" w:pos="360"/>
        </w:tabs>
        <w:spacing w:after="0" w:line="240" w:lineRule="auto"/>
        <w:ind w:left="360"/>
        <w:jc w:val="both"/>
        <w:rPr>
          <w:rFonts w:ascii="Sylfaen" w:eastAsia="Calibri" w:hAnsi="Sylfaen" w:cs="Sylfaen"/>
          <w:bCs/>
          <w:highlight w:val="yellow"/>
          <w:lang w:val="ka-GE"/>
        </w:rPr>
      </w:pPr>
    </w:p>
    <w:p w14:paraId="14992BCF" w14:textId="77777777" w:rsidR="00726A69" w:rsidRPr="00636F62" w:rsidRDefault="00726A69"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1.7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14:paraId="53326CBB" w14:textId="77777777" w:rsidR="00726A69" w:rsidRPr="00636F62" w:rsidRDefault="00726A69" w:rsidP="00800B65">
      <w:pPr>
        <w:pStyle w:val="abzacixml"/>
        <w:rPr>
          <w:rFonts w:eastAsiaTheme="majorEastAsia"/>
          <w:bCs/>
          <w:color w:val="2F5496" w:themeColor="accent1" w:themeShade="BF"/>
        </w:rPr>
      </w:pPr>
    </w:p>
    <w:p w14:paraId="5082152E" w14:textId="7CC9F261" w:rsidR="00726A69" w:rsidRPr="00636F62" w:rsidRDefault="00726A69" w:rsidP="00800B65">
      <w:pPr>
        <w:tabs>
          <w:tab w:val="left" w:pos="0"/>
        </w:tabs>
        <w:spacing w:line="240" w:lineRule="auto"/>
        <w:contextualSpacing/>
        <w:jc w:val="both"/>
        <w:rPr>
          <w:rFonts w:ascii="Sylfaen" w:hAnsi="Sylfaen" w:cs="Sylfaen"/>
          <w:bCs/>
          <w:lang w:val="ka-GE"/>
        </w:rPr>
      </w:pPr>
      <w:r w:rsidRPr="00636F62">
        <w:rPr>
          <w:rFonts w:ascii="Sylfaen" w:hAnsi="Sylfaen" w:cs="Sylfaen"/>
          <w:bCs/>
          <w:lang w:val="ka-GE"/>
        </w:rPr>
        <w:tab/>
        <w:t xml:space="preserve">პროგრამის განმახორციელებელი: </w:t>
      </w:r>
    </w:p>
    <w:p w14:paraId="297357FC" w14:textId="77777777" w:rsidR="00726A69" w:rsidRPr="00636F62" w:rsidRDefault="00726A69" w:rsidP="00BE2707">
      <w:pPr>
        <w:numPr>
          <w:ilvl w:val="0"/>
          <w:numId w:val="74"/>
        </w:numPr>
        <w:tabs>
          <w:tab w:val="left" w:pos="0"/>
        </w:tabs>
        <w:spacing w:after="0" w:line="240" w:lineRule="auto"/>
        <w:contextualSpacing/>
        <w:jc w:val="both"/>
        <w:rPr>
          <w:rFonts w:ascii="Sylfaen" w:hAnsi="Sylfaen" w:cs="Sylfaen"/>
          <w:bCs/>
          <w:lang w:val="ka-GE"/>
        </w:rPr>
      </w:pPr>
      <w:r w:rsidRPr="00636F62">
        <w:rPr>
          <w:rFonts w:ascii="Sylfaen" w:hAnsi="Sylfaen" w:cs="Sylfaen"/>
          <w:bCs/>
          <w:lang w:val="ka-GE"/>
        </w:rPr>
        <w:t>სსიპ - საქართველოს შსს ჯანმრთელობის დაცვის  სამსახური</w:t>
      </w:r>
    </w:p>
    <w:p w14:paraId="490322F5" w14:textId="77777777" w:rsidR="00726A69" w:rsidRPr="00636F62" w:rsidRDefault="00726A69" w:rsidP="00800B65">
      <w:pPr>
        <w:tabs>
          <w:tab w:val="left" w:pos="0"/>
        </w:tabs>
        <w:spacing w:line="240" w:lineRule="auto"/>
        <w:ind w:left="720"/>
        <w:contextualSpacing/>
        <w:jc w:val="both"/>
        <w:rPr>
          <w:rFonts w:ascii="Sylfaen" w:hAnsi="Sylfaen" w:cs="Sylfaen"/>
          <w:bCs/>
          <w:highlight w:val="yellow"/>
          <w:lang w:val="ka-GE"/>
        </w:rPr>
      </w:pPr>
    </w:p>
    <w:p w14:paraId="156FD49E" w14:textId="48653EA2"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ოჯახის წევრთა და სამინისტროს სასწავლო დაწესებულებების მსმენელთა სამედიცინო მომსახურება;</w:t>
      </w:r>
    </w:p>
    <w:p w14:paraId="7E3C8072"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 xml:space="preserve">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 კერძოდ: ექიმ-სპეციალისტთან განხორციელდა 42 918 ვიზიტი;  სტომატოლოგიური მომსახურება გაეწია - 3 557  პაციენტს;  ჩატარდა 8 104 ულტრაბგერითი დიაგნოსტირება; ფუნქციონალური დიაგნოსტიკის კაბინეტში ჩატარდა 2 615 პროცედურა;  ფიზიოთერაპიულ კაბინეტში განხორციელდა 7 689 პროცედურა; რენტგენოლოგიის კაბინეტში - 10 448 პროცედურა; ჩატარდა 59 173 სხვადასხვა ლაბორატორიული ანალიზი; საინექციო კაბინეტში განხორციელდა  835 პროცედურა; მასაჟის კაბინეტში ჩატარებულ იქნა 916 სამკურნალო პროცედურა; ცენტრალური სამხედრო-საექიმო კომისია გაიარა ახლად მისაღებმა 2 751 პირმა, 874  წვევამდელმა და 133 სამოქალაქო პირმა;       </w:t>
      </w:r>
    </w:p>
    <w:p w14:paraId="72188774" w14:textId="4B09C5EE" w:rsidR="00215E85" w:rsidRPr="00636F62" w:rsidRDefault="00215E85" w:rsidP="00BE2707">
      <w:pPr>
        <w:pStyle w:val="NoSpacing"/>
        <w:numPr>
          <w:ilvl w:val="0"/>
          <w:numId w:val="69"/>
        </w:numPr>
        <w:tabs>
          <w:tab w:val="left" w:pos="709"/>
          <w:tab w:val="left" w:pos="10440"/>
        </w:tabs>
        <w:jc w:val="both"/>
        <w:rPr>
          <w:rFonts w:ascii="Sylfaen" w:hAnsi="Sylfaen"/>
        </w:rPr>
      </w:pPr>
      <w:r w:rsidRPr="00636F62">
        <w:rPr>
          <w:rFonts w:ascii="Sylfaen" w:hAnsi="Sylfaen" w:cs="Arial"/>
          <w:color w:val="000000"/>
        </w:rPr>
        <w:t>ქვეყანაში COVID-19-ის გავრცელების საწინააღმდეგო ღონისძიებებში ჩართული სამინისტროს სისტემის თანამშრომლებისთვის საანგარიშო პერიოდში შეძენილი იქნა შესაბამისი სამედიცინო აღჭურვილობა (ერთჯერადი სამედიცინო პირბადე - 6</w:t>
      </w:r>
      <w:r w:rsidRPr="00636F62">
        <w:rPr>
          <w:rFonts w:ascii="Sylfaen" w:hAnsi="Sylfaen" w:cs="Arial"/>
          <w:color w:val="000000"/>
          <w:lang w:val="ka-GE"/>
        </w:rPr>
        <w:t>.</w:t>
      </w:r>
      <w:r w:rsidRPr="00636F62">
        <w:rPr>
          <w:rFonts w:ascii="Sylfaen" w:hAnsi="Sylfaen" w:cs="Arial"/>
          <w:color w:val="000000"/>
        </w:rPr>
        <w:t>1</w:t>
      </w:r>
      <w:r w:rsidRPr="00636F62">
        <w:rPr>
          <w:rFonts w:ascii="Sylfaen" w:hAnsi="Sylfaen" w:cs="Arial"/>
          <w:color w:val="000000"/>
          <w:lang w:val="ka-GE"/>
        </w:rPr>
        <w:t xml:space="preserve"> მლნ</w:t>
      </w:r>
      <w:r w:rsidRPr="00636F62">
        <w:rPr>
          <w:rFonts w:ascii="Sylfaen" w:hAnsi="Sylfaen" w:cs="Arial"/>
          <w:color w:val="000000"/>
        </w:rPr>
        <w:t xml:space="preserve"> ცალი; ერთჯერადი ხელთათმანი - 2</w:t>
      </w:r>
      <w:r w:rsidRPr="00636F62">
        <w:rPr>
          <w:rFonts w:ascii="Sylfaen" w:hAnsi="Sylfaen" w:cs="Arial"/>
          <w:color w:val="000000"/>
          <w:lang w:val="ka-GE"/>
        </w:rPr>
        <w:t>.2</w:t>
      </w:r>
      <w:r w:rsidRPr="00636F62">
        <w:rPr>
          <w:rFonts w:ascii="Sylfaen" w:hAnsi="Sylfaen" w:cs="Arial"/>
          <w:color w:val="000000"/>
        </w:rPr>
        <w:t xml:space="preserve"> </w:t>
      </w:r>
      <w:r w:rsidRPr="00636F62">
        <w:rPr>
          <w:rFonts w:ascii="Sylfaen" w:hAnsi="Sylfaen" w:cs="Arial"/>
          <w:color w:val="000000"/>
          <w:lang w:val="ka-GE"/>
        </w:rPr>
        <w:t>მლნ</w:t>
      </w:r>
      <w:r w:rsidRPr="00636F62">
        <w:rPr>
          <w:rFonts w:ascii="Sylfaen" w:hAnsi="Sylfaen" w:cs="Arial"/>
          <w:color w:val="000000"/>
        </w:rPr>
        <w:t xml:space="preserve"> ცალი)  სადეზინფექციო საშუალებები და სხვადასხვა სამედიცინო სახარჯი მასალები.</w:t>
      </w:r>
    </w:p>
    <w:p w14:paraId="321158AA" w14:textId="77777777" w:rsidR="00215E85" w:rsidRPr="00636F62" w:rsidRDefault="00215E85" w:rsidP="00215E85">
      <w:pPr>
        <w:pStyle w:val="abzacixml"/>
      </w:pPr>
    </w:p>
    <w:p w14:paraId="2708B875" w14:textId="14905C00" w:rsidR="00726A69" w:rsidRPr="00636F62" w:rsidRDefault="00726A69" w:rsidP="00800B65">
      <w:pPr>
        <w:tabs>
          <w:tab w:val="left" w:pos="360"/>
        </w:tabs>
        <w:spacing w:after="0" w:line="240" w:lineRule="auto"/>
        <w:ind w:left="360"/>
        <w:jc w:val="both"/>
        <w:rPr>
          <w:rFonts w:ascii="Sylfaen" w:eastAsia="Calibri" w:hAnsi="Sylfaen" w:cs="Sylfaen"/>
          <w:bCs/>
          <w:highlight w:val="yellow"/>
          <w:lang w:val="ka-GE"/>
        </w:rPr>
      </w:pPr>
    </w:p>
    <w:p w14:paraId="7CB29690" w14:textId="77777777" w:rsidR="00B5059F" w:rsidRPr="00636F62" w:rsidRDefault="00B5059F"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1.</w:t>
      </w:r>
      <w:r w:rsidRPr="00636F62">
        <w:rPr>
          <w:rFonts w:ascii="Sylfaen" w:hAnsi="Sylfaen" w:cs="Sylfaen"/>
          <w:bCs/>
          <w:sz w:val="22"/>
          <w:szCs w:val="22"/>
          <w:lang w:val="ka-GE"/>
        </w:rPr>
        <w:t>8</w:t>
      </w:r>
      <w:r w:rsidRPr="00636F62">
        <w:rPr>
          <w:rFonts w:ascii="Sylfaen" w:hAnsi="Sylfaen" w:cs="Sylfaen"/>
          <w:bCs/>
          <w:sz w:val="22"/>
          <w:szCs w:val="22"/>
        </w:rPr>
        <w:t xml:space="preserve"> სსიპ – საპენსიო სააგენტო (პროგრამული კოდი 21 00)</w:t>
      </w:r>
    </w:p>
    <w:p w14:paraId="6A471F96" w14:textId="77777777" w:rsidR="00B5059F" w:rsidRPr="00636F62" w:rsidRDefault="00B5059F" w:rsidP="00800B65">
      <w:pPr>
        <w:pStyle w:val="abzacixml"/>
        <w:rPr>
          <w:bCs/>
        </w:rPr>
      </w:pPr>
    </w:p>
    <w:p w14:paraId="4593BD18" w14:textId="77777777" w:rsidR="00B5059F" w:rsidRPr="00636F62" w:rsidRDefault="00B5059F" w:rsidP="004B57ED">
      <w:pPr>
        <w:spacing w:after="0" w:line="240" w:lineRule="auto"/>
        <w:ind w:left="270"/>
        <w:jc w:val="both"/>
        <w:rPr>
          <w:rFonts w:ascii="Sylfaen" w:hAnsi="Sylfaen" w:cs="Sylfaen"/>
          <w:bCs/>
          <w:lang w:val="ka-GE"/>
        </w:rPr>
      </w:pPr>
      <w:r w:rsidRPr="00636F62">
        <w:rPr>
          <w:rFonts w:ascii="Sylfaen" w:hAnsi="Sylfaen" w:cs="Sylfaen"/>
          <w:bCs/>
          <w:lang w:val="ka-GE"/>
        </w:rPr>
        <w:t xml:space="preserve">პროგრამის განმახორციელებელი: </w:t>
      </w:r>
    </w:p>
    <w:p w14:paraId="4FCA285F" w14:textId="77777777" w:rsidR="00B5059F" w:rsidRPr="00636F62" w:rsidRDefault="00B5059F" w:rsidP="004B57ED">
      <w:pPr>
        <w:numPr>
          <w:ilvl w:val="0"/>
          <w:numId w:val="65"/>
        </w:numPr>
        <w:spacing w:after="0" w:line="240" w:lineRule="auto"/>
        <w:ind w:left="900" w:hanging="270"/>
        <w:jc w:val="both"/>
        <w:rPr>
          <w:rFonts w:ascii="Sylfaen" w:eastAsia="Sylfaen" w:hAnsi="Sylfaen"/>
          <w:bCs/>
        </w:rPr>
      </w:pPr>
      <w:r w:rsidRPr="00636F62">
        <w:rPr>
          <w:rFonts w:ascii="Sylfaen" w:eastAsia="Sylfaen" w:hAnsi="Sylfaen"/>
          <w:bCs/>
        </w:rPr>
        <w:t>სსიპ – საპენსიო სააგენტო</w:t>
      </w:r>
    </w:p>
    <w:p w14:paraId="197B9882" w14:textId="77777777" w:rsidR="00B5059F" w:rsidRPr="00636F62" w:rsidRDefault="00B5059F" w:rsidP="00800B65">
      <w:pPr>
        <w:spacing w:after="160" w:line="240" w:lineRule="auto"/>
        <w:jc w:val="both"/>
        <w:rPr>
          <w:rFonts w:ascii="Sylfaen" w:hAnsi="Sylfaen"/>
          <w:bCs/>
          <w:highlight w:val="yellow"/>
          <w:lang w:val="ka-GE"/>
        </w:rPr>
      </w:pPr>
    </w:p>
    <w:p w14:paraId="0B42388E" w14:textId="77777777" w:rsidR="004B57ED" w:rsidRPr="00636F62" w:rsidRDefault="004B57ED" w:rsidP="00BE2707">
      <w:pPr>
        <w:pStyle w:val="ListParagraph"/>
        <w:numPr>
          <w:ilvl w:val="0"/>
          <w:numId w:val="134"/>
        </w:numPr>
        <w:spacing w:after="160" w:line="240" w:lineRule="auto"/>
        <w:ind w:right="0"/>
      </w:pPr>
      <w:r w:rsidRPr="00636F62">
        <w:t>შეირჩა დაგროვებითი საპენსიო სქემის სპეციალიზებული დეპოზიტარის მომსახურების გამწევი კომპანია. მომზადდა და გაფორმდა შესაბამისი ხელშეკრულება, რომლის მიხედვითაც სპეციალიზირებული დეპოზიტარი უზრუნველყოფს საპენსიო სააგენტოს აქტივების საინვესტიციო პოლიტიკის შესაბამისობაში აღრიცხვას და შენახვას;</w:t>
      </w:r>
    </w:p>
    <w:p w14:paraId="0680541D" w14:textId="77777777" w:rsidR="004B57ED" w:rsidRPr="00636F62" w:rsidRDefault="004B57ED" w:rsidP="00BE2707">
      <w:pPr>
        <w:pStyle w:val="ListParagraph"/>
        <w:numPr>
          <w:ilvl w:val="0"/>
          <w:numId w:val="134"/>
        </w:numPr>
        <w:spacing w:after="160" w:line="240" w:lineRule="auto"/>
        <w:ind w:right="0"/>
      </w:pPr>
      <w:r w:rsidRPr="00636F62">
        <w:t>შემუშავდა საოპერაციო რისკების დიაგნოსტიკური რეპორტი, რომელიც დეტალურად აღწერს საპენსიო სააგენტოში საოპერაციო რისკების მოვლენებს; ასევე მიმდინარეობდა ინფორმაციული უსაფრთხოების სისტემებს სტანდარტიზაციის საერთაშორისო ორგანიზაციის (ISO 27001) პრინციპების მიხედვით,  ინფორმაციული უსაფრთხოების პოლიტიკას დოკუმენტის შემუშავების პროცესი;</w:t>
      </w:r>
    </w:p>
    <w:p w14:paraId="04279CAE" w14:textId="77777777" w:rsidR="004B57ED" w:rsidRPr="00636F62" w:rsidRDefault="004B57ED" w:rsidP="00BE2707">
      <w:pPr>
        <w:pStyle w:val="ListParagraph"/>
        <w:numPr>
          <w:ilvl w:val="0"/>
          <w:numId w:val="134"/>
        </w:numPr>
        <w:spacing w:after="160" w:line="240" w:lineRule="auto"/>
        <w:ind w:right="0"/>
      </w:pPr>
      <w:r w:rsidRPr="00636F62">
        <w:t>განხორციელდა ღონისძიებები მსოფლიო ბანკის ხელშეწყობით  საპენსიო სააგენტოს ინფორმაციული ტექნოლოგიების განვიტარების სტრატეგიის შემუშავების მიმართულებით;</w:t>
      </w:r>
    </w:p>
    <w:p w14:paraId="7EB25EE7" w14:textId="77777777" w:rsidR="004B57ED" w:rsidRPr="00636F62" w:rsidRDefault="004B57ED" w:rsidP="00BE2707">
      <w:pPr>
        <w:pStyle w:val="ListParagraph"/>
        <w:numPr>
          <w:ilvl w:val="0"/>
          <w:numId w:val="134"/>
        </w:numPr>
        <w:spacing w:after="160" w:line="240" w:lineRule="auto"/>
        <w:ind w:right="0"/>
      </w:pPr>
      <w:r w:rsidRPr="00636F62">
        <w:t>მიმდინარე საინვესტიციო პროცესთან დაკავშირებით მომზადდა საინფორმაციო მასალა (მათ შორის ვიდეო რგოლი), რომელიც განთავსდა ინტერნეტ-სივრცეში, სააგენტოს ვებ და ფეისბუქის ოფიციალურ გვერდებზე;</w:t>
      </w:r>
    </w:p>
    <w:p w14:paraId="00A1CA36" w14:textId="77777777" w:rsidR="004B57ED" w:rsidRPr="00636F62" w:rsidRDefault="004B57ED" w:rsidP="00BE2707">
      <w:pPr>
        <w:pStyle w:val="ListParagraph"/>
        <w:numPr>
          <w:ilvl w:val="0"/>
          <w:numId w:val="134"/>
        </w:numPr>
        <w:spacing w:after="160" w:line="240" w:lineRule="auto"/>
        <w:ind w:right="0"/>
      </w:pPr>
      <w:r w:rsidRPr="00636F62">
        <w:t>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სააგენტოს მიერ განახორციელა 37</w:t>
      </w:r>
      <w:r w:rsidRPr="00636F62">
        <w:rPr>
          <w:lang w:val="ka-GE"/>
        </w:rPr>
        <w:t>5.0</w:t>
      </w:r>
      <w:r w:rsidRPr="00636F62">
        <w:t xml:space="preserve">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18</w:t>
      </w:r>
      <w:r w:rsidRPr="00636F62">
        <w:rPr>
          <w:lang w:val="ka-GE"/>
        </w:rPr>
        <w:t>.2</w:t>
      </w:r>
      <w:r w:rsidRPr="00636F62">
        <w:t xml:space="preserve"> მლნ ლარის ოდენობის საპენსიო აქტივები ეროვნულ ვალუტაში განათავსა ბანკების ვადიან დეპოზიტზე;</w:t>
      </w:r>
    </w:p>
    <w:p w14:paraId="71396115" w14:textId="77777777" w:rsidR="004B57ED" w:rsidRPr="00636F62" w:rsidRDefault="004B57ED" w:rsidP="00BE2707">
      <w:pPr>
        <w:pStyle w:val="ListParagraph"/>
        <w:numPr>
          <w:ilvl w:val="0"/>
          <w:numId w:val="134"/>
        </w:numPr>
        <w:spacing w:after="160" w:line="240" w:lineRule="auto"/>
        <w:ind w:right="0"/>
      </w:pPr>
      <w:r w:rsidRPr="00636F62">
        <w:t>საანგარიშო პერიოდში საპენსიო სქემაში დარეგისტრირდა 93.9 ათასი ახალი მონაწილე (კერძო ორგანიზაციებიდან - 84.8 ათასი, ხოლო საჯარო დაწესებულებებიდან - 9.1 ათასი მონაწილე). პერიოდის განმავლობაში დარეგისტრირებული კერძო ორგანიზაციების რაოდენობამ შეადგინა 8.7 ათასი. 2021 წლის 9 თვეში საპენსიო აქტივების ღირებულება (დეკლარირებული + სარგებელი) გაიზარდა 593.0 მლნ ლარით;</w:t>
      </w:r>
    </w:p>
    <w:p w14:paraId="414E581E" w14:textId="77777777" w:rsidR="004B57ED" w:rsidRPr="00636F62" w:rsidRDefault="004B57ED" w:rsidP="00BE2707">
      <w:pPr>
        <w:pStyle w:val="ListParagraph"/>
        <w:numPr>
          <w:ilvl w:val="0"/>
          <w:numId w:val="134"/>
        </w:numPr>
        <w:spacing w:after="160" w:line="240" w:lineRule="auto"/>
        <w:ind w:right="0"/>
      </w:pPr>
      <w:r w:rsidRPr="00636F62">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w:t>
      </w:r>
      <w:r w:rsidRPr="00636F62">
        <w:rPr>
          <w:lang w:val="ka-GE"/>
        </w:rPr>
        <w:t>1</w:t>
      </w:r>
      <w:r w:rsidRPr="00636F62">
        <w:t xml:space="preserve"> წლის 30 სექტემბრის მდგომარეობით სქემაში რეგისტრირებულ მონაწილეთა ოდენობამ 1 200.0 ათასზე მეტი შეადგინა (კერძო ორგანიზაციებიდან - 937.0 ათასი, ხოლო საჯარო დაწესებულებებიდან - 263.0 ათასი მონაწილე). მონაწილე კერძო ორგანიზაციების რაოდენობამ 80.3 ათას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1.76 მლრდ ლარი შეადგინა.</w:t>
      </w:r>
    </w:p>
    <w:p w14:paraId="11718D46" w14:textId="77777777" w:rsidR="00B5059F" w:rsidRPr="00636F62" w:rsidRDefault="00B5059F" w:rsidP="00800B65">
      <w:pPr>
        <w:spacing w:line="240" w:lineRule="auto"/>
        <w:rPr>
          <w:rFonts w:ascii="Sylfaen" w:hAnsi="Sylfaen"/>
          <w:bCs/>
          <w:highlight w:val="yellow"/>
        </w:rPr>
      </w:pPr>
    </w:p>
    <w:p w14:paraId="4C457D9C" w14:textId="77777777" w:rsidR="00B5059F" w:rsidRPr="00636F62" w:rsidRDefault="00B5059F"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1.9 ა(ა)იპ – საქართველოს სოლიდარობის ფონდი (პროგრამული კოდი 39 00)</w:t>
      </w:r>
    </w:p>
    <w:p w14:paraId="20F0B8F1" w14:textId="77777777" w:rsidR="00B5059F" w:rsidRPr="00636F62" w:rsidRDefault="00B5059F" w:rsidP="00800B65">
      <w:pPr>
        <w:pStyle w:val="abzacixml"/>
        <w:rPr>
          <w:bCs/>
        </w:rPr>
      </w:pPr>
    </w:p>
    <w:p w14:paraId="4DF3C546" w14:textId="77777777" w:rsidR="00B5059F" w:rsidRPr="00636F62" w:rsidRDefault="00B5059F" w:rsidP="006C2FE9">
      <w:pPr>
        <w:spacing w:after="0" w:line="240" w:lineRule="auto"/>
        <w:ind w:left="270"/>
        <w:jc w:val="both"/>
        <w:rPr>
          <w:rFonts w:ascii="Sylfaen" w:hAnsi="Sylfaen" w:cs="Sylfaen"/>
          <w:bCs/>
          <w:lang w:val="ka-GE"/>
        </w:rPr>
      </w:pPr>
      <w:r w:rsidRPr="00636F62">
        <w:rPr>
          <w:rFonts w:ascii="Sylfaen" w:hAnsi="Sylfaen" w:cs="Sylfaen"/>
          <w:bCs/>
          <w:lang w:val="ka-GE"/>
        </w:rPr>
        <w:t xml:space="preserve">პროგრამის განმახორციელებელი: </w:t>
      </w:r>
    </w:p>
    <w:p w14:paraId="1BE3F276" w14:textId="77777777" w:rsidR="00B5059F" w:rsidRPr="00636F62" w:rsidRDefault="00B5059F" w:rsidP="006C2FE9">
      <w:pPr>
        <w:numPr>
          <w:ilvl w:val="0"/>
          <w:numId w:val="65"/>
        </w:numPr>
        <w:spacing w:after="0" w:line="240" w:lineRule="auto"/>
        <w:ind w:left="900" w:hanging="270"/>
        <w:jc w:val="both"/>
        <w:rPr>
          <w:rFonts w:ascii="Sylfaen" w:eastAsia="Sylfaen" w:hAnsi="Sylfaen"/>
          <w:bCs/>
        </w:rPr>
      </w:pPr>
      <w:r w:rsidRPr="00636F62">
        <w:rPr>
          <w:rFonts w:ascii="Sylfaen" w:eastAsia="Sylfaen" w:hAnsi="Sylfaen"/>
          <w:bCs/>
        </w:rPr>
        <w:t>ა(ა)იპ – საქართველოს სოლიდარობის ფონდი</w:t>
      </w:r>
    </w:p>
    <w:p w14:paraId="12D95F27" w14:textId="77777777" w:rsidR="00B5059F" w:rsidRPr="00636F62" w:rsidRDefault="00B5059F" w:rsidP="00800B65">
      <w:pPr>
        <w:spacing w:line="240" w:lineRule="auto"/>
        <w:jc w:val="both"/>
        <w:rPr>
          <w:rFonts w:ascii="Sylfaen" w:hAnsi="Sylfaen"/>
          <w:bCs/>
          <w:color w:val="000000"/>
          <w:highlight w:val="yellow"/>
        </w:rPr>
      </w:pPr>
    </w:p>
    <w:p w14:paraId="426C4E1A" w14:textId="77777777" w:rsidR="006C2FE9" w:rsidRPr="00636F62" w:rsidRDefault="006C2FE9" w:rsidP="00BE2707">
      <w:pPr>
        <w:pStyle w:val="ListParagraph"/>
        <w:numPr>
          <w:ilvl w:val="0"/>
          <w:numId w:val="134"/>
        </w:numPr>
        <w:spacing w:after="0" w:line="240" w:lineRule="auto"/>
        <w:ind w:left="270" w:right="0" w:hanging="270"/>
      </w:pPr>
      <w:r w:rsidRPr="00636F62">
        <w:t xml:space="preserve">სოლიდარობის ფონდმა ფინანსური მხარდაჭერა გაუწია ონკოლოგიური და სისხლმბადი სისტემის დაავადების მქონე 22 წლამდე ასაკის </w:t>
      </w:r>
      <w:r w:rsidRPr="00636F62">
        <w:rPr>
          <w:lang w:val="ka-GE"/>
        </w:rPr>
        <w:t>1</w:t>
      </w:r>
      <w:r w:rsidRPr="00636F62">
        <w:t>58 ახალგაზრდას და ბავშვს</w:t>
      </w:r>
      <w:r w:rsidRPr="00636F62">
        <w:rPr>
          <w:lang w:val="ka-GE"/>
        </w:rPr>
        <w:t xml:space="preserve"> (მათ შორის </w:t>
      </w:r>
      <w:r w:rsidRPr="00636F62">
        <w:t>74</w:t>
      </w:r>
      <w:r w:rsidRPr="00636F62">
        <w:rPr>
          <w:lang w:val="ka-GE"/>
        </w:rPr>
        <w:t xml:space="preserve"> ახალი ბენეფიციარი)</w:t>
      </w:r>
      <w:r w:rsidRPr="00636F62">
        <w:t>. სულ დაფინანსდა</w:t>
      </w:r>
      <w:r w:rsidRPr="00636F62">
        <w:rPr>
          <w:lang w:val="ka-GE"/>
        </w:rPr>
        <w:t xml:space="preserve"> 3</w:t>
      </w:r>
      <w:r w:rsidRPr="00636F62">
        <w:t>72</w:t>
      </w:r>
      <w:r w:rsidRPr="00636F62">
        <w:rPr>
          <w:lang w:val="ka-GE"/>
        </w:rPr>
        <w:t xml:space="preserve"> </w:t>
      </w:r>
      <w:r w:rsidRPr="00636F62">
        <w:t xml:space="preserve">სამედიცინო სერვისი. </w:t>
      </w:r>
    </w:p>
    <w:p w14:paraId="4FFD113D" w14:textId="77777777" w:rsidR="006C2FE9" w:rsidRPr="00636F62" w:rsidRDefault="006C2FE9" w:rsidP="00BE2707">
      <w:pPr>
        <w:pStyle w:val="ListParagraph"/>
        <w:numPr>
          <w:ilvl w:val="0"/>
          <w:numId w:val="134"/>
        </w:numPr>
        <w:spacing w:after="0" w:line="240" w:lineRule="auto"/>
        <w:ind w:left="270" w:right="0" w:hanging="270"/>
      </w:pPr>
      <w:r w:rsidRPr="00636F62">
        <w:t>განხორციელდა 400-ზე მეტი საჯარო უწყების 100 000-ზე მეტი თანამშრომლის ყოველთვიური ინდივიდუალური დონაცია და ასევე კერძო სექტორთან თანამშრომლობითი მემორანდუმების ფარგლებში დონაციები.</w:t>
      </w:r>
    </w:p>
    <w:p w14:paraId="25F680A9" w14:textId="77777777" w:rsidR="00B5059F" w:rsidRPr="00636F62" w:rsidRDefault="00B5059F" w:rsidP="00800B65">
      <w:pPr>
        <w:tabs>
          <w:tab w:val="left" w:pos="360"/>
        </w:tabs>
        <w:spacing w:after="0" w:line="240" w:lineRule="auto"/>
        <w:ind w:left="360"/>
        <w:jc w:val="both"/>
        <w:rPr>
          <w:rFonts w:ascii="Sylfaen" w:eastAsia="Calibri" w:hAnsi="Sylfaen" w:cs="Sylfaen"/>
          <w:bCs/>
          <w:highlight w:val="yellow"/>
          <w:lang w:val="ka-GE"/>
        </w:rPr>
      </w:pPr>
    </w:p>
    <w:p w14:paraId="00EBEB8F" w14:textId="0A920023"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თავდაცვა, საზოგადოებრივი წესრიგი და უსაფრთხოება</w:t>
      </w:r>
    </w:p>
    <w:p w14:paraId="1E1BF5CA" w14:textId="4E155281" w:rsidR="008F0821" w:rsidRPr="00636F62" w:rsidRDefault="008F0821" w:rsidP="00800B65">
      <w:pPr>
        <w:spacing w:line="240" w:lineRule="auto"/>
        <w:rPr>
          <w:rFonts w:ascii="Sylfaen" w:hAnsi="Sylfaen"/>
          <w:bCs/>
        </w:rPr>
      </w:pPr>
    </w:p>
    <w:p w14:paraId="75199866" w14:textId="77777777" w:rsidR="003B10F1" w:rsidRPr="00636F62" w:rsidRDefault="003B10F1"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2.1  საზოგადოებრივი წესრიგი და საერთაშორისო თანამშრომლობის განვითარება/გაღრმავება  (30 01)</w:t>
      </w:r>
    </w:p>
    <w:p w14:paraId="71F8763D" w14:textId="77777777" w:rsidR="003B10F1" w:rsidRPr="00636F62" w:rsidRDefault="003B10F1" w:rsidP="00800B65">
      <w:pPr>
        <w:tabs>
          <w:tab w:val="left" w:pos="0"/>
        </w:tabs>
        <w:spacing w:line="240" w:lineRule="auto"/>
        <w:contextualSpacing/>
        <w:jc w:val="both"/>
        <w:rPr>
          <w:rFonts w:ascii="Sylfaen" w:hAnsi="Sylfaen" w:cs="Sylfaen"/>
          <w:bCs/>
          <w:lang w:val="ka-GE"/>
        </w:rPr>
      </w:pPr>
    </w:p>
    <w:p w14:paraId="63DD05A8" w14:textId="77777777" w:rsidR="003B10F1" w:rsidRPr="00636F62" w:rsidRDefault="003B10F1" w:rsidP="00800B65">
      <w:pPr>
        <w:tabs>
          <w:tab w:val="left" w:pos="0"/>
        </w:tabs>
        <w:spacing w:line="240" w:lineRule="auto"/>
        <w:contextualSpacing/>
        <w:jc w:val="both"/>
        <w:rPr>
          <w:rFonts w:ascii="Sylfaen" w:hAnsi="Sylfaen" w:cs="Sylfaen"/>
          <w:bCs/>
          <w:lang w:val="ka-GE"/>
        </w:rPr>
      </w:pPr>
      <w:r w:rsidRPr="00636F62">
        <w:rPr>
          <w:rFonts w:ascii="Sylfaen" w:hAnsi="Sylfaen" w:cs="Sylfaen"/>
          <w:bCs/>
          <w:lang w:val="ka-GE"/>
        </w:rPr>
        <w:t xml:space="preserve">      პროგრამის განმახორციელებელი: </w:t>
      </w:r>
    </w:p>
    <w:p w14:paraId="312EF5D8" w14:textId="77777777" w:rsidR="003B10F1" w:rsidRPr="00636F62" w:rsidRDefault="003B10F1" w:rsidP="00BE2707">
      <w:pPr>
        <w:numPr>
          <w:ilvl w:val="0"/>
          <w:numId w:val="70"/>
        </w:numPr>
        <w:tabs>
          <w:tab w:val="left" w:pos="0"/>
        </w:tabs>
        <w:spacing w:after="0" w:line="240" w:lineRule="auto"/>
        <w:contextualSpacing/>
        <w:jc w:val="both"/>
        <w:rPr>
          <w:rFonts w:ascii="Sylfaen" w:hAnsi="Sylfaen" w:cs="Sylfaen"/>
          <w:bCs/>
          <w:lang w:val="ka-GE"/>
        </w:rPr>
      </w:pPr>
      <w:r w:rsidRPr="00636F62">
        <w:rPr>
          <w:rFonts w:ascii="Sylfaen" w:hAnsi="Sylfaen" w:cs="Sylfaen"/>
          <w:bCs/>
          <w:lang w:val="ka-GE"/>
        </w:rPr>
        <w:t>საქართველოს შინაგან საქმეთა სამინისტროს ორგანოები</w:t>
      </w:r>
    </w:p>
    <w:p w14:paraId="719A23F3" w14:textId="77777777" w:rsidR="003B10F1" w:rsidRPr="00636F62" w:rsidRDefault="003B10F1" w:rsidP="00800B65">
      <w:pPr>
        <w:pStyle w:val="abzacixml"/>
        <w:rPr>
          <w:bCs/>
          <w:highlight w:val="yellow"/>
        </w:rPr>
      </w:pPr>
    </w:p>
    <w:p w14:paraId="3562CAC5" w14:textId="4509CF48" w:rsidR="00A77D5D" w:rsidRPr="00636F62" w:rsidRDefault="00A77D5D" w:rsidP="00BE2707">
      <w:pPr>
        <w:pStyle w:val="NoSpacing"/>
        <w:numPr>
          <w:ilvl w:val="0"/>
          <w:numId w:val="69"/>
        </w:numPr>
        <w:tabs>
          <w:tab w:val="left" w:pos="709"/>
          <w:tab w:val="left" w:pos="10440"/>
        </w:tabs>
        <w:jc w:val="both"/>
        <w:rPr>
          <w:rFonts w:ascii="Sylfaen" w:hAnsi="Sylfaen"/>
        </w:rPr>
      </w:pPr>
      <w:r w:rsidRPr="00636F62">
        <w:rPr>
          <w:rFonts w:ascii="Sylfaen" w:hAnsi="Sylfaen"/>
          <w:lang w:val="ka-GE"/>
        </w:rPr>
        <w:t>მიმდინარეობდა მიგრაციის დეპარტამენტის დროებითი განთავსების ცენტრის და მიმღები ცენტრის სხვადასხვა დასახელების მედიკამენტებით უზრუნველყოფა;</w:t>
      </w:r>
    </w:p>
    <w:p w14:paraId="2A09AC6D" w14:textId="77777777" w:rsidR="00A77D5D" w:rsidRPr="00636F62" w:rsidRDefault="00A77D5D"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მიგრაციის დეპარტამენტის პირველ სართულზე მოეწყო ექიმების სამანიპულაციო ოთახი და ადმინისტრაციული შენობის ეზოში ორი სასეირნო სივრცე.</w:t>
      </w:r>
    </w:p>
    <w:p w14:paraId="6F56896E" w14:textId="77777777" w:rsidR="00A77D5D" w:rsidRPr="00636F62" w:rsidRDefault="00A77D5D"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თავშესაფრის მაძიებელთა მიმღებ ცენტრში (გარდაბნის რ-ნი სოფ. მარტყოფი) განხორციელდა ქსელის განახლება, დამონტაჟდა 3 სერვერი და 27 ცალი ვიდეო-სამეთვალყურეო კამერა;</w:t>
      </w:r>
    </w:p>
    <w:p w14:paraId="2BB32EAF" w14:textId="77777777" w:rsidR="00A77D5D" w:rsidRPr="00636F62" w:rsidRDefault="00A77D5D"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დროებითი განთავსების ცენტრში მოეწყო ახალი საკარანტინე სივრცე და  ავტოსადგომი, ასევე, განახლდა ვიდეო-სამეთვალყურეო სისტემის სერვერები;</w:t>
      </w:r>
    </w:p>
    <w:p w14:paraId="5028A8AA" w14:textId="77777777" w:rsidR="00A77D5D" w:rsidRPr="00636F62" w:rsidRDefault="00A77D5D"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დროებითი განთავსების ცენტრში მოთავსებულ 4 უცხოელს სხვადასხვა სამედიცინო დაწესებულებაში გაეწია სამედიცინო მომსახურება;</w:t>
      </w:r>
    </w:p>
    <w:p w14:paraId="70442006" w14:textId="77777777" w:rsidR="00A77D5D" w:rsidRPr="00636F62" w:rsidRDefault="00A77D5D"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დანაშაულის წინააღმდეგ ბრძოლის სფეროში საერთაშორისო თანამშრომლობის გაღრმავების კუთხით საანგარიშო პერიოდში განხორციელდა შემდეგი აქტივობები:</w:t>
      </w:r>
    </w:p>
    <w:p w14:paraId="008D6A5D"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lang w:val="ka-GE"/>
        </w:rPr>
      </w:pPr>
      <w:r w:rsidRPr="00636F62">
        <w:rPr>
          <w:rFonts w:ascii="Sylfaen" w:hAnsi="Sylfaen" w:cs="Arial"/>
          <w:color w:val="000000"/>
          <w:lang w:val="ka-GE"/>
        </w:rPr>
        <w:t>გაიმართა ვიდეო კონფერენცია შს მინისტრსა და ევროპის სასაზღვრო და სანაპირო დაცვის სააგენტოს (Frontex) აღმასრულებელ დირექტორს შორის. ვიდეო კონფერენციაში ასევე მონაწილეობდნენ ევროკომისიის მიგრაციისა და საშინაო საკითხების გენერალური დირექტორატის (DG HOME) ხელმძღვანელი, ევროკომისიის სამეზობლო პოლიტიკისა და გაფართოებაზე მოლაპარაკებების გენერალური დირექტორატის (DG NEAR) ხელმძღვანელის მოვალეობის შემსრულებელი და საქართველოში ევროკავშირის ელჩი;</w:t>
      </w:r>
    </w:p>
    <w:p w14:paraId="4C361FB7"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შედგა გაცნობითი ხასიათის შეხვედრები შს მინისტრსა და ირანის ისლამური რესპუბლიკისა და იაპონიის ელჩებს, ასევე თურქეთისა და ბელარუსის რესპუბლიკების ელჩებს შორის;</w:t>
      </w:r>
    </w:p>
    <w:p w14:paraId="536B9695"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სამომავლო თანამშრომლობის საკითხების განხილვის მიზნით მოეწყო საქართველოსა და უზბეკეთის რესპუბლიკის შს სამინისტროების საერთაშორისო თანამშრომლობაზე პასუხისმგებელი დანაყოფების შეხვედრა ვიდეო კონფერენციის მეშვეობით;</w:t>
      </w:r>
    </w:p>
    <w:p w14:paraId="617CB508"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შედგა გაცნობითი ხასიათის შეხვედრა შს მინისტრსა და ავსტრიის რესპუბლიკის ელჩს შორის;</w:t>
      </w:r>
    </w:p>
    <w:p w14:paraId="0839EB1F"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გაიმართა ვიდეო კონფერენცია არაბთა გაერთიანებული საემიროებისა და შს სამინისტროს სხვადასხვა დანაყოფის წარმომადგენლებს შორის, სადაც განხილულ იქნა ბავშვთა დაცვა, დრონების გამოყენება და სახის ამომცნობი სისტემები, საგზაო მოძრაობის ტექნოლოგიური გადაწყვეტები, მოწყობილობები და რადარები;</w:t>
      </w:r>
    </w:p>
    <w:p w14:paraId="30FDB75D"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შედგა შს მინისტრის შეხვედრა აზერბაიჯანის რესპუბლიკის ელჩთან;</w:t>
      </w:r>
    </w:p>
    <w:p w14:paraId="10703FFB"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ორგანიზებული დანაშაულის საკითხებზე საფრანგეთის ჟანდარმერიისთვის და ეროვნული პოლიციისთვის დახმარების გაწევის მიზნით მივლენილ იქნა შს სამინისტროს 2 თანამშრომელი საფრანგეთის რესპუბლიკაში 6 თვის ვადით;</w:t>
      </w:r>
    </w:p>
    <w:p w14:paraId="3D5347D1"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გაიმართა ვიდეოკონფერენცია ჩეხეთის იუსტიციის სამინისტროსა და საქართველოში კიბერდანაშაულის სფეროში მომუშავე უწყებების წარმომადგენელთა შორის;</w:t>
      </w:r>
    </w:p>
    <w:p w14:paraId="3EF6E947"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შედგა შინაგან საქმეთა მინისტრის შეხვედრა ჩეხეთის რესპუბლიკის უსაფრთხოების ძალების გენერალური ინსპექტორატის უფროსთან, უწყებებს შორის ურთიერთგაგების მემორანდუმის ხელმოწერის მიზნით;</w:t>
      </w:r>
    </w:p>
    <w:p w14:paraId="21602628"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ვიდეოკონფერენცია გაიმართა</w:t>
      </w:r>
      <w:r w:rsidRPr="00636F62">
        <w:rPr>
          <w:rFonts w:ascii="Sylfaen" w:hAnsi="Sylfaen" w:cs="Arial"/>
          <w:color w:val="000000"/>
          <w:lang w:val="ka-GE"/>
        </w:rPr>
        <w:t xml:space="preserve"> </w:t>
      </w:r>
      <w:r w:rsidRPr="00636F62">
        <w:rPr>
          <w:rFonts w:ascii="Sylfaen" w:hAnsi="Sylfaen" w:cs="Arial"/>
          <w:color w:val="000000"/>
        </w:rPr>
        <w:t>საქართველოს შინაგან საქმეთა მინისტრსა და ლიეტუვის რესპუბლიკის შინაგან საქმეთა მინისტრს შორის. მხარეებმა ხელი მოაწერეს ურთიერთგაგების მემორანდუმს, რომელიც ითვალისწინებს ორი ქვეყნის შინაგან საქმეთა სამინისტროებს შორის თანამშრომლობას 2021-2022 წლებში;</w:t>
      </w:r>
    </w:p>
    <w:p w14:paraId="00A48C73"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გაიმართა ა.შ.შ საელჩოს სამხედრო ძალების უსაფრთხოების განყოფილების ხელმძღვანელის შეხვედრა შს მინისტრის მოადგილეებთან, ამერიკელი სამხედროების ყოველწლიურ მრავალეროვნულ სწავლებებთან, უსაფრთხოებისა და სხვა საკითხებთან დაკავშირებით;</w:t>
      </w:r>
    </w:p>
    <w:p w14:paraId="43ACC8EE"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შედგა შინაგან საქმეთა მინისტრის შეხვედრა პოლონეთის ეროვნული პოლიციის მთავარი კომენდანტის მოადგილესთან და პოლონეთის ელჩთან, ასევე გაერთიანებული სამეფოს ელჩთან და EUMM-ის მისიის ხელმძღვანელთან.</w:t>
      </w:r>
    </w:p>
    <w:p w14:paraId="56A5324B"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ვიდეოკონფერენციის ფარგლებში გაიმართა შეხვედრა საქართველოს შინაგან საქმეთა მინისტრსა და არაბთა გაერთიანებული საემიროების პრემიერ-მინისტრის მოადგილესთან, შს მინისტრთან. შეხვედრის ფარგლებში მხარეებმა ხელი მოაწერეს პოლიციის სფეროში თანამშრომლობის შესახებ ურთიერთგაგების მემორანდუმს.</w:t>
      </w:r>
    </w:p>
    <w:p w14:paraId="1A8758C4"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სამუშაო შეხვედრა გაიმართა</w:t>
      </w:r>
      <w:r w:rsidRPr="00636F62">
        <w:rPr>
          <w:rFonts w:ascii="Sylfaen" w:hAnsi="Sylfaen" w:cs="Arial"/>
          <w:color w:val="000000"/>
          <w:lang w:val="ka-GE"/>
        </w:rPr>
        <w:t xml:space="preserve"> </w:t>
      </w:r>
      <w:r w:rsidRPr="00636F62">
        <w:rPr>
          <w:rFonts w:ascii="Sylfaen" w:hAnsi="Sylfaen" w:cs="Arial"/>
          <w:color w:val="000000"/>
        </w:rPr>
        <w:t xml:space="preserve">აღმოსავლეთ პარტნიორობის „ასოცირებული ტრიოს“ ქვეყნების (საქართველო, მოლდოვა და უკრაინა) </w:t>
      </w:r>
      <w:r w:rsidRPr="00636F62">
        <w:rPr>
          <w:rFonts w:ascii="Sylfaen" w:hAnsi="Sylfaen" w:cs="Arial"/>
          <w:color w:val="000000"/>
          <w:lang w:val="ka-GE"/>
        </w:rPr>
        <w:t>შინაგან საქმეთა</w:t>
      </w:r>
      <w:r w:rsidRPr="00636F62">
        <w:rPr>
          <w:rFonts w:ascii="Sylfaen" w:hAnsi="Sylfaen" w:cs="Arial"/>
          <w:color w:val="000000"/>
        </w:rPr>
        <w:t xml:space="preserve"> სამინისტროების წარმომადგენლებს შორის</w:t>
      </w:r>
      <w:r w:rsidRPr="00636F62">
        <w:rPr>
          <w:rFonts w:ascii="Sylfaen" w:hAnsi="Sylfaen" w:cs="Arial"/>
          <w:color w:val="000000"/>
          <w:lang w:val="ka-GE"/>
        </w:rPr>
        <w:t>;</w:t>
      </w:r>
      <w:r w:rsidRPr="00636F62">
        <w:rPr>
          <w:rFonts w:ascii="Sylfaen" w:hAnsi="Sylfaen" w:cs="Arial"/>
          <w:color w:val="000000"/>
        </w:rPr>
        <w:t xml:space="preserve"> </w:t>
      </w:r>
    </w:p>
    <w:p w14:paraId="556511CC"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 xml:space="preserve">შედგა შეხვედრა </w:t>
      </w:r>
      <w:r w:rsidRPr="00636F62">
        <w:rPr>
          <w:rFonts w:ascii="Sylfaen" w:hAnsi="Sylfaen" w:cs="Arial"/>
          <w:color w:val="000000"/>
          <w:lang w:val="ka-GE"/>
        </w:rPr>
        <w:t>შინაგან საქმეთა</w:t>
      </w:r>
      <w:r w:rsidRPr="00636F62">
        <w:rPr>
          <w:rFonts w:ascii="Sylfaen" w:hAnsi="Sylfaen" w:cs="Arial"/>
          <w:color w:val="000000"/>
        </w:rPr>
        <w:t xml:space="preserve">  მინისტრსა და რუმინეთის ელჩს შორის;</w:t>
      </w:r>
    </w:p>
    <w:p w14:paraId="21689A99"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 xml:space="preserve">შედგა შეხვედრა </w:t>
      </w:r>
      <w:r w:rsidRPr="00636F62">
        <w:rPr>
          <w:rFonts w:ascii="Sylfaen" w:hAnsi="Sylfaen" w:cs="Arial"/>
          <w:color w:val="000000"/>
          <w:lang w:val="ka-GE"/>
        </w:rPr>
        <w:t>შინაგან საქმეთა</w:t>
      </w:r>
      <w:r w:rsidRPr="00636F62">
        <w:rPr>
          <w:rFonts w:ascii="Sylfaen" w:hAnsi="Sylfaen" w:cs="Arial"/>
          <w:color w:val="000000"/>
        </w:rPr>
        <w:t xml:space="preserve"> მინისტრის მოადგილესა, და საქართველოში ევროკავშირის წარმომადგენლობის ხელმძღვანელის მოვალეობის შემსრულებელ შორის;</w:t>
      </w:r>
    </w:p>
    <w:p w14:paraId="44FFB11B"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შეხვედრა გაიმართა</w:t>
      </w:r>
      <w:r w:rsidRPr="00636F62">
        <w:rPr>
          <w:rFonts w:ascii="Sylfaen" w:hAnsi="Sylfaen" w:cs="Arial"/>
          <w:color w:val="000000"/>
          <w:lang w:val="ka-GE"/>
        </w:rPr>
        <w:t xml:space="preserve"> შინაგან საქმეთა</w:t>
      </w:r>
      <w:r w:rsidRPr="00636F62">
        <w:rPr>
          <w:rFonts w:ascii="Sylfaen" w:hAnsi="Sylfaen" w:cs="Arial"/>
          <w:color w:val="000000"/>
        </w:rPr>
        <w:t xml:space="preserve"> მინისტრის მოადგილესა და ეროვნულ-დემოკრატიული ინსტიტუტის (NDI) მაღალი დონის დელეგაციას შორის, ასევე, ფილიპინების რესპუბლიკის ელჩს</w:t>
      </w:r>
      <w:r w:rsidRPr="00636F62">
        <w:rPr>
          <w:rFonts w:ascii="Sylfaen" w:hAnsi="Sylfaen" w:cs="Arial"/>
          <w:color w:val="000000"/>
          <w:lang w:val="ka-GE"/>
        </w:rPr>
        <w:t xml:space="preserve"> </w:t>
      </w:r>
      <w:r w:rsidRPr="00636F62">
        <w:rPr>
          <w:rFonts w:ascii="Sylfaen" w:hAnsi="Sylfaen" w:cs="Arial"/>
          <w:color w:val="000000"/>
        </w:rPr>
        <w:t>შორის</w:t>
      </w:r>
      <w:r w:rsidRPr="00636F62">
        <w:rPr>
          <w:rFonts w:ascii="Sylfaen" w:hAnsi="Sylfaen" w:cs="Arial"/>
          <w:color w:val="000000"/>
          <w:lang w:val="ka-GE"/>
        </w:rPr>
        <w:t>;</w:t>
      </w:r>
    </w:p>
    <w:p w14:paraId="203A2443"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 xml:space="preserve">შედგა შეხვედრა </w:t>
      </w:r>
      <w:r w:rsidRPr="00636F62">
        <w:rPr>
          <w:rFonts w:ascii="Sylfaen" w:hAnsi="Sylfaen" w:cs="Arial"/>
          <w:color w:val="000000"/>
          <w:lang w:val="ka-GE"/>
        </w:rPr>
        <w:t>გაიმართა შინაგან საქმეთა</w:t>
      </w:r>
      <w:r w:rsidRPr="00636F62">
        <w:rPr>
          <w:rFonts w:ascii="Sylfaen" w:hAnsi="Sylfaen" w:cs="Arial"/>
          <w:color w:val="000000"/>
        </w:rPr>
        <w:t xml:space="preserve">  მინისტრსა და ეუთოს დემოკრატიული ინსტიტუტებისა და ადამიანის უფლებების ოფისის (ODIHR) საარჩევნო სადამკვირვებლო მისიის ხელმძღვანელ შორის, ასევე, საქართველოში ევროკავშირის წარმომადგენლობის ხელმძღვანელს, ევროკავშირის წევრი ქვეყნების ელჩებსა და საელჩოების წარმომადგენლებს შორის;</w:t>
      </w:r>
    </w:p>
    <w:p w14:paraId="718DF4CE"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საინფორმაციო შეხვედრა გაიმართა</w:t>
      </w:r>
      <w:r w:rsidRPr="00636F62">
        <w:rPr>
          <w:rFonts w:ascii="Sylfaen" w:hAnsi="Sylfaen" w:cs="Arial"/>
          <w:color w:val="000000"/>
          <w:lang w:val="ka-GE"/>
        </w:rPr>
        <w:t xml:space="preserve"> </w:t>
      </w:r>
      <w:r w:rsidRPr="00636F62">
        <w:rPr>
          <w:rFonts w:ascii="Sylfaen" w:hAnsi="Sylfaen" w:cs="Arial"/>
          <w:color w:val="000000"/>
        </w:rPr>
        <w:t>დიპლომატიურ კორპუსისა და შესაბამისი საერთაშორისო ორგანიზაციების წარმომადგენლებთან თემაზე „თავშესაფრის მაძიებელთა სისტემა“ საქართველოში;</w:t>
      </w:r>
    </w:p>
    <w:p w14:paraId="6DF57433"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ხელი მოეწერა „საქართველოსა და ჩეხეთის რესპუბლიკას შორის დანაშაულთან ბრძოლაში თანამშრომლობის შესახებ“ შეთანხმებას.</w:t>
      </w:r>
    </w:p>
    <w:p w14:paraId="649FA749" w14:textId="3299E9F1" w:rsidR="00A77D5D" w:rsidRDefault="00A77D5D"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საექსპერტო-კრიმინალისტიკურმა დეპარტამენტმა წარმატებით გაიარა აკრედიტაციის ყოველწლიური შეფასება და შეინარჩუნა ექსპერტიზის ლაბორატორიების აკრედიტაცია საერთაშორისო სტანდარტის ISO17025:2017-ის  მიხედვით. კერძოდ, აკრედიტაცია შეინარჩუნა  6-მა ლაბორატორიამ: ქ. თბილისის დაქტილოსკოპიური ექსპერტიზის ლაბორატორიამ; ქ. თბილისის ჰაბიტოსკოპიური ექსპერტიზის ლაბორატორიამ; ქ. თბილისის დოკუმენტების ტექნიკური და გრაფიკული ექსპერტიზის ლაბორატორიამ; ქ. გორის დაქტილოსკოპიური ექსპერტიზის ლაბორატორიამ; ქ. ახალციხის დაქტილოსკოპიური ექსპერტიზის ლაბორატორიამ; ქ. ბათუმის დაქტილოსკოპიური ექსპერტიზის ლაბორატორიამ</w:t>
      </w:r>
      <w:r w:rsidR="00887F3D">
        <w:rPr>
          <w:rFonts w:ascii="Sylfaen" w:hAnsi="Sylfaen"/>
          <w:lang w:val="ka-GE"/>
        </w:rPr>
        <w:t>;</w:t>
      </w:r>
    </w:p>
    <w:p w14:paraId="55B08B15" w14:textId="5AFCA087" w:rsidR="00887F3D" w:rsidRPr="00636F62" w:rsidRDefault="00FB70BF" w:rsidP="00BE2707">
      <w:pPr>
        <w:pStyle w:val="NoSpacing"/>
        <w:numPr>
          <w:ilvl w:val="0"/>
          <w:numId w:val="69"/>
        </w:numPr>
        <w:tabs>
          <w:tab w:val="left" w:pos="709"/>
          <w:tab w:val="left" w:pos="10440"/>
        </w:tabs>
        <w:jc w:val="both"/>
        <w:rPr>
          <w:rFonts w:ascii="Sylfaen" w:hAnsi="Sylfaen"/>
          <w:lang w:val="ka-GE"/>
        </w:rPr>
      </w:pPr>
      <w:r>
        <w:rPr>
          <w:rFonts w:ascii="Sylfaen" w:hAnsi="Sylfaen"/>
          <w:color w:val="212121"/>
          <w:shd w:val="clear" w:color="auto" w:fill="FFFFFF"/>
          <w:lang w:val="ka-GE"/>
        </w:rPr>
        <w:t>საანგარიშო პერიოდში დაიწყო და გრძელდებოდა სამინისტროს მასშტაბით კავშირგაბმულობის სისტემის „Dimetra”-ს განახლების და მხარდაჭერის მომსახურების (ვადაგაგრძელებული საგარანტიო მომსახურება) პროცესი.</w:t>
      </w:r>
    </w:p>
    <w:p w14:paraId="54EC56C4" w14:textId="72F38060" w:rsidR="00A77D5D" w:rsidRPr="00636F62" w:rsidRDefault="00A77D5D"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სამინისტრო აქტიურად იყო ჩართული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მთვარობის დადგენილებით, ასევე სხვა სამართლებრივი აქტებით დადგენილი შეზღუდვების აღსრულების პროცესში;</w:t>
      </w:r>
    </w:p>
    <w:p w14:paraId="09C96F41" w14:textId="77777777" w:rsidR="00A77D5D" w:rsidRPr="00636F62" w:rsidRDefault="00A77D5D"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კორონა ვირუსთან ბრძოლის ღონისძიებების ფარგლებში შსს საექსპერტო - კრიმინალისტიკური დეპარტამენტის მიერ განხორციელდა შესაბამისი სადეზინფექციო ხსნარების დამზადება სამინისტროს სისტემის მოსამსახურეებისთვის, რისთვისაც შეძენილ იქნა  ეთანოლის სპირტი, 50% წყალბადის ზეჟანგი, გლიცერინი და გამოხდილი წყალი.</w:t>
      </w:r>
    </w:p>
    <w:p w14:paraId="4E49C12D" w14:textId="77777777" w:rsidR="00A77D5D" w:rsidRPr="00636F62" w:rsidRDefault="00A77D5D"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საანგარიშო პერიოდში მიმდინარეობდა:</w:t>
      </w:r>
    </w:p>
    <w:p w14:paraId="6D818841" w14:textId="3F2B938C" w:rsidR="00A77D5D" w:rsidRPr="00636F62" w:rsidRDefault="00A77D5D" w:rsidP="00BE2707">
      <w:pPr>
        <w:pStyle w:val="NoSpacing"/>
        <w:numPr>
          <w:ilvl w:val="0"/>
          <w:numId w:val="139"/>
        </w:numPr>
        <w:tabs>
          <w:tab w:val="left" w:pos="709"/>
          <w:tab w:val="left" w:pos="10440"/>
        </w:tabs>
        <w:jc w:val="both"/>
        <w:rPr>
          <w:rFonts w:ascii="Sylfaen" w:hAnsi="Sylfaen" w:cs="Arial"/>
          <w:color w:val="000000"/>
          <w:lang w:val="ka-GE"/>
        </w:rPr>
      </w:pPr>
      <w:r w:rsidRPr="00636F62">
        <w:rPr>
          <w:rFonts w:ascii="Sylfaen" w:hAnsi="Sylfaen" w:cs="Arial"/>
          <w:color w:val="000000"/>
          <w:lang w:val="ka-GE"/>
        </w:rPr>
        <w:t xml:space="preserve">თბილისში: გულუას ქ. N10-ში მდებარე, შინაგან საქმეთა სამინისტროს ადმინისტრაციული შენობა N01(10)-ის სარემონტო სამუშაოები; ქიზიყის ქ. N1-ში მდებარე შინაგან საქმეთა სამინისტროს განსაკუთრებულ დავალებათა დეპარტამენტის III სამმართველოს ტერიტორიაზე არსებული ადმინისტრაციული შენობის სარემონტო სამუშაოები, ასევე </w:t>
      </w:r>
      <w:r w:rsidR="00E62B02" w:rsidRPr="00636F62">
        <w:rPr>
          <w:rFonts w:ascii="Sylfaen" w:hAnsi="Sylfaen" w:cs="Arial"/>
          <w:color w:val="000000"/>
          <w:lang w:val="ka-GE"/>
        </w:rPr>
        <w:t>მიწის ნაკვეთზე შსს განსაკუთრებულ დავალებათა III სამმართველოს ტერიტორიაზე შენობა N03(1)-ის, შენობა N08 და გარე ხელსაბანი სარემონტო და ღობის მოწყობის სამუშაოები;</w:t>
      </w:r>
      <w:r w:rsidRPr="00636F62">
        <w:rPr>
          <w:rFonts w:ascii="Sylfaen" w:hAnsi="Sylfaen" w:cs="Arial"/>
          <w:color w:val="000000"/>
          <w:lang w:val="ka-GE"/>
        </w:rPr>
        <w:t>; გულუს ქ.N8-ში მდებარე, შინაგან საქმეთა სამინისტროს ადმინისტრაციული შენობის N1(6)-ის სარემონტო და ტერიტორიის კეთილმოწყობის სამუშაოები;</w:t>
      </w:r>
      <w:r w:rsidR="00E62B02" w:rsidRPr="00636F62">
        <w:rPr>
          <w:rFonts w:ascii="Sylfaen" w:hAnsi="Sylfaen" w:cs="Arial"/>
          <w:color w:val="000000"/>
          <w:lang w:val="ka-GE"/>
        </w:rPr>
        <w:t xml:space="preserve"> პოლიციის ქ. N10-ში მდებარე შინაგან საქმეთა სამინისტროს სარგებლობაში არსებულ მიწის ნაკვეთზე, შსს განსაკუთრებულ დავალებათა დეპარტამენტის I სამმართველოს ტერიტორიაზე შენობა N25(1)-ს,  N15(1)-ს და N2(3)-ს სარემონტო სამუშაოები;</w:t>
      </w:r>
    </w:p>
    <w:p w14:paraId="218C9510" w14:textId="77777777" w:rsidR="00E62B02" w:rsidRPr="00636F62" w:rsidRDefault="00E62B02"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მცხეთაში, ღვინჯილიას ქ. N1-ში მდებარე შინაგან საქმეთა სამინისტროს ადმინისტრაციული შენობა N01-ის სახურავის სარემონტო სამუშაოები;</w:t>
      </w:r>
    </w:p>
    <w:p w14:paraId="66F65895" w14:textId="77777777" w:rsidR="00E62B02" w:rsidRPr="00636F62" w:rsidRDefault="00E62B02"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ბათუმში, ადლიას ქუჩა N112-ში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კორპუსების მშენებლობის დასრულების სამუშაოები;</w:t>
      </w:r>
    </w:p>
    <w:p w14:paraId="1D55164F"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ახალციხის მუნიციპალიტეტში, სოფელ ვაჩიანში მდებარე მიწის ნაკვეთზე შინაგან საქმეთა სამინისტროს ადმინისტრაციული შენობის მშენებლობის დასრულების სამუშაოები;</w:t>
      </w:r>
    </w:p>
    <w:p w14:paraId="64458F5E"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გარდაბანში, სოფელ კრწანისში მდებარე მიწის ნაკვეთზე შინაგან საქმეთა სამინისტროს დანაყოფებისთვის: ყაზარმის, სასადილოს, სპორტდარბაზის, გამშვები პუნქტის, ავტოფარდულის, სამი ცალ-ცალკე მდგომი სველი წერტილის შენობისა და საქვაბის სამშენებლო სამუშაოები;</w:t>
      </w:r>
    </w:p>
    <w:p w14:paraId="386AF378" w14:textId="77777777" w:rsidR="00A77D5D" w:rsidRPr="00636F62" w:rsidRDefault="00A77D5D"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ზუგდიდში, ბერანძის ქუჩა N9-ში მდებარე, განსაკუთრებულ დავალებათა დეპარტამენტის II სამმართველოს N08 და N10 შენობების სარემონტო სამუშაოები;</w:t>
      </w:r>
    </w:p>
    <w:p w14:paraId="36671CC1" w14:textId="77777777" w:rsidR="00A77D5D" w:rsidRPr="00636F62" w:rsidRDefault="00A77D5D"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საანგარიშო პერიოდში  დასრულდა სხვადასხვა კაპიტალური პროექტები:</w:t>
      </w:r>
    </w:p>
    <w:p w14:paraId="6720309B" w14:textId="77777777" w:rsidR="00A77D5D" w:rsidRPr="00636F62" w:rsidRDefault="00A77D5D"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მიგრაციის დეპარტამენტის ადმინისტრაციული შენობის (თბილისი, გახოკიძის ქ.N16) გარე ფასადის სამღებრო-სარემონტო და  მიგრანტთა სასეირნოს მოწყობის სამუშაოები, ასევე ადმინისტრაციული შენობის პირველ სართულზე სარემონტო-სარეკონსტრუქციო სამუშაოები;</w:t>
      </w:r>
    </w:p>
    <w:p w14:paraId="58F5868B" w14:textId="77777777" w:rsidR="00A77D5D" w:rsidRPr="00636F62" w:rsidRDefault="00A77D5D"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სოფელ მარტყოფში მდებარე მიწის ნაკვეთზე შინაგან საქმეთა სამინისტროს მიგრაციის დეპარტამენტის შენობის სარემონტო და სახურავის  შეცვლის სამუშაოები;</w:t>
      </w:r>
    </w:p>
    <w:p w14:paraId="5E377356" w14:textId="77777777" w:rsidR="00A77D5D" w:rsidRPr="00636F62" w:rsidRDefault="00A77D5D"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თბილისში, გულუას  ქუჩა N10-ში  მდებარე შინაგან საქმეთა სამინისტროს ადმინისტრაციული შენობის ცენტრალურ შესასვლელში ალუმინის ვიტრაჟის ნაწრთობი მინის ავტომატური გამღები მექანიზმის კარით მოწყობის სამუშაოები  და იატაკის მარმარილოს ფილების სარეაბილიტაციო სამუშაოები. შინაგან საქმეთა სამინისტროს ადმინისტრაციულ შენობაში ხის კარების სამონტაჟო სამუშაოები. ასევე შინაგან საქმეთა სამინისტროს ტერიტორიაზე განთავსებული დაცვის ჯიხურის დემონტაჟი და ახალი დაცვის ჯიხურის მოწოდების სამშენებლო სამუშაოები.</w:t>
      </w:r>
    </w:p>
    <w:p w14:paraId="364218C7" w14:textId="77777777" w:rsidR="00E62B02" w:rsidRPr="00636F62" w:rsidRDefault="00E62B02"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თბილისში, გულუას  ქუჩა N6-ში  მდებარე შინაგან საქმეთ სამინისტროს საექსპერტო-კრიმინალისტიკური დეპარტამენტის შენობის სარდაფის სართულზე, სასროლეთის (ტირი)  მოწყობის სამუშაოები;</w:t>
      </w:r>
    </w:p>
    <w:p w14:paraId="06A399A3" w14:textId="77777777" w:rsidR="00E62B02" w:rsidRPr="00636F62" w:rsidRDefault="00E62B02"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თბილისში გულუას ქ. N8-ში მდებარე, შინაგან საქმეთა სამინისტროს ადმინისტრაციულ შენობაში სარემონტო და მიმდებარე ტერიტორიის კეთილმოწყობის სამუშაოები;</w:t>
      </w:r>
    </w:p>
    <w:p w14:paraId="715FD1BC" w14:textId="77777777" w:rsidR="00E62B02" w:rsidRPr="00636F62" w:rsidRDefault="00E62B02"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თბილისში ქიზიყის ქ. N1-ში მდებარე შენობის N23/2 სარემონტო და შენობაზე საქვაბე ნაგებობის მიშენების, ასევე, შინაგან საქმეთა სამინისტროს განსაკუთრებულ დავალებათა დეპარტამენტის III სამმართველოს ტერიტორიაზე არსებული ადმინისტრაციული შენობა  N 01(4)-ს  სარემონტო სამუშაოები;</w:t>
      </w:r>
    </w:p>
    <w:p w14:paraId="29C0B664" w14:textId="77777777" w:rsidR="00E62B02" w:rsidRPr="00636F62" w:rsidRDefault="00E62B02"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თბილისში, ნოე რამიშვილის ქუჩა N38-ში მდებარე შინაგან საქმეთა სამინისტროს ტერიტორიაზე 300კვ.ტ სიმძლავრის მზის ელემენტების მოსაწყობად, ლითონის კონსტრუქციების მოწყობის სამშენებლო და სატრანსფორმატორო შენობაზე მზის ელემენტების მართვის აპარატურისთვის მიშენების სამუშაოები;</w:t>
      </w:r>
    </w:p>
    <w:p w14:paraId="10509937" w14:textId="77777777" w:rsidR="00A77D5D" w:rsidRPr="00636F62" w:rsidRDefault="00A77D5D"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 xml:space="preserve">გორში, მშვიდობის გამზირზე მდებარე, შინაგან საქმეთა სამინისტროს სარგებლობაში არსებულ მიწის ნაკვეთზე ძაღლებისთვის ვოლიერების სამშენებლო სამუშაოები; </w:t>
      </w:r>
    </w:p>
    <w:p w14:paraId="7F1286D4" w14:textId="77777777" w:rsidR="00A77D5D" w:rsidRPr="00636F62" w:rsidRDefault="00A77D5D"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საგარეჯოს მუნიციპალიტეტის სოფელ უდაბნოში, დავით გარეჯის სამონასტრო კომპლექსის მიმდებარე ტერიტორიაზე სახელმწიფო სასაზღვრო ზოლთან, შინაგან საქმეთა სამინისტროს სახელმწიფო საქვეუწყებო დაწესებულება-საქართველოს სასაზღვრო პოლიციისთვის, სახმელეთო სასაზღვრო სექტორის სამშენებლო სამუშაოები.</w:t>
      </w:r>
    </w:p>
    <w:p w14:paraId="2984B4C6" w14:textId="77777777" w:rsidR="00A77D5D" w:rsidRPr="00636F62" w:rsidRDefault="00A77D5D"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გურჯაანში ნონეშვილის გამზირი N6-ში მდებარე შსს-ს სარგებლობაში არსებულ მიწის ნაკვეთზე შინაგან საქმეთა სამინისტროს ადმინისტრაციული შენობის, დროებითი მოთავსების იზოლატორის შენობის, ძაღლების ვოლიერის შენობის, დამხმარე შენობა-ნაგებობის მშენებლობის და ტერიტორიის კეთილმოწყობის სამუშაოები;</w:t>
      </w:r>
    </w:p>
    <w:p w14:paraId="6317C5F4" w14:textId="77777777" w:rsidR="00A77D5D" w:rsidRPr="00636F62" w:rsidRDefault="00A77D5D"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ახმეტის რაიონის სოფელ ომალოში მდებარე, შს სამინისტროს სარგებლობაში არსებულ მიწის ნაკვეთზე სამინისტროს ადმინისტრაციული შენობის სამშენებლო სამუშაოები;</w:t>
      </w:r>
    </w:p>
    <w:p w14:paraId="3527F387" w14:textId="77777777" w:rsidR="00A77D5D" w:rsidRPr="00636F62" w:rsidRDefault="00A77D5D" w:rsidP="00BE2707">
      <w:pPr>
        <w:pStyle w:val="NoSpacing"/>
        <w:numPr>
          <w:ilvl w:val="0"/>
          <w:numId w:val="140"/>
        </w:numPr>
        <w:tabs>
          <w:tab w:val="left" w:pos="709"/>
          <w:tab w:val="left" w:pos="10440"/>
        </w:tabs>
        <w:jc w:val="both"/>
        <w:rPr>
          <w:rFonts w:ascii="Sylfaen" w:hAnsi="Sylfaen"/>
          <w:lang w:val="ka-GE"/>
        </w:rPr>
      </w:pPr>
      <w:r w:rsidRPr="00636F62">
        <w:rPr>
          <w:rFonts w:ascii="Sylfaen" w:hAnsi="Sylfaen"/>
          <w:lang w:val="ka-GE"/>
        </w:rPr>
        <w:t>საჩხერეში, ივანე გომართელის ქუჩა N22-ში მდებარე, შინაგან საქმეთა სამინისტროს ადმინისტრაციული შენობების სარემონტო, ღია ფარდულის სამშენებლო და ტერიტორიის კეთილმოწყობის სამუშაოები;</w:t>
      </w:r>
    </w:p>
    <w:p w14:paraId="15461FAE" w14:textId="77777777" w:rsidR="00887F3D" w:rsidRPr="00636F62" w:rsidRDefault="00887F3D" w:rsidP="00800B65">
      <w:pPr>
        <w:spacing w:line="240" w:lineRule="auto"/>
        <w:rPr>
          <w:rFonts w:ascii="Sylfaen" w:hAnsi="Sylfaen"/>
          <w:bCs/>
          <w:highlight w:val="yellow"/>
        </w:rPr>
      </w:pPr>
    </w:p>
    <w:p w14:paraId="5AF4BE21" w14:textId="77777777" w:rsidR="00712D37" w:rsidRPr="00636F62" w:rsidRDefault="00712D37" w:rsidP="00800B65">
      <w:pPr>
        <w:pStyle w:val="Heading2"/>
        <w:spacing w:line="240" w:lineRule="auto"/>
        <w:ind w:left="284"/>
        <w:rPr>
          <w:rFonts w:ascii="Sylfaen" w:hAnsi="Sylfaen" w:cs="Sylfaen"/>
          <w:bCs/>
          <w:i/>
          <w:iCs/>
          <w:sz w:val="22"/>
          <w:szCs w:val="22"/>
          <w:lang w:val="ka-GE"/>
        </w:rPr>
      </w:pPr>
      <w:r w:rsidRPr="00636F62">
        <w:rPr>
          <w:rFonts w:ascii="Sylfaen" w:hAnsi="Sylfaen" w:cs="Sylfaen"/>
          <w:bCs/>
          <w:sz w:val="22"/>
          <w:szCs w:val="22"/>
          <w:lang w:val="ka-GE"/>
        </w:rPr>
        <w:t>2.2 თავდაცვის მართვა (პროგრამული კოდი 29 01)</w:t>
      </w:r>
    </w:p>
    <w:p w14:paraId="7A2ECE74" w14:textId="77777777" w:rsidR="00712D37" w:rsidRPr="00636F62" w:rsidRDefault="00712D37" w:rsidP="00800B65">
      <w:pPr>
        <w:spacing w:line="240" w:lineRule="auto"/>
        <w:rPr>
          <w:rFonts w:ascii="Sylfaen" w:eastAsiaTheme="majorEastAsia" w:hAnsi="Sylfaen"/>
          <w:bCs/>
          <w:lang w:val="ka-GE"/>
        </w:rPr>
      </w:pPr>
    </w:p>
    <w:p w14:paraId="70B32981" w14:textId="77777777" w:rsidR="00712D37" w:rsidRPr="00636F62" w:rsidRDefault="00712D37"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636F62">
        <w:rPr>
          <w:bCs/>
          <w:color w:val="000000" w:themeColor="text1"/>
        </w:rPr>
        <w:t>პროგრამის განმახორციელებელი:</w:t>
      </w:r>
    </w:p>
    <w:p w14:paraId="244C3353" w14:textId="77777777" w:rsidR="00712D37" w:rsidRPr="00636F62" w:rsidRDefault="00712D37"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საქართველოს  თავდაცვის  სამინისტრო;</w:t>
      </w:r>
    </w:p>
    <w:p w14:paraId="1A59BB91" w14:textId="77777777" w:rsidR="00712D37" w:rsidRPr="00636F62" w:rsidRDefault="00712D37" w:rsidP="00800B65">
      <w:pPr>
        <w:pStyle w:val="abzacixm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360" w:hanging="360"/>
        <w:rPr>
          <w:bCs/>
          <w:color w:val="000000" w:themeColor="text1"/>
          <w:highlight w:val="yellow"/>
          <w:lang w:val="ka-GE"/>
        </w:rPr>
      </w:pPr>
    </w:p>
    <w:p w14:paraId="05091DC9" w14:textId="77777777" w:rsidR="000D6D1E" w:rsidRPr="00636F62" w:rsidRDefault="000D6D1E" w:rsidP="00BE2707">
      <w:pPr>
        <w:pStyle w:val="ListParagraph"/>
        <w:numPr>
          <w:ilvl w:val="0"/>
          <w:numId w:val="80"/>
        </w:numPr>
        <w:spacing w:after="0" w:line="240" w:lineRule="auto"/>
        <w:ind w:right="0"/>
        <w:rPr>
          <w:lang w:val="ka-GE"/>
        </w:rPr>
      </w:pPr>
      <w:r w:rsidRPr="00636F62">
        <w:rPr>
          <w:lang w:val="ka-GE"/>
        </w:rPr>
        <w:t xml:space="preserve">საანგარიშო პერიოდში </w:t>
      </w:r>
      <w:r w:rsidRPr="00636F62">
        <w:t xml:space="preserve">შემუშავდა </w:t>
      </w:r>
      <w:r w:rsidRPr="00636F62">
        <w:rPr>
          <w:lang w:val="ka-GE"/>
        </w:rPr>
        <w:t xml:space="preserve">და დამტკიცდა შემდეგი დოკუმენტები: </w:t>
      </w:r>
      <w:r w:rsidRPr="00636F62">
        <w:t>„თავდაცვის სამინისტროს ხედვა 2030“</w:t>
      </w:r>
      <w:r w:rsidRPr="00636F62">
        <w:rPr>
          <w:lang w:val="ka-GE"/>
        </w:rPr>
        <w:t xml:space="preserve">; </w:t>
      </w:r>
      <w:r w:rsidRPr="00636F62">
        <w:t>„თავდაცვის სტრატეგიული მიმოხილვა 2021-2025“</w:t>
      </w:r>
      <w:r w:rsidRPr="00636F62">
        <w:rPr>
          <w:lang w:val="ka-GE"/>
        </w:rPr>
        <w:t xml:space="preserve">; </w:t>
      </w:r>
      <w:r w:rsidRPr="00636F62">
        <w:t>„საქართველოს თავდაცვის სამინისტროში სახელმწიფო თავდაცვის დაგეგმვის დებულება“</w:t>
      </w:r>
      <w:r w:rsidRPr="00636F62">
        <w:rPr>
          <w:lang w:val="ka-GE"/>
        </w:rPr>
        <w:t xml:space="preserve">; </w:t>
      </w:r>
      <w:r w:rsidRPr="00636F62">
        <w:t>„საქართველოს 2019-2020 წლების ეროვნული ანტიკორუფციული სამოქმედო გეგმის შესრულების 2020 წლის პროგრესის შესახებ ანგარიში“ და „მონიტორინგის ჩარჩო“ დოკუმენტები;</w:t>
      </w:r>
    </w:p>
    <w:p w14:paraId="49C84FCE" w14:textId="77777777" w:rsidR="000D6D1E" w:rsidRPr="00636F62" w:rsidRDefault="000D6D1E" w:rsidP="00BE2707">
      <w:pPr>
        <w:pStyle w:val="ListParagraph"/>
        <w:numPr>
          <w:ilvl w:val="0"/>
          <w:numId w:val="80"/>
        </w:numPr>
        <w:spacing w:after="0" w:line="240" w:lineRule="auto"/>
        <w:ind w:right="0"/>
      </w:pPr>
      <w:r w:rsidRPr="00636F62">
        <w:t>„მთავრობის პროგრამა 20</w:t>
      </w:r>
      <w:r w:rsidRPr="00636F62">
        <w:rPr>
          <w:lang w:val="ka-GE"/>
        </w:rPr>
        <w:t>20</w:t>
      </w:r>
      <w:r w:rsidRPr="00636F62">
        <w:t xml:space="preserve"> - 202</w:t>
      </w:r>
      <w:r w:rsidRPr="00636F62">
        <w:rPr>
          <w:lang w:val="ka-GE"/>
        </w:rPr>
        <w:t>1</w:t>
      </w:r>
      <w:r w:rsidRPr="00636F62">
        <w:t xml:space="preserve"> წლების“ საფუძველზე, თავდაცვის სამინისტროს კომპეტენციის ფარგლებში შემუშავდა მთავრობის ყოველწლიური სამოქმედო გეგმა 202</w:t>
      </w:r>
      <w:r w:rsidRPr="00636F62">
        <w:rPr>
          <w:lang w:val="ka-GE"/>
        </w:rPr>
        <w:t>1</w:t>
      </w:r>
      <w:r w:rsidRPr="00636F62">
        <w:t xml:space="preserve">; </w:t>
      </w:r>
    </w:p>
    <w:p w14:paraId="24AA7CFC" w14:textId="77777777" w:rsidR="000D6D1E" w:rsidRPr="00636F62" w:rsidRDefault="000D6D1E" w:rsidP="00BE2707">
      <w:pPr>
        <w:pStyle w:val="ListParagraph"/>
        <w:numPr>
          <w:ilvl w:val="0"/>
          <w:numId w:val="80"/>
        </w:numPr>
        <w:spacing w:after="0" w:line="240" w:lineRule="auto"/>
        <w:ind w:right="0"/>
      </w:pPr>
      <w:r w:rsidRPr="00636F62">
        <w:t>დამტკიცდა თავდაცვის სამინისტროს საკომუნიკაციო სტრატეგია 2021-2024 წლებისათვის და განთავსდა თავდაცვის სამინისტროს ვებ-გვერზე;</w:t>
      </w:r>
    </w:p>
    <w:p w14:paraId="3B899FA5" w14:textId="77777777" w:rsidR="000D6D1E" w:rsidRPr="00636F62" w:rsidRDefault="000D6D1E" w:rsidP="00BE2707">
      <w:pPr>
        <w:pStyle w:val="ListParagraph"/>
        <w:numPr>
          <w:ilvl w:val="0"/>
          <w:numId w:val="80"/>
        </w:numPr>
        <w:spacing w:after="0" w:line="240" w:lineRule="auto"/>
        <w:ind w:right="0"/>
      </w:pPr>
      <w:r w:rsidRPr="00636F62">
        <w:t>ქბრბ უსაფრთხოების უზრუნველყოფის კუთხით, უწყებათაშორის ფორმატში შემუშავდა ქიმიური, ბიოლოგიური, რადიაციული და ბირთვული საფრთხეების შემცირების 2021-2030 წლების ეროვნული სტრატეგია, რომელიც წარედგინა მთავრობას დასამტკიცებლად;</w:t>
      </w:r>
    </w:p>
    <w:p w14:paraId="29BE5D73" w14:textId="77777777" w:rsidR="000D6D1E" w:rsidRPr="00636F62" w:rsidRDefault="000D6D1E" w:rsidP="00BE2707">
      <w:pPr>
        <w:pStyle w:val="ListParagraph"/>
        <w:numPr>
          <w:ilvl w:val="0"/>
          <w:numId w:val="80"/>
        </w:numPr>
        <w:spacing w:after="160" w:line="240" w:lineRule="auto"/>
        <w:ind w:right="0"/>
      </w:pPr>
      <w:r w:rsidRPr="00636F62">
        <w:t>საქართველოს თავდაცვის მზადყოფნის პროგრამის (GDRP) რესურსების მართვის ძალისხმევის ფარგლებში, თავდაცვის ძალების ქვედანაყოფების წარმომადგენლებისთვის გაიმართა სემინარი თავდაცვის დაგეგმვისა და რესურსების მართვის პროცესების შესახებ;</w:t>
      </w:r>
    </w:p>
    <w:p w14:paraId="200B282D" w14:textId="0A5B265E" w:rsidR="000D6D1E" w:rsidRPr="00636F62" w:rsidRDefault="000D6D1E" w:rsidP="00BE2707">
      <w:pPr>
        <w:pStyle w:val="ListParagraph"/>
        <w:numPr>
          <w:ilvl w:val="0"/>
          <w:numId w:val="80"/>
        </w:numPr>
        <w:spacing w:after="0" w:line="240" w:lineRule="auto"/>
        <w:ind w:right="0"/>
      </w:pPr>
      <w:r w:rsidRPr="00636F62">
        <w:t>საანაგარიშო პერიოდში, ნატოსთან თანამშრომლობის ფარგლებში განხორციელდა მაღალი დონის 3 ვიზიტი საზღვარგარეთ და 3 ვიზიტი საქართველოში</w:t>
      </w:r>
      <w:r w:rsidR="00690112" w:rsidRPr="00636F62">
        <w:t>.</w:t>
      </w:r>
      <w:r w:rsidR="00690112" w:rsidRPr="00636F62">
        <w:rPr>
          <w:lang w:val="ka-GE"/>
        </w:rPr>
        <w:t xml:space="preserve"> </w:t>
      </w:r>
      <w:r w:rsidRPr="00636F62">
        <w:t>პარტნიორ ქვეყნებთან ორმხრივი თანამშრომლობის ფარგლებში, განხორციელდა 11 მაღალი დონის ვიზიტი საზღვარგარეთ და 8 მაღალი დონის ვიზიტი საქართველოში;</w:t>
      </w:r>
    </w:p>
    <w:p w14:paraId="67110F8D" w14:textId="77777777" w:rsidR="000D6D1E" w:rsidRPr="00636F62" w:rsidRDefault="000D6D1E" w:rsidP="00BE2707">
      <w:pPr>
        <w:pStyle w:val="ListParagraph"/>
        <w:numPr>
          <w:ilvl w:val="0"/>
          <w:numId w:val="80"/>
        </w:numPr>
        <w:spacing w:after="0" w:line="240" w:lineRule="auto"/>
        <w:ind w:right="0"/>
      </w:pPr>
      <w:r w:rsidRPr="00636F62">
        <w:t>გაიმართა სამეთაურო - საშტაბო სწავლება ,,ეგრისი 2021’’;</w:t>
      </w:r>
    </w:p>
    <w:p w14:paraId="148E7FD3" w14:textId="77777777" w:rsidR="000D6D1E" w:rsidRPr="00636F62" w:rsidRDefault="000D6D1E" w:rsidP="00BE2707">
      <w:pPr>
        <w:pStyle w:val="ListParagraph"/>
        <w:numPr>
          <w:ilvl w:val="0"/>
          <w:numId w:val="80"/>
        </w:numPr>
        <w:spacing w:after="0" w:line="240" w:lineRule="auto"/>
        <w:ind w:right="0"/>
      </w:pPr>
      <w:r w:rsidRPr="00636F62">
        <w:t>ჩატარდა მრავალეროვნული სწავლება ,,Agile Spirit“ მტკიცე სული“;</w:t>
      </w:r>
    </w:p>
    <w:p w14:paraId="39CA6ED6" w14:textId="77777777" w:rsidR="000D6D1E" w:rsidRPr="00636F62" w:rsidRDefault="000D6D1E" w:rsidP="00BE2707">
      <w:pPr>
        <w:pStyle w:val="ListParagraph"/>
        <w:numPr>
          <w:ilvl w:val="0"/>
          <w:numId w:val="80"/>
        </w:numPr>
        <w:spacing w:after="0" w:line="240" w:lineRule="auto"/>
        <w:ind w:right="0"/>
      </w:pPr>
      <w:r w:rsidRPr="00636F62">
        <w:rPr>
          <w:lang w:val="ka-GE"/>
        </w:rPr>
        <w:t xml:space="preserve">განხორციელდა შესაბამისი ღონისძიებები და </w:t>
      </w:r>
      <w:r w:rsidRPr="00636F62">
        <w:t>შესაძლებელი გახდა სამხედრო საკონტრაქტო სამსახურში მოსახვედრად პირველადი რეგისტრაცია იუსტიციის სახლებსა და საზოგადოებრივ ცენტრებში;</w:t>
      </w:r>
    </w:p>
    <w:p w14:paraId="07C821F9" w14:textId="37926180" w:rsidR="000D6D1E" w:rsidRPr="00636F62" w:rsidRDefault="000D6D1E" w:rsidP="00BE2707">
      <w:pPr>
        <w:pStyle w:val="ListParagraph"/>
        <w:numPr>
          <w:ilvl w:val="0"/>
          <w:numId w:val="80"/>
        </w:numPr>
        <w:spacing w:after="0" w:line="240" w:lineRule="auto"/>
        <w:ind w:right="0"/>
      </w:pPr>
      <w:r w:rsidRPr="00636F62">
        <w:t>ცნობიერების ამაღლების მიზნით სამხედრო თემებზე და ჯარში არსებულ მიმდინარე მოვლენებზე მომზადდა და მედიასაშუალებებით გაშუქდა სხვადასხვა  მასალა</w:t>
      </w:r>
      <w:r w:rsidR="00690112" w:rsidRPr="00636F62">
        <w:t>.</w:t>
      </w:r>
      <w:r w:rsidR="00690112" w:rsidRPr="00636F62">
        <w:rPr>
          <w:lang w:val="ka-GE"/>
        </w:rPr>
        <w:t xml:space="preserve"> </w:t>
      </w:r>
      <w:r w:rsidRPr="00636F62">
        <w:t>გაშუქებული ინფორმაცია დიდწილად ეხებოდა სამხედრო სწავლებებს, GDRP-ის საწვრთნელი ფაზის დახურვას, აშშ-საქართველოს ორმხრივი თანამშრომლობის პროგრამის დახურვას, აგვისტოს ომის 13 წლისთავთან დაკავშირებულ ღონისძიებებს, დიდგორობის 900 წლისთავთან დაკავშირებულ ღონისძიებას, 2007 წლის კონტრაქტით ნაკისრი ვალდებულების შესრულებას თავდაცვის სამინისტროს მიერ, რაც გულისხმობს 2000-ზე მეტი სამხედრო მოსამსახურისთვის ახალი საცხოვრებელი ბინით უზრუნველყოფას ვარკეთილში მდებარე სამხედრო ქალაქსა და გორში, ასევე, მაღალი დონის ვიზიტებს თავდაცვის ძალებში, თავდაცვის სამინისტროში განხორციელებულ სოციალურ და ინფრასტრუქტურულ პროექტებს, ვაქცინაციის შესახებ კამპანიასა და თავდაცვის მინისტრის ვიზიტს უცხოეთში;</w:t>
      </w:r>
    </w:p>
    <w:p w14:paraId="46879891" w14:textId="7425E4C9" w:rsidR="00712D37" w:rsidRPr="00636F62" w:rsidRDefault="00712D37" w:rsidP="00800B65">
      <w:pPr>
        <w:spacing w:line="240" w:lineRule="auto"/>
        <w:rPr>
          <w:rFonts w:ascii="Sylfaen" w:hAnsi="Sylfaen"/>
          <w:bCs/>
          <w:highlight w:val="yellow"/>
        </w:rPr>
      </w:pPr>
    </w:p>
    <w:p w14:paraId="26B88B87" w14:textId="77777777" w:rsidR="00D26B8A" w:rsidRPr="00636F62" w:rsidRDefault="00D26B8A"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2.3   ლოჯისტიკური უზრუნველყოფა (პროგრამული კოდი 29 09)</w:t>
      </w:r>
    </w:p>
    <w:p w14:paraId="10CD8A98" w14:textId="77777777" w:rsidR="00D26B8A" w:rsidRPr="00636F62" w:rsidRDefault="00D26B8A"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
    <w:p w14:paraId="384AA6D0" w14:textId="77777777" w:rsidR="00D26B8A" w:rsidRPr="00636F62" w:rsidRDefault="00D26B8A"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636F62">
        <w:rPr>
          <w:bCs/>
          <w:color w:val="000000" w:themeColor="text1"/>
        </w:rPr>
        <w:t>პროგრამის განმახორციელებელი:</w:t>
      </w:r>
    </w:p>
    <w:p w14:paraId="2808D5DF" w14:textId="77777777" w:rsidR="00D26B8A" w:rsidRPr="00636F62" w:rsidRDefault="00D26B8A"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საქართველოს თავდაცვის სამინისტრო;</w:t>
      </w:r>
    </w:p>
    <w:p w14:paraId="7601A672" w14:textId="77777777" w:rsidR="00D26B8A" w:rsidRPr="00636F62" w:rsidRDefault="00D26B8A" w:rsidP="00800B65">
      <w:pPr>
        <w:pStyle w:val="abzacixml"/>
        <w:autoSpaceDE/>
        <w:autoSpaceDN/>
        <w:adjustRightInd/>
        <w:ind w:left="360" w:hanging="360"/>
        <w:rPr>
          <w:bCs/>
          <w:color w:val="000000" w:themeColor="text1"/>
          <w:highlight w:val="yellow"/>
          <w:lang w:val="ka-GE"/>
        </w:rPr>
      </w:pPr>
    </w:p>
    <w:p w14:paraId="29427CBE" w14:textId="77777777" w:rsidR="001973BE" w:rsidRPr="00636F62" w:rsidRDefault="001973BE" w:rsidP="00BE2707">
      <w:pPr>
        <w:pStyle w:val="ListParagraph"/>
        <w:numPr>
          <w:ilvl w:val="0"/>
          <w:numId w:val="82"/>
        </w:numPr>
        <w:spacing w:after="0" w:line="240" w:lineRule="auto"/>
        <w:ind w:left="360" w:right="0"/>
        <w:rPr>
          <w:lang w:val="ka-GE"/>
        </w:rPr>
      </w:pPr>
      <w:r w:rsidRPr="00636F62">
        <w:rPr>
          <w:lang w:val="ka-GE"/>
        </w:rPr>
        <w:t>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ტექნიკური და სხვადასხვა მომსახურებები, ნაგვისა და საყოფაცხოვრებო ნარჩენების გატანა და სხვა)</w:t>
      </w:r>
      <w:r w:rsidRPr="00636F62">
        <w:t xml:space="preserve">, </w:t>
      </w:r>
      <w:r w:rsidRPr="00636F62">
        <w:rPr>
          <w:lang w:val="ka-GE"/>
        </w:rPr>
        <w:t>ქვედანაყოფების ლოჯისტიკური საშუალებებით უზრუნველყოფა;</w:t>
      </w:r>
    </w:p>
    <w:p w14:paraId="76B85EEF" w14:textId="77777777" w:rsidR="001973BE" w:rsidRPr="00636F62" w:rsidRDefault="001973BE" w:rsidP="00BE2707">
      <w:pPr>
        <w:pStyle w:val="ListParagraph"/>
        <w:numPr>
          <w:ilvl w:val="0"/>
          <w:numId w:val="82"/>
        </w:numPr>
        <w:spacing w:after="0" w:line="240" w:lineRule="auto"/>
        <w:ind w:left="360" w:right="0"/>
        <w:rPr>
          <w:lang w:val="ka-GE"/>
        </w:rPr>
      </w:pPr>
      <w:r w:rsidRPr="00636F62">
        <w:rPr>
          <w:lang w:val="ka-GE"/>
        </w:rPr>
        <w:t>მიმდინარეობდა და წარმატებით დასრულდა საქართველოს თავდაცვის მზადყოფნის პროგრამა (GDRP).</w:t>
      </w:r>
    </w:p>
    <w:p w14:paraId="6CC6EE80" w14:textId="77777777" w:rsidR="00D26B8A" w:rsidRPr="00636F62" w:rsidRDefault="00D26B8A" w:rsidP="00800B65">
      <w:pPr>
        <w:spacing w:line="240" w:lineRule="auto"/>
        <w:rPr>
          <w:rFonts w:ascii="Sylfaen" w:hAnsi="Sylfaen"/>
          <w:bCs/>
          <w:highlight w:val="yellow"/>
        </w:rPr>
      </w:pPr>
    </w:p>
    <w:p w14:paraId="514286A5" w14:textId="1D878C81" w:rsidR="00892C8D" w:rsidRPr="00636F62" w:rsidRDefault="00892C8D"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14:paraId="0034562A" w14:textId="77777777" w:rsidR="00892C8D" w:rsidRPr="00636F62" w:rsidRDefault="00892C8D" w:rsidP="00800B65">
      <w:pPr>
        <w:pStyle w:val="abzacixml"/>
        <w:ind w:left="270" w:hanging="270"/>
        <w:rPr>
          <w:bCs/>
        </w:rPr>
      </w:pPr>
    </w:p>
    <w:p w14:paraId="72DA4426" w14:textId="77777777" w:rsidR="00892C8D" w:rsidRPr="00636F62" w:rsidRDefault="00892C8D" w:rsidP="00800B65">
      <w:pPr>
        <w:pStyle w:val="abzacixml"/>
        <w:ind w:left="270" w:firstLine="0"/>
        <w:rPr>
          <w:bCs/>
        </w:rPr>
      </w:pPr>
      <w:r w:rsidRPr="00636F62">
        <w:rPr>
          <w:bCs/>
        </w:rPr>
        <w:t>პროგრამის განმახორციელებელი:</w:t>
      </w:r>
    </w:p>
    <w:p w14:paraId="43840A1F" w14:textId="77777777" w:rsidR="00892C8D" w:rsidRPr="00636F62" w:rsidRDefault="00892C8D" w:rsidP="00800B65">
      <w:pPr>
        <w:pStyle w:val="abzacixml"/>
        <w:numPr>
          <w:ilvl w:val="0"/>
          <w:numId w:val="8"/>
        </w:numPr>
        <w:tabs>
          <w:tab w:val="left" w:pos="1080"/>
        </w:tabs>
        <w:ind w:hanging="540"/>
        <w:rPr>
          <w:bCs/>
        </w:rPr>
      </w:pPr>
      <w:r w:rsidRPr="00636F62">
        <w:rPr>
          <w:rFonts w:eastAsia="Times New Roman"/>
          <w:bCs/>
          <w:noProof/>
          <w:lang w:val="ka-GE"/>
        </w:rPr>
        <w:t>სპეციალური პენიტენციური სამსახური</w:t>
      </w:r>
    </w:p>
    <w:p w14:paraId="3B851663" w14:textId="77777777" w:rsidR="00892C8D" w:rsidRPr="00636F62" w:rsidRDefault="00892C8D" w:rsidP="0080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7BB8A69C" w14:textId="77777777" w:rsidR="00892C8D" w:rsidRPr="00636F62" w:rsidRDefault="00892C8D" w:rsidP="00BE2707">
      <w:pPr>
        <w:pStyle w:val="NoSpacing"/>
        <w:numPr>
          <w:ilvl w:val="0"/>
          <w:numId w:val="69"/>
        </w:numPr>
        <w:tabs>
          <w:tab w:val="left" w:pos="709"/>
          <w:tab w:val="left" w:pos="10440"/>
        </w:tabs>
        <w:jc w:val="both"/>
        <w:rPr>
          <w:rFonts w:ascii="Sylfaen" w:hAnsi="Sylfaen" w:cs="Arial"/>
          <w:bCs/>
          <w:color w:val="000000"/>
        </w:rPr>
      </w:pPr>
      <w:r w:rsidRPr="00636F62">
        <w:rPr>
          <w:rFonts w:ascii="Sylfaen" w:hAnsi="Sylfaen" w:cs="Arial"/>
          <w:bCs/>
          <w:color w:val="000000"/>
        </w:rPr>
        <w:t>პენიტენციური სისტემის სრულყოფისათვის და საერთაშორისო სტანდარტებთან მიახლოების მიზნით გრძელდებოდა ურთიერთობა სხვადასხვა სახელმწიფო და არასამთავრობო ორგანიზაციასთან.</w:t>
      </w:r>
    </w:p>
    <w:p w14:paraId="75DC95EC" w14:textId="77777777" w:rsidR="00892C8D" w:rsidRPr="00636F62" w:rsidRDefault="00892C8D"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Cs/>
          <w:color w:val="000000" w:themeColor="text1"/>
          <w:highlight w:val="yellow"/>
          <w:lang w:val="ka-GE"/>
        </w:rPr>
      </w:pPr>
    </w:p>
    <w:p w14:paraId="2A706444" w14:textId="53CA8544" w:rsidR="00892C8D" w:rsidRPr="00636F62" w:rsidRDefault="00892C8D" w:rsidP="00800B65">
      <w:pPr>
        <w:pStyle w:val="Heading4"/>
        <w:spacing w:line="240" w:lineRule="auto"/>
        <w:rPr>
          <w:rFonts w:ascii="Sylfaen" w:hAnsi="Sylfaen"/>
          <w:bCs/>
          <w:i w:val="0"/>
        </w:rPr>
      </w:pPr>
      <w:r w:rsidRPr="00636F62">
        <w:rPr>
          <w:rFonts w:ascii="Sylfaen" w:hAnsi="Sylfaen"/>
          <w:bCs/>
          <w:i w:val="0"/>
        </w:rPr>
        <w:t xml:space="preserve">2.4.1 </w:t>
      </w:r>
      <w:r w:rsidRPr="00636F62">
        <w:rPr>
          <w:rFonts w:ascii="Sylfaen" w:hAnsi="Sylfaen" w:cs="Sylfaen"/>
          <w:bCs/>
          <w:i w:val="0"/>
        </w:rPr>
        <w:t>პენიტენციური სისტემის მართვა და ბრალდებულთა</w:t>
      </w:r>
      <w:r w:rsidRPr="00636F62">
        <w:rPr>
          <w:rFonts w:ascii="Sylfaen" w:hAnsi="Sylfaen"/>
          <w:bCs/>
          <w:i w:val="0"/>
        </w:rPr>
        <w:t>/</w:t>
      </w:r>
      <w:r w:rsidRPr="00636F62">
        <w:rPr>
          <w:rFonts w:ascii="Sylfaen" w:hAnsi="Sylfaen" w:cs="Sylfaen"/>
          <w:bCs/>
          <w:i w:val="0"/>
        </w:rPr>
        <w:t>მსჯავრდებულთა ყოფითი პირობების გაუმჯობესება</w:t>
      </w:r>
      <w:r w:rsidRPr="00636F62">
        <w:rPr>
          <w:rFonts w:ascii="Sylfaen" w:hAnsi="Sylfaen"/>
          <w:bCs/>
          <w:i w:val="0"/>
        </w:rPr>
        <w:t xml:space="preserve"> (</w:t>
      </w:r>
      <w:r w:rsidRPr="00636F62">
        <w:rPr>
          <w:rFonts w:ascii="Sylfaen" w:hAnsi="Sylfaen" w:cs="Sylfaen"/>
          <w:bCs/>
          <w:i w:val="0"/>
        </w:rPr>
        <w:t>პროგრამული კოდი</w:t>
      </w:r>
      <w:r w:rsidRPr="00636F62">
        <w:rPr>
          <w:rFonts w:ascii="Sylfaen" w:hAnsi="Sylfaen"/>
          <w:bCs/>
          <w:i w:val="0"/>
        </w:rPr>
        <w:t xml:space="preserve"> 26 02 01)</w:t>
      </w:r>
    </w:p>
    <w:p w14:paraId="34C33CFA" w14:textId="77777777" w:rsidR="00892C8D" w:rsidRPr="00636F62" w:rsidRDefault="00892C8D" w:rsidP="00800B65">
      <w:pPr>
        <w:pStyle w:val="abzacixml"/>
        <w:ind w:left="270" w:hanging="270"/>
        <w:rPr>
          <w:bCs/>
        </w:rPr>
      </w:pPr>
    </w:p>
    <w:p w14:paraId="4107061B" w14:textId="77777777" w:rsidR="00892C8D" w:rsidRPr="00636F62" w:rsidRDefault="00892C8D" w:rsidP="00800B65">
      <w:pPr>
        <w:pStyle w:val="abzacixml"/>
        <w:ind w:left="270" w:firstLine="0"/>
        <w:rPr>
          <w:bCs/>
        </w:rPr>
      </w:pPr>
      <w:r w:rsidRPr="00636F62">
        <w:rPr>
          <w:bCs/>
        </w:rPr>
        <w:t>პროგრამის განმახორციელებელი:</w:t>
      </w:r>
    </w:p>
    <w:p w14:paraId="2ADF517A" w14:textId="77777777" w:rsidR="00892C8D" w:rsidRPr="00636F62" w:rsidRDefault="00892C8D" w:rsidP="00800B65">
      <w:pPr>
        <w:pStyle w:val="abzacixml"/>
        <w:numPr>
          <w:ilvl w:val="0"/>
          <w:numId w:val="8"/>
        </w:numPr>
        <w:tabs>
          <w:tab w:val="left" w:pos="1080"/>
        </w:tabs>
        <w:ind w:hanging="540"/>
        <w:rPr>
          <w:bCs/>
        </w:rPr>
      </w:pPr>
      <w:r w:rsidRPr="00636F62">
        <w:rPr>
          <w:rFonts w:eastAsia="Times New Roman"/>
          <w:bCs/>
          <w:noProof/>
          <w:lang w:val="ka-GE"/>
        </w:rPr>
        <w:t>სპეციალური პენიტენციური სამსახური</w:t>
      </w:r>
    </w:p>
    <w:p w14:paraId="544585DE" w14:textId="77777777" w:rsidR="00892C8D" w:rsidRPr="00636F62" w:rsidRDefault="00892C8D" w:rsidP="0080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01F8EFDB" w14:textId="77777777" w:rsidR="00616EFC" w:rsidRPr="00636F62" w:rsidRDefault="00616EFC" w:rsidP="00BE2707">
      <w:pPr>
        <w:pStyle w:val="abzacixml"/>
        <w:numPr>
          <w:ilvl w:val="0"/>
          <w:numId w:val="76"/>
        </w:numPr>
        <w:ind w:left="360"/>
        <w:rPr>
          <w:lang w:val="ka-GE"/>
        </w:rPr>
      </w:pPr>
      <w:r w:rsidRPr="00636F62">
        <w:rPr>
          <w:lang w:val="ka-GE"/>
        </w:rPr>
        <w:t>პენიტენციურ დაწესებულებებში ბრალდებულთა და მსჯავრდებულთა რეაბილიტაცია-რესოციალიზაციის მიზნით</w:t>
      </w:r>
      <w:r w:rsidRPr="00636F62">
        <w:t xml:space="preserve">, </w:t>
      </w:r>
      <w:r w:rsidRPr="00636F62">
        <w:rPr>
          <w:lang w:val="ka-GE"/>
        </w:rPr>
        <w:t>შემთხვევის მართვის მეთოდოლოგიით</w:t>
      </w:r>
      <w:r w:rsidRPr="00636F62">
        <w:t xml:space="preserve"> </w:t>
      </w:r>
      <w:r w:rsidRPr="00636F62">
        <w:rPr>
          <w:lang w:val="ka-GE"/>
        </w:rPr>
        <w:t>მიმდინარეობდა</w:t>
      </w:r>
      <w:r w:rsidRPr="00636F62">
        <w:t xml:space="preserve"> </w:t>
      </w:r>
      <w:r w:rsidRPr="00636F62">
        <w:rPr>
          <w:lang w:val="ka-GE"/>
        </w:rPr>
        <w:t>მუშაობა</w:t>
      </w:r>
      <w:r w:rsidRPr="00636F62">
        <w:t xml:space="preserve"> </w:t>
      </w:r>
      <w:r w:rsidRPr="00636F62">
        <w:rPr>
          <w:lang w:val="ka-GE"/>
        </w:rPr>
        <w:t>№5 და №16 დაწესებულებებში პატიმართა მთლიან კონტინგენტთან (1</w:t>
      </w:r>
      <w:r w:rsidRPr="00636F62">
        <w:t>75</w:t>
      </w:r>
      <w:r w:rsidRPr="00636F62">
        <w:rPr>
          <w:lang w:val="ka-GE"/>
        </w:rPr>
        <w:t xml:space="preserve"> ბენეფიციარი), </w:t>
      </w:r>
      <w:r w:rsidRPr="00636F62">
        <w:rPr>
          <w:rFonts w:eastAsia="Times New Roman"/>
          <w:noProof/>
          <w:lang w:val="ka-GE"/>
        </w:rPr>
        <w:t>№17 დაწესებულებაში – მხოლოდ კონკრეტულ სამიზნე ჯგუფთან (1</w:t>
      </w:r>
      <w:r w:rsidRPr="00636F62">
        <w:rPr>
          <w:rFonts w:eastAsia="Times New Roman"/>
          <w:noProof/>
        </w:rPr>
        <w:t>71</w:t>
      </w:r>
      <w:r w:rsidRPr="00636F62">
        <w:rPr>
          <w:rFonts w:eastAsia="Times New Roman"/>
          <w:noProof/>
          <w:lang w:val="ka-GE"/>
        </w:rPr>
        <w:t xml:space="preserve"> ბენეფიციარი); №2, №5, №8 და №11 დაწესებულებებში – მხოლოდ არასრულწლოვან მსჯავრდებულებთან (</w:t>
      </w:r>
      <w:r w:rsidRPr="00636F62">
        <w:rPr>
          <w:rFonts w:eastAsia="Times New Roman"/>
          <w:noProof/>
        </w:rPr>
        <w:t>8</w:t>
      </w:r>
      <w:r w:rsidRPr="00636F62">
        <w:rPr>
          <w:rFonts w:eastAsia="Times New Roman"/>
          <w:noProof/>
          <w:lang w:val="ka-GE"/>
        </w:rPr>
        <w:t xml:space="preserve">4 ბენეფიციარი). შემთხვევის მართვის განახლებული მეთოდოლოგიით მუშაობა მიმდინარეობდა №3, №6. №8, №10 და №15 პენიტენციურ დაწესებულებებში მხოლოდ კონკრეტულ სამიზნე ჯგუფებთან (68 ბენეფიციარი). გამოკითხვის შედეგების მიხედვით, მუშაობა მიმდინარეობდა №2, №3, №6, №8, №10, №12, №14, №15 და №17 პენიტენციურ დაწესებულებებში (9 </w:t>
      </w:r>
      <w:r w:rsidRPr="00636F62">
        <w:rPr>
          <w:rFonts w:eastAsia="Times New Roman"/>
          <w:noProof/>
        </w:rPr>
        <w:t>468</w:t>
      </w:r>
      <w:r w:rsidRPr="00636F62">
        <w:rPr>
          <w:rFonts w:eastAsia="Times New Roman"/>
          <w:noProof/>
          <w:lang w:val="ka-GE"/>
        </w:rPr>
        <w:t xml:space="preserve"> ბენეფიციარი)</w:t>
      </w:r>
      <w:r w:rsidRPr="00636F62">
        <w:rPr>
          <w:lang w:val="ka-GE"/>
        </w:rPr>
        <w:t>;</w:t>
      </w:r>
    </w:p>
    <w:p w14:paraId="46165E8E" w14:textId="77777777" w:rsidR="00616EFC" w:rsidRPr="00636F62" w:rsidRDefault="00616EFC" w:rsidP="00BE2707">
      <w:pPr>
        <w:pStyle w:val="abzacixml"/>
        <w:numPr>
          <w:ilvl w:val="0"/>
          <w:numId w:val="76"/>
        </w:numPr>
        <w:ind w:left="360"/>
        <w:rPr>
          <w:lang w:val="ka-GE"/>
        </w:rPr>
      </w:pPr>
      <w:r w:rsidRPr="00636F62">
        <w:rPr>
          <w:lang w:val="ka-GE"/>
        </w:rPr>
        <w:t>პენიტენციურ სისტემაში შენარჩუნებული</w:t>
      </w:r>
      <w:r w:rsidRPr="00636F62">
        <w:t xml:space="preserve"> </w:t>
      </w:r>
      <w:r w:rsidRPr="00636F62">
        <w:rPr>
          <w:lang w:val="ka-GE"/>
        </w:rPr>
        <w:t>იქნა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პენიტენციურის სისტემის თანამშრომელთა 100%-თვის, რომელთაც ეკუთვნით სასურსათო უზრუნველყოფა;</w:t>
      </w:r>
    </w:p>
    <w:p w14:paraId="633637B1" w14:textId="77777777" w:rsidR="00616EFC" w:rsidRPr="00636F62" w:rsidRDefault="00616EFC" w:rsidP="00BE2707">
      <w:pPr>
        <w:pStyle w:val="abzacixml"/>
        <w:numPr>
          <w:ilvl w:val="0"/>
          <w:numId w:val="76"/>
        </w:numPr>
        <w:ind w:left="360"/>
        <w:rPr>
          <w:lang w:val="ka-GE"/>
        </w:rPr>
      </w:pPr>
      <w:r w:rsidRPr="00636F62">
        <w:rPr>
          <w:lang w:val="ka-GE"/>
        </w:rPr>
        <w:t>პენიტენციური დეპარტამენტის, პენიტენციური დაწესებულებების, მსჯავრდებულთა რესოციალიზაცია-რეაბილიტაციის დეპარტამენტის, სამედიცინო დეპარტამენტის პენიტენციური დაწესებულებების თანამშრომელთა და სავალდებულო სამხედრო მოსამსახურეთა 100% უზრუნველყოფილი იქნა სამედიცინო დაზღვევით მათი სოციალური დაცულობის გაუმჯობესების მიზნით.</w:t>
      </w:r>
    </w:p>
    <w:p w14:paraId="056F5C6B" w14:textId="77777777" w:rsidR="00892C8D" w:rsidRPr="00636F62" w:rsidRDefault="00892C8D" w:rsidP="00800B65">
      <w:pPr>
        <w:pStyle w:val="abzacixml"/>
        <w:rPr>
          <w:bCs/>
          <w:highlight w:val="yellow"/>
          <w:lang w:val="ka-GE"/>
        </w:rPr>
      </w:pPr>
    </w:p>
    <w:p w14:paraId="1C393191" w14:textId="77777777" w:rsidR="00892C8D" w:rsidRPr="00636F62" w:rsidRDefault="00892C8D" w:rsidP="00800B65">
      <w:pPr>
        <w:pStyle w:val="Heading4"/>
        <w:spacing w:line="240" w:lineRule="auto"/>
        <w:rPr>
          <w:rFonts w:ascii="Sylfaen" w:hAnsi="Sylfaen"/>
          <w:bCs/>
          <w:i w:val="0"/>
        </w:rPr>
      </w:pPr>
      <w:r w:rsidRPr="00636F62">
        <w:rPr>
          <w:rFonts w:ascii="Sylfaen" w:hAnsi="Sylfaen"/>
          <w:bCs/>
          <w:i w:val="0"/>
        </w:rPr>
        <w:t xml:space="preserve">2.4.2 </w:t>
      </w:r>
      <w:r w:rsidRPr="00636F62">
        <w:rPr>
          <w:rFonts w:ascii="Sylfaen" w:hAnsi="Sylfaen" w:cs="Sylfaen"/>
          <w:bCs/>
          <w:i w:val="0"/>
        </w:rPr>
        <w:t>ბრალდებულთა და მსჯავრდებულთა ეკვივალენტური სამედიცინო მომსახურებით უზრუნველყოფა</w:t>
      </w:r>
      <w:r w:rsidRPr="00636F62">
        <w:rPr>
          <w:rFonts w:ascii="Sylfaen" w:hAnsi="Sylfaen"/>
          <w:bCs/>
          <w:i w:val="0"/>
        </w:rPr>
        <w:t xml:space="preserve"> (</w:t>
      </w:r>
      <w:r w:rsidRPr="00636F62">
        <w:rPr>
          <w:rFonts w:ascii="Sylfaen" w:hAnsi="Sylfaen"/>
          <w:bCs/>
          <w:i w:val="0"/>
          <w:lang w:val="ka-GE"/>
        </w:rPr>
        <w:t xml:space="preserve">პროგრამული კოდი </w:t>
      </w:r>
      <w:r w:rsidRPr="00636F62">
        <w:rPr>
          <w:rFonts w:ascii="Sylfaen" w:hAnsi="Sylfaen"/>
          <w:bCs/>
          <w:i w:val="0"/>
        </w:rPr>
        <w:t>26 02 02)</w:t>
      </w:r>
    </w:p>
    <w:p w14:paraId="592F4018" w14:textId="77777777" w:rsidR="00892C8D" w:rsidRPr="00636F62" w:rsidRDefault="00892C8D" w:rsidP="00800B65">
      <w:pPr>
        <w:pStyle w:val="abzacixml"/>
        <w:ind w:left="270" w:hanging="270"/>
        <w:rPr>
          <w:bCs/>
        </w:rPr>
      </w:pPr>
    </w:p>
    <w:p w14:paraId="04BAD04F" w14:textId="77777777" w:rsidR="00892C8D" w:rsidRPr="00636F62" w:rsidRDefault="00892C8D" w:rsidP="00800B65">
      <w:pPr>
        <w:pStyle w:val="abzacixml"/>
        <w:ind w:left="270" w:firstLine="0"/>
        <w:rPr>
          <w:bCs/>
        </w:rPr>
      </w:pPr>
      <w:r w:rsidRPr="00636F62">
        <w:rPr>
          <w:bCs/>
        </w:rPr>
        <w:t>პროგრამის განმახორციელებელი:</w:t>
      </w:r>
    </w:p>
    <w:p w14:paraId="692188BE" w14:textId="77777777" w:rsidR="00892C8D" w:rsidRPr="00636F62" w:rsidRDefault="00892C8D" w:rsidP="00800B65">
      <w:pPr>
        <w:pStyle w:val="abzacixml"/>
        <w:numPr>
          <w:ilvl w:val="0"/>
          <w:numId w:val="8"/>
        </w:numPr>
        <w:tabs>
          <w:tab w:val="left" w:pos="1080"/>
        </w:tabs>
        <w:ind w:hanging="540"/>
        <w:rPr>
          <w:bCs/>
        </w:rPr>
      </w:pPr>
      <w:r w:rsidRPr="00636F62">
        <w:rPr>
          <w:rFonts w:eastAsia="Times New Roman"/>
          <w:bCs/>
          <w:noProof/>
          <w:lang w:val="ka-GE"/>
        </w:rPr>
        <w:t>სპეციალური პენიტენციური სამსახური</w:t>
      </w:r>
    </w:p>
    <w:p w14:paraId="4687D0E4" w14:textId="77777777" w:rsidR="00892C8D" w:rsidRPr="00636F62" w:rsidRDefault="00892C8D" w:rsidP="0080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12987940" w14:textId="77777777" w:rsidR="00616EFC" w:rsidRPr="00636F62" w:rsidRDefault="00616EFC" w:rsidP="00BE2707">
      <w:pPr>
        <w:pStyle w:val="abzacixml"/>
        <w:numPr>
          <w:ilvl w:val="0"/>
          <w:numId w:val="76"/>
        </w:numPr>
        <w:ind w:left="360"/>
        <w:rPr>
          <w:lang w:val="ka-GE"/>
        </w:rPr>
      </w:pPr>
      <w:r w:rsidRPr="00636F62">
        <w:rPr>
          <w:lang w:val="ka-GE"/>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14:paraId="7E7040FF" w14:textId="77777777" w:rsidR="00616EFC" w:rsidRPr="00636F62" w:rsidRDefault="00616EFC" w:rsidP="00BE2707">
      <w:pPr>
        <w:pStyle w:val="abzacixml"/>
        <w:numPr>
          <w:ilvl w:val="0"/>
          <w:numId w:val="76"/>
        </w:numPr>
        <w:ind w:left="360"/>
        <w:rPr>
          <w:lang w:val="ka-GE"/>
        </w:rPr>
      </w:pPr>
      <w:r w:rsidRPr="00636F62">
        <w:rPr>
          <w:lang w:val="ka-GE"/>
        </w:rPr>
        <w:t xml:space="preserve">ანტიტუბერკულოზური მკურნალობის საჭიროების მქონე პირთა გამოვლენის მიზნით ჩატარდა  </w:t>
      </w:r>
      <w:r w:rsidRPr="00636F62">
        <w:t>32 414</w:t>
      </w:r>
      <w:r w:rsidRPr="00636F62">
        <w:rPr>
          <w:lang w:val="ka-GE"/>
        </w:rPr>
        <w:t xml:space="preserve">  სკრინინგი; „DOTS“ და  „DOTS+“ მკურნალობის პროგრამაში ჩართულთა რაოდენობამ შეადგინა </w:t>
      </w:r>
      <w:r w:rsidRPr="00636F62">
        <w:t>29</w:t>
      </w:r>
      <w:r w:rsidRPr="00636F62">
        <w:rPr>
          <w:lang w:val="ka-GE"/>
        </w:rPr>
        <w:t xml:space="preserve"> ერთეული;</w:t>
      </w:r>
    </w:p>
    <w:p w14:paraId="337A720B" w14:textId="77777777" w:rsidR="00616EFC" w:rsidRPr="00636F62" w:rsidRDefault="00616EFC" w:rsidP="00BE2707">
      <w:pPr>
        <w:pStyle w:val="abzacixml"/>
        <w:numPr>
          <w:ilvl w:val="0"/>
          <w:numId w:val="76"/>
        </w:numPr>
        <w:ind w:left="360"/>
        <w:rPr>
          <w:lang w:val="ka-GE"/>
        </w:rPr>
      </w:pPr>
      <w:r w:rsidRPr="00636F62">
        <w:rPr>
          <w:lang w:val="ka-GE"/>
        </w:rPr>
        <w:t xml:space="preserve">აივ-ინფექცია/შიდსის გამოვლენის მიზნით ჩატარდა 1 </w:t>
      </w:r>
      <w:r w:rsidRPr="00636F62">
        <w:t>6</w:t>
      </w:r>
      <w:r w:rsidRPr="00636F62">
        <w:rPr>
          <w:lang w:val="ka-GE"/>
        </w:rPr>
        <w:t xml:space="preserve">15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ახალი პაციენტის ჩართვის </w:t>
      </w:r>
      <w:r w:rsidRPr="00636F62">
        <w:t>5</w:t>
      </w:r>
      <w:r w:rsidRPr="00636F62">
        <w:rPr>
          <w:lang w:val="ka-GE"/>
        </w:rPr>
        <w:t xml:space="preserve"> შემთხვევა დაფიქსირდა;</w:t>
      </w:r>
    </w:p>
    <w:p w14:paraId="7B75F020" w14:textId="77777777" w:rsidR="00616EFC" w:rsidRPr="00636F62" w:rsidRDefault="00616EFC" w:rsidP="00BE2707">
      <w:pPr>
        <w:pStyle w:val="abzacixml"/>
        <w:numPr>
          <w:ilvl w:val="0"/>
          <w:numId w:val="76"/>
        </w:numPr>
        <w:ind w:left="360"/>
        <w:rPr>
          <w:lang w:val="ka-GE"/>
        </w:rPr>
      </w:pPr>
      <w:r w:rsidRPr="00636F62">
        <w:rPr>
          <w:lang w:val="ka-GE"/>
        </w:rPr>
        <w:t xml:space="preserve">C ჰეპატიტის მართვის სახელმწიფო პროგრამის ფარგლებში ბრალდებულებს/მსჯავრდებულებს ჩაუტარდათ </w:t>
      </w:r>
      <w:r w:rsidRPr="00636F62">
        <w:t>2</w:t>
      </w:r>
      <w:r w:rsidRPr="00636F62">
        <w:rPr>
          <w:lang w:val="ka-GE"/>
        </w:rPr>
        <w:t xml:space="preserve"> 2</w:t>
      </w:r>
      <w:r w:rsidRPr="00636F62">
        <w:t>3</w:t>
      </w:r>
      <w:r w:rsidRPr="00636F62">
        <w:rPr>
          <w:lang w:val="ka-GE"/>
        </w:rPr>
        <w:t>4 სკრინინგი. მკურნალობის კურსში ჩაერთო 1</w:t>
      </w:r>
      <w:r w:rsidRPr="00636F62">
        <w:t>34</w:t>
      </w:r>
      <w:r w:rsidRPr="00636F62">
        <w:rPr>
          <w:lang w:val="ka-GE"/>
        </w:rPr>
        <w:t xml:space="preserve"> ბრალდებული/მსჯავრდებული;</w:t>
      </w:r>
    </w:p>
    <w:p w14:paraId="7689FD8C" w14:textId="77777777" w:rsidR="00616EFC" w:rsidRPr="00636F62" w:rsidRDefault="00616EFC" w:rsidP="00BE2707">
      <w:pPr>
        <w:pStyle w:val="abzacixml"/>
        <w:numPr>
          <w:ilvl w:val="0"/>
          <w:numId w:val="76"/>
        </w:numPr>
        <w:ind w:left="360"/>
        <w:rPr>
          <w:lang w:val="ka-GE"/>
        </w:rPr>
      </w:pPr>
      <w:r w:rsidRPr="00636F62">
        <w:rPr>
          <w:lang w:val="ka-GE"/>
        </w:rPr>
        <w:t>სხვადასხვა პროფილის მოწვეული ექიმ-სპეციალისტების მიერ ბრალდებულებს/ მსჯავრდებულებს გაეწიათ 1</w:t>
      </w:r>
      <w:r w:rsidRPr="00636F62">
        <w:t>7</w:t>
      </w:r>
      <w:r w:rsidRPr="00636F62">
        <w:rPr>
          <w:lang w:val="ka-GE"/>
        </w:rPr>
        <w:t xml:space="preserve"> 5</w:t>
      </w:r>
      <w:r w:rsidRPr="00636F62">
        <w:t>11</w:t>
      </w:r>
      <w:r w:rsidRPr="00636F62">
        <w:rPr>
          <w:lang w:val="ka-GE"/>
        </w:rPr>
        <w:t xml:space="preserve"> კონსულტაცია. ბრალდებულებმა/მსჯავრდებულებმა </w:t>
      </w:r>
      <w:r w:rsidRPr="00636F62">
        <w:t>3</w:t>
      </w:r>
      <w:r w:rsidRPr="00636F62">
        <w:rPr>
          <w:lang w:val="ka-GE"/>
        </w:rPr>
        <w:t xml:space="preserve"> </w:t>
      </w:r>
      <w:r w:rsidRPr="00636F62">
        <w:t>526</w:t>
      </w:r>
      <w:r w:rsidRPr="00636F62">
        <w:rPr>
          <w:lang w:val="ka-GE"/>
        </w:rPr>
        <w:t xml:space="preserve">-ჯერ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 განხორციელდა </w:t>
      </w:r>
      <w:r w:rsidRPr="00636F62">
        <w:t>1 170</w:t>
      </w:r>
      <w:r w:rsidRPr="00636F62">
        <w:rPr>
          <w:lang w:val="ka-GE"/>
        </w:rPr>
        <w:t xml:space="preserve"> რეფერალი.</w:t>
      </w:r>
    </w:p>
    <w:p w14:paraId="618D853C" w14:textId="77777777" w:rsidR="00892C8D" w:rsidRPr="00636F62" w:rsidRDefault="00892C8D" w:rsidP="00800B65">
      <w:pPr>
        <w:pStyle w:val="abzacixml"/>
        <w:ind w:left="360" w:firstLine="0"/>
        <w:rPr>
          <w:bCs/>
          <w:highlight w:val="yellow"/>
          <w:lang w:val="ka-GE"/>
        </w:rPr>
      </w:pPr>
    </w:p>
    <w:p w14:paraId="0D3D4BEE" w14:textId="77777777" w:rsidR="00892C8D" w:rsidRPr="00636F62" w:rsidRDefault="00892C8D" w:rsidP="00800B65">
      <w:pPr>
        <w:pStyle w:val="Heading4"/>
        <w:spacing w:line="240" w:lineRule="auto"/>
        <w:rPr>
          <w:rFonts w:ascii="Sylfaen" w:hAnsi="Sylfaen"/>
          <w:bCs/>
          <w:i w:val="0"/>
        </w:rPr>
      </w:pPr>
      <w:r w:rsidRPr="00636F62">
        <w:rPr>
          <w:rFonts w:ascii="Sylfaen" w:hAnsi="Sylfaen"/>
          <w:bCs/>
          <w:i w:val="0"/>
        </w:rPr>
        <w:t xml:space="preserve">2.4.3 </w:t>
      </w:r>
      <w:r w:rsidRPr="00636F62">
        <w:rPr>
          <w:rFonts w:ascii="Sylfaen" w:hAnsi="Sylfaen" w:cs="Sylfaen"/>
          <w:bCs/>
          <w:i w:val="0"/>
        </w:rPr>
        <w:t>პენიტენციური სისტემის ინფრასტრუქტურის გაუმჯობესება</w:t>
      </w:r>
      <w:r w:rsidRPr="00636F62">
        <w:rPr>
          <w:rFonts w:ascii="Sylfaen" w:hAnsi="Sylfaen"/>
          <w:bCs/>
          <w:i w:val="0"/>
        </w:rPr>
        <w:t xml:space="preserve"> (</w:t>
      </w:r>
      <w:r w:rsidRPr="00636F62">
        <w:rPr>
          <w:rFonts w:ascii="Sylfaen" w:hAnsi="Sylfaen" w:cs="Sylfaen"/>
          <w:bCs/>
          <w:i w:val="0"/>
        </w:rPr>
        <w:t>პროგრამული კოდი</w:t>
      </w:r>
      <w:r w:rsidRPr="00636F62">
        <w:rPr>
          <w:rFonts w:ascii="Sylfaen" w:hAnsi="Sylfaen"/>
          <w:bCs/>
          <w:i w:val="0"/>
        </w:rPr>
        <w:t xml:space="preserve"> 26 02 03)</w:t>
      </w:r>
    </w:p>
    <w:p w14:paraId="0396A9FA" w14:textId="77777777" w:rsidR="00892C8D" w:rsidRPr="00636F62" w:rsidRDefault="00892C8D" w:rsidP="00800B65">
      <w:pPr>
        <w:pStyle w:val="abzacixml"/>
        <w:ind w:left="270" w:hanging="270"/>
        <w:rPr>
          <w:bCs/>
          <w:u w:val="single"/>
        </w:rPr>
      </w:pPr>
    </w:p>
    <w:p w14:paraId="46039E5B" w14:textId="77777777" w:rsidR="00892C8D" w:rsidRPr="00636F62" w:rsidRDefault="00892C8D" w:rsidP="00800B65">
      <w:pPr>
        <w:pStyle w:val="abzacixml"/>
        <w:ind w:left="270" w:firstLine="0"/>
        <w:rPr>
          <w:bCs/>
          <w:u w:val="single"/>
        </w:rPr>
      </w:pPr>
      <w:r w:rsidRPr="00636F62">
        <w:rPr>
          <w:bCs/>
          <w:u w:val="single"/>
        </w:rPr>
        <w:t>პროგრამის განმახორციელებელი:</w:t>
      </w:r>
    </w:p>
    <w:p w14:paraId="6A684F91" w14:textId="77777777" w:rsidR="00892C8D" w:rsidRPr="00636F62" w:rsidRDefault="00892C8D" w:rsidP="00800B65">
      <w:pPr>
        <w:pStyle w:val="abzacixml"/>
        <w:numPr>
          <w:ilvl w:val="0"/>
          <w:numId w:val="8"/>
        </w:numPr>
        <w:tabs>
          <w:tab w:val="left" w:pos="1080"/>
        </w:tabs>
        <w:ind w:hanging="540"/>
        <w:rPr>
          <w:bCs/>
        </w:rPr>
      </w:pPr>
      <w:r w:rsidRPr="00636F62">
        <w:rPr>
          <w:rFonts w:eastAsia="Times New Roman"/>
          <w:bCs/>
          <w:noProof/>
          <w:lang w:val="ka-GE"/>
        </w:rPr>
        <w:t>სპეციალური პენიტენციური სამსახური</w:t>
      </w:r>
    </w:p>
    <w:p w14:paraId="3EC160D7" w14:textId="77777777" w:rsidR="00892C8D" w:rsidRPr="00636F62" w:rsidRDefault="00892C8D" w:rsidP="0080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38AB9C2E" w14:textId="77777777" w:rsidR="00616EFC" w:rsidRPr="00636F62" w:rsidRDefault="00616EFC" w:rsidP="00BE2707">
      <w:pPr>
        <w:pStyle w:val="abzacixml"/>
        <w:numPr>
          <w:ilvl w:val="0"/>
          <w:numId w:val="76"/>
        </w:numPr>
        <w:ind w:left="360"/>
        <w:rPr>
          <w:lang w:val="ka-GE"/>
        </w:rPr>
      </w:pPr>
      <w:r w:rsidRPr="00636F62">
        <w:rPr>
          <w:lang w:val="ka-GE"/>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r w:rsidRPr="00636F62">
        <w:t>:</w:t>
      </w:r>
    </w:p>
    <w:p w14:paraId="2A937079" w14:textId="77777777" w:rsidR="00616EFC" w:rsidRPr="00636F62" w:rsidRDefault="00616EFC" w:rsidP="00BE2707">
      <w:pPr>
        <w:pStyle w:val="ListParagraph"/>
        <w:numPr>
          <w:ilvl w:val="0"/>
          <w:numId w:val="77"/>
        </w:numPr>
        <w:tabs>
          <w:tab w:val="left" w:pos="360"/>
        </w:tabs>
        <w:spacing w:after="0" w:line="240" w:lineRule="auto"/>
        <w:ind w:right="0"/>
        <w:rPr>
          <w:rFonts w:eastAsia="Calibri"/>
        </w:rPr>
      </w:pPr>
      <w:r w:rsidRPr="00636F62">
        <w:rPr>
          <w:rFonts w:eastAsia="Calibri"/>
        </w:rPr>
        <w:t xml:space="preserve">მიმდინარეობდა ახალი დაწესებულების მშენებლობისა და რეკონსტრუქცია-რეაბილიტაციის სამუშაოები; </w:t>
      </w:r>
    </w:p>
    <w:p w14:paraId="754E8AAD" w14:textId="77777777" w:rsidR="00616EFC" w:rsidRPr="00636F62" w:rsidRDefault="00616EFC" w:rsidP="00BE2707">
      <w:pPr>
        <w:pStyle w:val="ListParagraph"/>
        <w:numPr>
          <w:ilvl w:val="0"/>
          <w:numId w:val="77"/>
        </w:numPr>
        <w:tabs>
          <w:tab w:val="left" w:pos="360"/>
        </w:tabs>
        <w:spacing w:after="0" w:line="240" w:lineRule="auto"/>
        <w:ind w:right="0"/>
        <w:rPr>
          <w:rFonts w:eastAsia="Calibri"/>
        </w:rPr>
      </w:pPr>
      <w:r w:rsidRPr="00636F62">
        <w:rPr>
          <w:rFonts w:eastAsia="Calibri"/>
        </w:rPr>
        <w:t>დასრულდა 2 დაწესებულებაში ვიდეოსამეთვალყურეო აპარატურის მიწოდება და მონტაჟი;</w:t>
      </w:r>
    </w:p>
    <w:p w14:paraId="612AFBF1" w14:textId="77777777" w:rsidR="00616EFC" w:rsidRPr="00636F62" w:rsidRDefault="00616EFC" w:rsidP="00BE2707">
      <w:pPr>
        <w:pStyle w:val="ListParagraph"/>
        <w:numPr>
          <w:ilvl w:val="0"/>
          <w:numId w:val="77"/>
        </w:numPr>
        <w:tabs>
          <w:tab w:val="left" w:pos="360"/>
        </w:tabs>
        <w:spacing w:after="0" w:line="240" w:lineRule="auto"/>
        <w:ind w:right="0"/>
        <w:rPr>
          <w:rFonts w:eastAsia="Calibri"/>
        </w:rPr>
      </w:pPr>
      <w:r w:rsidRPr="00636F62">
        <w:rPr>
          <w:rFonts w:eastAsia="Calibri"/>
        </w:rPr>
        <w:t>სპეციალური პენიტენციური სამსახურის საჭიროებისათვის შესყიდული</w:t>
      </w:r>
      <w:r w:rsidRPr="00636F62">
        <w:rPr>
          <w:rFonts w:eastAsia="Calibri"/>
          <w:lang w:val="ka-GE"/>
        </w:rPr>
        <w:t xml:space="preserve"> იქნ</w:t>
      </w:r>
      <w:r w:rsidRPr="00636F62">
        <w:rPr>
          <w:rFonts w:eastAsia="Calibri"/>
        </w:rPr>
        <w:t>ა ვიდეო-სამეთვალყურეო სისტემის აპარატურა;</w:t>
      </w:r>
    </w:p>
    <w:p w14:paraId="4910385F" w14:textId="77777777" w:rsidR="00616EFC" w:rsidRPr="00636F62" w:rsidRDefault="00616EFC" w:rsidP="00BE2707">
      <w:pPr>
        <w:pStyle w:val="ListParagraph"/>
        <w:numPr>
          <w:ilvl w:val="0"/>
          <w:numId w:val="77"/>
        </w:numPr>
        <w:tabs>
          <w:tab w:val="left" w:pos="360"/>
        </w:tabs>
        <w:spacing w:after="0" w:line="240" w:lineRule="auto"/>
        <w:ind w:right="0"/>
        <w:rPr>
          <w:rFonts w:eastAsia="Calibri"/>
        </w:rPr>
      </w:pPr>
      <w:r w:rsidRPr="00636F62">
        <w:rPr>
          <w:rFonts w:eastAsia="Calibri"/>
        </w:rPr>
        <w:t>3 დაწესებულების ტერიტორიაზე მიმდინარეობდა სპორტული მოედნების რეკონსტრუქცია- რეაბილიტაციის სამუშაოები.</w:t>
      </w:r>
    </w:p>
    <w:p w14:paraId="3805CAD1" w14:textId="77777777" w:rsidR="00892C8D" w:rsidRPr="00636F62" w:rsidRDefault="00892C8D" w:rsidP="00800B65">
      <w:pPr>
        <w:spacing w:line="240" w:lineRule="auto"/>
        <w:rPr>
          <w:rFonts w:ascii="Sylfaen" w:hAnsi="Sylfaen"/>
          <w:bCs/>
          <w:highlight w:val="yellow"/>
        </w:rPr>
      </w:pPr>
    </w:p>
    <w:p w14:paraId="487451E4" w14:textId="77777777" w:rsidR="00591829" w:rsidRPr="00636F62" w:rsidRDefault="00591829"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2.6 სახელმწიფო საზღვრის დაცვა  (პროგრამული კოდი 30 02)</w:t>
      </w:r>
    </w:p>
    <w:p w14:paraId="31768347" w14:textId="77777777" w:rsidR="00591829" w:rsidRPr="00636F62" w:rsidRDefault="00591829" w:rsidP="00800B65">
      <w:pPr>
        <w:tabs>
          <w:tab w:val="left" w:pos="0"/>
        </w:tabs>
        <w:spacing w:line="240" w:lineRule="auto"/>
        <w:contextualSpacing/>
        <w:jc w:val="both"/>
        <w:rPr>
          <w:rFonts w:ascii="Sylfaen" w:hAnsi="Sylfaen" w:cs="Sylfaen"/>
          <w:bCs/>
          <w:lang w:val="ka-GE"/>
        </w:rPr>
      </w:pPr>
    </w:p>
    <w:p w14:paraId="2A970067" w14:textId="77777777" w:rsidR="00591829" w:rsidRPr="00636F62" w:rsidRDefault="00591829" w:rsidP="00800B65">
      <w:pPr>
        <w:tabs>
          <w:tab w:val="left" w:pos="0"/>
        </w:tabs>
        <w:spacing w:line="240" w:lineRule="auto"/>
        <w:ind w:firstLine="360"/>
        <w:contextualSpacing/>
        <w:jc w:val="both"/>
        <w:rPr>
          <w:rFonts w:ascii="Sylfaen" w:hAnsi="Sylfaen" w:cs="Sylfaen"/>
          <w:bCs/>
          <w:lang w:val="ka-GE"/>
        </w:rPr>
      </w:pPr>
      <w:r w:rsidRPr="00636F62">
        <w:rPr>
          <w:rFonts w:ascii="Sylfaen" w:hAnsi="Sylfaen" w:cs="Sylfaen"/>
          <w:bCs/>
          <w:lang w:val="ka-GE"/>
        </w:rPr>
        <w:t xml:space="preserve">პროგრამის განმახორციელებელი: </w:t>
      </w:r>
    </w:p>
    <w:p w14:paraId="7DF73F70" w14:textId="77777777" w:rsidR="00591829" w:rsidRPr="00636F62" w:rsidRDefault="00591829" w:rsidP="00BE2707">
      <w:pPr>
        <w:numPr>
          <w:ilvl w:val="0"/>
          <w:numId w:val="71"/>
        </w:numPr>
        <w:tabs>
          <w:tab w:val="left" w:pos="0"/>
        </w:tabs>
        <w:spacing w:after="0" w:line="240" w:lineRule="auto"/>
        <w:contextualSpacing/>
        <w:jc w:val="both"/>
        <w:rPr>
          <w:rFonts w:ascii="Sylfaen" w:hAnsi="Sylfaen" w:cs="Sylfaen"/>
          <w:bCs/>
          <w:lang w:val="ka-GE"/>
        </w:rPr>
      </w:pPr>
      <w:r w:rsidRPr="00636F62">
        <w:rPr>
          <w:rFonts w:ascii="Sylfaen" w:hAnsi="Sylfaen" w:cs="Sylfaen"/>
          <w:bCs/>
          <w:lang w:val="ka-GE"/>
        </w:rPr>
        <w:t>სახელმწიფო საქვეუწყებო დაწესებულება - საქართველოს სასაზღვრო პოლიცია</w:t>
      </w:r>
    </w:p>
    <w:p w14:paraId="1149AB98" w14:textId="77777777" w:rsidR="00591829" w:rsidRPr="00636F62" w:rsidRDefault="00591829" w:rsidP="00800B65">
      <w:pPr>
        <w:pStyle w:val="abzacixml"/>
        <w:ind w:left="1080"/>
        <w:rPr>
          <w:bCs/>
          <w:highlight w:val="yellow"/>
        </w:rPr>
      </w:pPr>
    </w:p>
    <w:p w14:paraId="2D2E437D" w14:textId="77777777"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საქართველოს სასაზღვრო პოლიციის სახმელეთო საზღვრის დაცვის დეპარტამენტის სასაზღვრო პოლიციის სამმართველოების მიერ სახელმწიფო საზღვარზე გამოვლინდა და აღიკვეთა შემდეგი კანონსაწინააღმდეგო ქმედებები - ადმინისტრაციული სამართალდარღვევის - 365 ფაქტი (359 პირი), სასაზღვრო რეჟიმის დარღვევის - 266 ფაქტი (517 პირი), წარმოებაშია სისხლის სამართლის - 158  საქმე, დაკავებულია - 137 პირი;</w:t>
      </w:r>
    </w:p>
    <w:p w14:paraId="62DFDD30" w14:textId="77777777"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 xml:space="preserve">ავიაციის მთავარმა სამმართველომ შეასრულა 174 დავალება, მათ შორის: სამაშველო - 21, ლიტერული - 24, სასაზღვრო - 15, ტექნიკური - 12, როტაცია - 61,  შსს - 2 დავალება;  ხანძარი - 12, სასწავლო - 10 და სხვა უწყება -17 დავალება;   </w:t>
      </w:r>
    </w:p>
    <w:p w14:paraId="41355EEB" w14:textId="77777777"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12 653:14  სთ, მათ შორის: პატრულირება – 10 891:08 სთ; კონტროლი – 626:00 სთ; სწავლება – 565:05 სთ; ძებნა-გადარჩენა და დახმარება - 189:48 სთ; სხვა შემთხვევა - 381:13 სთ;</w:t>
      </w:r>
    </w:p>
    <w:p w14:paraId="3787271A" w14:textId="77777777"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ოპერაციების მართვის მთავარი სამმართველოს I და II სამმართველოების სანაპირო დაცვის სადგურების მიერ გაცილებულ იქნა ტერიტორიულ წყლებსა და მიმდებარე ზონაში გადაადგილებული - 3 598  მცურავი საშუალება, შემოწმდა - 193 არასამხედრო გემი;</w:t>
      </w:r>
    </w:p>
    <w:p w14:paraId="56F3E018" w14:textId="77777777"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ჩატარდა 74 სამაშველო ოპერაცია, რის შედეგადაც: გადარჩენილია 40 ადამიანი, დახმარება გაეწია 30 მცურავ საშუალებას და ნაპოვნი იქნა 9 გვამი.</w:t>
      </w:r>
    </w:p>
    <w:p w14:paraId="64E8D5C7" w14:textId="77777777"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 xml:space="preserve">სასაზღვრო პოლიციის ქვედანაყოფების მიერ გამოვლინდა  სამართალდარღვევის  ფაქტები. ბიუჯეტის სასარგებლოდ  ჯარიმის სახით დაკისრებულმა თანხამ შეადგინა დაახლოებით 560 000  ლარი. </w:t>
      </w:r>
    </w:p>
    <w:p w14:paraId="535E240F" w14:textId="5078D058"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cs="Arial"/>
          <w:color w:val="000000"/>
          <w:lang w:val="ka-GE"/>
        </w:rPr>
        <w:t xml:space="preserve">საანგარიშო პერიოდში </w:t>
      </w:r>
      <w:r w:rsidRPr="00636F62">
        <w:rPr>
          <w:rFonts w:ascii="Sylfaen" w:hAnsi="Sylfaen"/>
          <w:lang w:val="ka-GE"/>
        </w:rPr>
        <w:t>სანაპირო დაცვის ოპერაციული შესაძლებლობებისა და საზღვაო–საინჟინრო მომსახურეობის პოტენციალის გაზრდის მიზნით სანაპირო დაცვის დეპარტამენტის მცურავ საშუალებებს (7 ერთეული)  ჩაუტარდა სადოკე-სარემონტო სამუშაოები</w:t>
      </w:r>
      <w:r w:rsidR="00247A2F" w:rsidRPr="00636F62">
        <w:rPr>
          <w:rFonts w:ascii="Sylfaen" w:hAnsi="Sylfaen"/>
          <w:lang w:val="ka-GE"/>
        </w:rPr>
        <w:t>;</w:t>
      </w:r>
    </w:p>
    <w:p w14:paraId="5D9A3B73" w14:textId="408BB314"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 xml:space="preserve">საქართველოს სასაზღვრო პოლიციის სპეციალური დანიშნულების ავიაციის მთავარ სამმართველოს  საჰაერო ფლოტის საფრენოსნო შესაძლებლობების შესანარჩუნებლად სახელმწიფო საწარმო "ხარკოვის მანქანათსაშენი ქარხანა </w:t>
      </w:r>
      <w:r w:rsidR="00247A2F" w:rsidRPr="00636F62">
        <w:rPr>
          <w:rFonts w:ascii="Sylfaen" w:hAnsi="Sylfaen"/>
          <w:lang w:val="ka-GE"/>
        </w:rPr>
        <w:t>„</w:t>
      </w:r>
      <w:r w:rsidRPr="00636F62">
        <w:rPr>
          <w:rFonts w:ascii="Sylfaen" w:hAnsi="Sylfaen"/>
          <w:lang w:val="ka-GE"/>
        </w:rPr>
        <w:t>ფედ</w:t>
      </w:r>
      <w:r w:rsidR="00247A2F" w:rsidRPr="00636F62">
        <w:rPr>
          <w:rFonts w:ascii="Sylfaen" w:hAnsi="Sylfaen"/>
          <w:lang w:val="ka-GE"/>
        </w:rPr>
        <w:t>“</w:t>
      </w:r>
      <w:r w:rsidRPr="00636F62">
        <w:rPr>
          <w:rFonts w:ascii="Sylfaen" w:hAnsi="Sylfaen"/>
          <w:lang w:val="ka-GE"/>
        </w:rPr>
        <w:t xml:space="preserve">-თან გაფორმებული ხელშეკრულების თანახმად დასრულდა ვერტმფრენის ძრავების 3 (სამი) მარეგულირებელი ტუმბოს (HP 3BM)  რემონტი. </w:t>
      </w:r>
    </w:p>
    <w:p w14:paraId="00E7891E" w14:textId="2B1A5BC7"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 xml:space="preserve">კომპანია </w:t>
      </w:r>
      <w:r w:rsidR="00247A2F" w:rsidRPr="00636F62">
        <w:rPr>
          <w:rFonts w:ascii="Sylfaen" w:hAnsi="Sylfaen"/>
          <w:lang w:val="ka-GE"/>
        </w:rPr>
        <w:t>„</w:t>
      </w:r>
      <w:r w:rsidRPr="00636F62">
        <w:rPr>
          <w:rFonts w:ascii="Sylfaen" w:hAnsi="Sylfaen"/>
          <w:lang w:val="ka-GE"/>
        </w:rPr>
        <w:t>HELEXIM LIMITED</w:t>
      </w:r>
      <w:r w:rsidR="00247A2F" w:rsidRPr="00636F62">
        <w:rPr>
          <w:rFonts w:ascii="Sylfaen" w:hAnsi="Sylfaen"/>
          <w:lang w:val="ka-GE"/>
        </w:rPr>
        <w:t>“</w:t>
      </w:r>
      <w:r w:rsidRPr="00636F62">
        <w:rPr>
          <w:rFonts w:ascii="Sylfaen" w:hAnsi="Sylfaen"/>
          <w:lang w:val="ka-GE"/>
        </w:rPr>
        <w:t>-სთან გაფორმებული ხელშეკრულების თანახმად დასრულდა ვერტმფრენის ძრავების მარეგულირებელი ტუმბოს (HP 3BM)  აღდგენითი სარემონტო სამუშაოები;</w:t>
      </w:r>
    </w:p>
    <w:p w14:paraId="4D83EB4F" w14:textId="77777777"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აზერბაიჯანის რესპუბლიკის განჯის საავიაციო სარემონტო ქარხანასთან გაფორმებული ხელშეკრულების თანახმად მი-8 მტვ-1 ტიპის შვეულმფრენის (ბორტი GBR-10001) მთავარ რედუქტორს (BR-14) ჩაუტარდა კაპიტალური რემონტი;</w:t>
      </w:r>
    </w:p>
    <w:p w14:paraId="58E7245E" w14:textId="77777777" w:rsidR="003E3C30" w:rsidRPr="00636F62" w:rsidRDefault="003E3C30"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cs="Arial"/>
          <w:color w:val="000000"/>
          <w:lang w:val="ka-GE"/>
        </w:rPr>
        <w:t>საანგარიშო პერიოდში</w:t>
      </w:r>
      <w:r w:rsidRPr="00636F62">
        <w:rPr>
          <w:rFonts w:ascii="Sylfaen" w:hAnsi="Sylfaen"/>
          <w:lang w:val="ka-GE"/>
        </w:rPr>
        <w:t xml:space="preserve">  საქართველოში და მის ფარგლებს გარეთ განხორციელდა სასწავლო ღონისძიებები, ვიზიტები და სამუშაო შეხვედრები, მათ შორის:  </w:t>
      </w:r>
    </w:p>
    <w:p w14:paraId="366B1A51" w14:textId="77777777" w:rsidR="003E3C30" w:rsidRPr="00636F62" w:rsidRDefault="003E3C30"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ვიზიტებში და სამუშაო შეხვედრებში მონაწილეობა მიიღო სასაზღვრო პოლიციის 46 მოსამსახურემ (საქართველოში - 5 მოსამსახურე, საზღვარგარეთ - 41 მოსამსახურე);</w:t>
      </w:r>
    </w:p>
    <w:p w14:paraId="45DD6C0B" w14:textId="77777777" w:rsidR="003E3C30" w:rsidRPr="00636F62" w:rsidRDefault="003E3C30"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სასწავლო კურს გადიოდა სასაზღვრო პოლიციის 171 მოსამსახურე (საქართველოში 92 მოსამსახურე, საზღვარგარეთ - 79 მოსამსახურე);</w:t>
      </w:r>
    </w:p>
    <w:p w14:paraId="5A86BAEF" w14:textId="77777777" w:rsidR="003E3C30" w:rsidRPr="00636F62" w:rsidRDefault="003E3C30"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 xml:space="preserve">გრძელვადიან სასწავლო მივლინებაში იმყოფებოდა სასაზღვრო პოლიციის </w:t>
      </w:r>
      <w:r w:rsidRPr="00636F62">
        <w:rPr>
          <w:rFonts w:ascii="Sylfaen" w:hAnsi="Sylfaen" w:cs="Arial"/>
          <w:color w:val="000000"/>
          <w:lang w:val="ka-GE"/>
        </w:rPr>
        <w:t xml:space="preserve">ხუთი </w:t>
      </w:r>
      <w:r w:rsidRPr="00636F62">
        <w:rPr>
          <w:rFonts w:ascii="Sylfaen" w:hAnsi="Sylfaen" w:cs="Arial"/>
          <w:color w:val="000000"/>
        </w:rPr>
        <w:t>მოსამსახურე (საქართველოში 1 მოსამსახურე, საზღვარგარეთ - 4 მოსამსახურე);</w:t>
      </w:r>
    </w:p>
    <w:p w14:paraId="3EA6CA18" w14:textId="77777777" w:rsidR="004C0EF9" w:rsidRPr="00636F62" w:rsidRDefault="004C0EF9" w:rsidP="004C0EF9">
      <w:pPr>
        <w:pStyle w:val="NoSpacing"/>
        <w:tabs>
          <w:tab w:val="left" w:pos="709"/>
          <w:tab w:val="left" w:pos="10440"/>
        </w:tabs>
        <w:ind w:left="1080"/>
        <w:jc w:val="both"/>
        <w:rPr>
          <w:rFonts w:ascii="Sylfaen" w:hAnsi="Sylfaen" w:cs="Arial"/>
          <w:bCs/>
          <w:color w:val="000000"/>
          <w:highlight w:val="yellow"/>
        </w:rPr>
      </w:pPr>
    </w:p>
    <w:p w14:paraId="4169E7C2" w14:textId="77777777" w:rsidR="00C53FCC" w:rsidRPr="00636F62" w:rsidRDefault="00C53FCC"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2.7  ინფრასტრუქტურის  განვითარება (პროგრამული კოდი 29 05)</w:t>
      </w:r>
    </w:p>
    <w:p w14:paraId="16ECDC90" w14:textId="77777777" w:rsidR="00C53FCC" w:rsidRPr="00636F62" w:rsidRDefault="00C53FCC" w:rsidP="00800B65">
      <w:pPr>
        <w:pStyle w:val="ListParagraph"/>
        <w:tabs>
          <w:tab w:val="left" w:pos="720"/>
        </w:tabs>
        <w:spacing w:after="0" w:line="240" w:lineRule="auto"/>
        <w:ind w:left="709" w:right="-67" w:hanging="360"/>
        <w:rPr>
          <w:bCs/>
          <w:lang w:val="ka-GE"/>
        </w:rPr>
      </w:pPr>
    </w:p>
    <w:p w14:paraId="17D6470C" w14:textId="77777777" w:rsidR="00C53FCC" w:rsidRPr="00636F62" w:rsidRDefault="00C53FCC"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636F62">
        <w:rPr>
          <w:bCs/>
          <w:color w:val="000000" w:themeColor="text1"/>
        </w:rPr>
        <w:t>პროგრამის განმახორციელებელი:</w:t>
      </w:r>
    </w:p>
    <w:p w14:paraId="7BA5A65F" w14:textId="77777777" w:rsidR="00C53FCC" w:rsidRPr="00636F62" w:rsidRDefault="00C53FCC"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საქართველოს თავდაცვის სამინისტრო;</w:t>
      </w:r>
    </w:p>
    <w:p w14:paraId="1CEC92A9" w14:textId="77777777" w:rsidR="00C53FCC" w:rsidRPr="00636F62" w:rsidRDefault="00C53FCC"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სახელმწიფო სამხედრო სამეცნიერო-ტექნიკური ცენტრი  „დელტა";</w:t>
      </w:r>
    </w:p>
    <w:p w14:paraId="3AC31285" w14:textId="77777777" w:rsidR="00C53FCC" w:rsidRPr="00636F62" w:rsidRDefault="00C53FCC" w:rsidP="00800B65">
      <w:pPr>
        <w:pStyle w:val="abzacixml"/>
        <w:autoSpaceDE/>
        <w:autoSpaceDN/>
        <w:adjustRightInd/>
        <w:ind w:left="360" w:firstLine="0"/>
        <w:rPr>
          <w:bCs/>
          <w:color w:val="000000" w:themeColor="text1"/>
          <w:highlight w:val="yellow"/>
        </w:rPr>
      </w:pPr>
    </w:p>
    <w:p w14:paraId="4591636A" w14:textId="77777777" w:rsidR="004C0EF9" w:rsidRPr="00636F62" w:rsidRDefault="004C0EF9" w:rsidP="00BE2707">
      <w:pPr>
        <w:pStyle w:val="ListParagraph"/>
        <w:numPr>
          <w:ilvl w:val="0"/>
          <w:numId w:val="81"/>
        </w:numPr>
        <w:spacing w:after="0" w:line="240" w:lineRule="auto"/>
        <w:ind w:left="360" w:right="0"/>
        <w:rPr>
          <w:lang w:val="ka-GE"/>
        </w:rPr>
      </w:pPr>
      <w:r w:rsidRPr="00636F62">
        <w:rPr>
          <w:lang w:val="ka-GE"/>
        </w:rPr>
        <w:t>ინფრასტრუქტურული განვითარებისა და უზრუნველყოფის კუთხით სარემონტო და კაპიტალური სარემონტო სამუშაოები მიმდინარეობდა 104 ობიექტზე, მათ შორის დასრულდა 62 პროექტი;  ხოლო სამშენებლო სამუშაოები - 37 ობიექტზე, მათ შორის დასრულებულია 14 ობიექტი.</w:t>
      </w:r>
    </w:p>
    <w:p w14:paraId="4171DE92" w14:textId="61D3A1BD" w:rsidR="00591829" w:rsidRPr="00636F62" w:rsidRDefault="00591829" w:rsidP="00800B65">
      <w:pPr>
        <w:spacing w:line="240" w:lineRule="auto"/>
        <w:rPr>
          <w:rFonts w:ascii="Sylfaen" w:hAnsi="Sylfaen"/>
          <w:bCs/>
          <w:highlight w:val="yellow"/>
        </w:rPr>
      </w:pPr>
    </w:p>
    <w:p w14:paraId="1C6BDC47" w14:textId="77777777" w:rsidR="00435EF2" w:rsidRPr="00636F62" w:rsidRDefault="00435EF2"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14:paraId="70EE4C68" w14:textId="77777777" w:rsidR="00435EF2" w:rsidRPr="00636F62" w:rsidRDefault="00435EF2" w:rsidP="00800B65">
      <w:pPr>
        <w:tabs>
          <w:tab w:val="left" w:pos="0"/>
        </w:tabs>
        <w:spacing w:line="240" w:lineRule="auto"/>
        <w:contextualSpacing/>
        <w:jc w:val="both"/>
        <w:rPr>
          <w:rFonts w:ascii="Sylfaen" w:hAnsi="Sylfaen" w:cs="Sylfaen"/>
          <w:bCs/>
          <w:lang w:val="ka-GE"/>
        </w:rPr>
      </w:pPr>
    </w:p>
    <w:p w14:paraId="00F62FF7" w14:textId="77777777" w:rsidR="00435EF2" w:rsidRPr="00636F62" w:rsidRDefault="00435EF2" w:rsidP="00800B65">
      <w:pPr>
        <w:tabs>
          <w:tab w:val="left" w:pos="0"/>
        </w:tabs>
        <w:spacing w:line="240" w:lineRule="auto"/>
        <w:contextualSpacing/>
        <w:jc w:val="both"/>
        <w:rPr>
          <w:rFonts w:ascii="Sylfaen" w:hAnsi="Sylfaen" w:cs="Sylfaen"/>
          <w:bCs/>
          <w:lang w:val="ka-GE"/>
        </w:rPr>
      </w:pPr>
      <w:r w:rsidRPr="00636F62">
        <w:rPr>
          <w:rFonts w:ascii="Sylfaen" w:hAnsi="Sylfaen" w:cs="Sylfaen"/>
          <w:bCs/>
          <w:lang w:val="ka-GE"/>
        </w:rPr>
        <w:t xml:space="preserve">პროგრამის განმახორციელებელი: </w:t>
      </w:r>
    </w:p>
    <w:p w14:paraId="7F9AC5B5" w14:textId="77777777" w:rsidR="00435EF2" w:rsidRPr="00636F62" w:rsidRDefault="00435EF2" w:rsidP="00BE2707">
      <w:pPr>
        <w:numPr>
          <w:ilvl w:val="0"/>
          <w:numId w:val="75"/>
        </w:numPr>
        <w:tabs>
          <w:tab w:val="left" w:pos="0"/>
        </w:tabs>
        <w:spacing w:after="0" w:line="240" w:lineRule="auto"/>
        <w:contextualSpacing/>
        <w:jc w:val="both"/>
        <w:rPr>
          <w:rFonts w:ascii="Sylfaen" w:hAnsi="Sylfaen" w:cs="Sylfaen"/>
          <w:bCs/>
          <w:lang w:val="ka-GE"/>
        </w:rPr>
      </w:pPr>
      <w:r w:rsidRPr="00636F62">
        <w:rPr>
          <w:rFonts w:ascii="Sylfaen" w:hAnsi="Sylfaen" w:cs="Sylfaen"/>
          <w:bCs/>
          <w:lang w:val="ka-GE"/>
        </w:rPr>
        <w:t>სახელმწიფო საქვეუწყებო დაწესებულება - საგანგებო სიტუაციების მართვის სამსახური;</w:t>
      </w:r>
    </w:p>
    <w:p w14:paraId="6F9FACAF" w14:textId="77777777" w:rsidR="00435EF2" w:rsidRPr="00636F62" w:rsidRDefault="00435EF2" w:rsidP="00BE2707">
      <w:pPr>
        <w:numPr>
          <w:ilvl w:val="0"/>
          <w:numId w:val="75"/>
        </w:numPr>
        <w:tabs>
          <w:tab w:val="left" w:pos="0"/>
        </w:tabs>
        <w:spacing w:after="0" w:line="240" w:lineRule="auto"/>
        <w:contextualSpacing/>
        <w:jc w:val="both"/>
        <w:rPr>
          <w:rFonts w:ascii="Sylfaen" w:hAnsi="Sylfaen" w:cs="Sylfaen"/>
          <w:bCs/>
          <w:lang w:val="ka-GE"/>
        </w:rPr>
      </w:pPr>
      <w:r w:rsidRPr="00636F62">
        <w:rPr>
          <w:rFonts w:ascii="Sylfaen" w:hAnsi="Sylfaen" w:cs="Sylfaen"/>
          <w:bCs/>
          <w:lang w:val="ka-GE"/>
        </w:rPr>
        <w:t>სსიპ - სახელმწიფო რეზერვებისა და სამოქალაქო უსაფრთხოების სერვისების სააგენტო</w:t>
      </w:r>
    </w:p>
    <w:p w14:paraId="5BB0AB96" w14:textId="77777777" w:rsidR="00435EF2" w:rsidRPr="00636F62" w:rsidRDefault="00435EF2" w:rsidP="00800B65">
      <w:pPr>
        <w:spacing w:line="240" w:lineRule="auto"/>
        <w:jc w:val="both"/>
        <w:rPr>
          <w:rFonts w:ascii="Sylfaen" w:hAnsi="Sylfaen" w:cs="Sylfaen"/>
          <w:bCs/>
          <w:highlight w:val="yellow"/>
          <w:lang w:val="ka-GE"/>
        </w:rPr>
      </w:pPr>
    </w:p>
    <w:p w14:paraId="172C834D" w14:textId="70C0DBEC"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საანგარიშო პერიოდში 45 795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 ავარიები ელექტრო-ენერგეტიკულ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w:t>
      </w:r>
    </w:p>
    <w:p w14:paraId="1C48B6BF" w14:textId="77777777" w:rsidR="008032DC" w:rsidRPr="00636F62" w:rsidRDefault="008032DC"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საანგარიშო პერიოდში განხორციელდა</w:t>
      </w:r>
      <w:r w:rsidRPr="00636F62">
        <w:rPr>
          <w:rFonts w:ascii="Sylfaen" w:hAnsi="Sylfaen" w:cs="Arial"/>
          <w:color w:val="000000"/>
          <w:lang w:val="ka-GE"/>
        </w:rPr>
        <w:t xml:space="preserve"> </w:t>
      </w:r>
      <w:r w:rsidRPr="00636F62">
        <w:rPr>
          <w:rFonts w:ascii="Sylfaen" w:hAnsi="Sylfaen" w:cs="Arial"/>
          <w:color w:val="000000"/>
        </w:rPr>
        <w:t>1 149 სახელმწიფო სახანძრო ზედამხედველობას დაქვემდებარებული ობიექტის შემოწმება, კერძოდ:</w:t>
      </w:r>
    </w:p>
    <w:p w14:paraId="2C978ADD" w14:textId="2642136D" w:rsidR="008032DC" w:rsidRPr="00636F62" w:rsidRDefault="008032DC"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 xml:space="preserve">დეტალური სახანძრო-ტექნიკური შემოწმება ჩაუტარდა ზედამხედველობას დაქვემდებარებულ 710 ობიექტს; </w:t>
      </w:r>
    </w:p>
    <w:p w14:paraId="4CB71315" w14:textId="4FF006DA" w:rsidR="008032DC" w:rsidRPr="00636F62" w:rsidRDefault="008032DC"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 xml:space="preserve">მიზნობრივი სახანძრო-ტექნიკური შემოწმება (გამოკვლევა) ჩაუტარდა ზედამხედველობას დაქვემდებარებულ 253 ობიექტს; </w:t>
      </w:r>
    </w:p>
    <w:p w14:paraId="2663DB75" w14:textId="4643B342" w:rsidR="008032DC" w:rsidRPr="00636F62" w:rsidRDefault="008032DC"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 xml:space="preserve">საკონტროლო სახანძრო-ტექნიკური შემოწმება (გამოკვლევა) ჩაუტარდა ზედამხედველობას დაქვემდებარებულ 3 ობიექტს;  </w:t>
      </w:r>
    </w:p>
    <w:p w14:paraId="5FE6CE46" w14:textId="2E40D18E" w:rsidR="008032DC" w:rsidRPr="00636F62" w:rsidRDefault="008032DC"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სახანძრო უსაფრთხოების სფეროს მარეგულირებელ ნორმებთან, ტექნიკურ რეგლამენტთან ან/და სტანდარტებთან შესაბამისობა (შეუსაბამობა) დაუდგინდა 157 ობიექტს;</w:t>
      </w:r>
    </w:p>
    <w:p w14:paraId="34844B2B" w14:textId="07B4019E" w:rsidR="008032DC" w:rsidRPr="00636F62" w:rsidRDefault="008032DC"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ხანძარსაწინააღმდეგო დაცვის მოწყობილობებისა და სისტემების გამოცდა განხორციელდა</w:t>
      </w:r>
      <w:r w:rsidRPr="00636F62">
        <w:rPr>
          <w:rFonts w:ascii="Sylfaen" w:hAnsi="Sylfaen" w:cs="Arial"/>
          <w:color w:val="000000"/>
          <w:lang w:val="ka-GE"/>
        </w:rPr>
        <w:t xml:space="preserve"> </w:t>
      </w:r>
      <w:r w:rsidRPr="00636F62">
        <w:rPr>
          <w:rFonts w:ascii="Sylfaen" w:hAnsi="Sylfaen" w:cs="Arial"/>
          <w:color w:val="000000"/>
        </w:rPr>
        <w:t>117 ობიექტზე;</w:t>
      </w:r>
    </w:p>
    <w:p w14:paraId="52446E23" w14:textId="1FAEB363" w:rsidR="008032DC" w:rsidRPr="00636F62" w:rsidRDefault="008032DC"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სახანძრო-ტექნიკური შემოწმება (გამოკვლევა) შენობა-ნაგებობებისთვის სახანძრო უსაფრთხოების ზომების შესამუშავებლად განხორციელდა</w:t>
      </w:r>
      <w:r w:rsidRPr="00636F62">
        <w:rPr>
          <w:rFonts w:ascii="Sylfaen" w:hAnsi="Sylfaen" w:cs="Arial"/>
          <w:color w:val="000000"/>
          <w:lang w:val="ka-GE"/>
        </w:rPr>
        <w:t xml:space="preserve"> </w:t>
      </w:r>
      <w:r w:rsidRPr="00636F62">
        <w:rPr>
          <w:rFonts w:ascii="Sylfaen" w:hAnsi="Sylfaen" w:cs="Arial"/>
          <w:color w:val="000000"/>
        </w:rPr>
        <w:t>26 ობიექტზე;</w:t>
      </w:r>
    </w:p>
    <w:p w14:paraId="21B5DB6B"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სახანძრო-სამაშველო ძალების დეპარტამენტის სტრუქტურული დანაყოფების ხელმძღვანელ თანამდებობებზე (მთავარი სამმართველოს უფროსი და უფროსის მოადგილე, სამმართველოს უფროსი და უფროსის მოადგილე, განყოფილების უფროსი და უფროსის მოადგილე) დანიშნული მოსამსახურეების მზადყოფნის ამაღლების, უნარ-ჩვევების განვითარებისა და შესაბამისი შეფასების მიზნით, ჩატარდა მართვის ოპერაციული დონის სამეთაურო კურსები;</w:t>
      </w:r>
    </w:p>
    <w:p w14:paraId="0985C413" w14:textId="5DC4F805" w:rsidR="008032DC" w:rsidRPr="00636F62" w:rsidRDefault="008032DC"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სამსახურის მეხანძრე-მაშველთა კვალიფიკაციის ამაღლების მიზნით, სამსახურის მოსამსახურეების მიერ პერიოდულად ტარდებ</w:t>
      </w:r>
      <w:r w:rsidRPr="00636F62">
        <w:rPr>
          <w:rFonts w:ascii="Sylfaen" w:hAnsi="Sylfaen" w:cs="Arial"/>
          <w:color w:val="000000"/>
          <w:lang w:val="ka-GE"/>
        </w:rPr>
        <w:t>ოდა</w:t>
      </w:r>
      <w:r w:rsidRPr="00636F62">
        <w:rPr>
          <w:rFonts w:ascii="Sylfaen" w:hAnsi="Sylfaen" w:cs="Arial"/>
          <w:color w:val="000000"/>
        </w:rPr>
        <w:t xml:space="preserve"> მეხანძრე - მაშველთა სასწავლო - თეორიული ტრენინგი, რომლის მიზანსაც წარმოადგენს  სხვადასხვა სახის საგანგებო სიტუაციების დროს მოქმედების წესებ</w:t>
      </w:r>
      <w:r w:rsidRPr="00636F62">
        <w:rPr>
          <w:rFonts w:ascii="Sylfaen" w:hAnsi="Sylfaen" w:cs="Arial"/>
          <w:color w:val="000000"/>
          <w:lang w:val="ka-GE"/>
        </w:rPr>
        <w:t>ი</w:t>
      </w:r>
      <w:r w:rsidRPr="00636F62">
        <w:rPr>
          <w:rFonts w:ascii="Sylfaen" w:hAnsi="Sylfaen" w:cs="Arial"/>
          <w:color w:val="000000"/>
        </w:rPr>
        <w:t>ს</w:t>
      </w:r>
      <w:r w:rsidRPr="00636F62">
        <w:rPr>
          <w:rFonts w:ascii="Sylfaen" w:hAnsi="Sylfaen" w:cs="Arial"/>
          <w:color w:val="000000"/>
          <w:lang w:val="ka-GE"/>
        </w:rPr>
        <w:t xml:space="preserve"> გაცნობა</w:t>
      </w:r>
      <w:r w:rsidRPr="00636F62">
        <w:rPr>
          <w:rFonts w:ascii="Sylfaen" w:hAnsi="Sylfaen" w:cs="Arial"/>
          <w:color w:val="000000"/>
        </w:rPr>
        <w:t>, საგანგებო სიტუაციების დროს საჭირო ქცევის და  მოქმედების უნარ-ჩვევები</w:t>
      </w:r>
      <w:r w:rsidRPr="00636F62">
        <w:rPr>
          <w:rFonts w:ascii="Sylfaen" w:hAnsi="Sylfaen" w:cs="Arial"/>
          <w:color w:val="000000"/>
          <w:lang w:val="ka-GE"/>
        </w:rPr>
        <w:t>ს გათავისება და გამომუშავება</w:t>
      </w:r>
      <w:r w:rsidRPr="00636F62">
        <w:rPr>
          <w:rFonts w:ascii="Sylfaen" w:hAnsi="Sylfaen" w:cs="Arial"/>
          <w:color w:val="000000"/>
        </w:rPr>
        <w:t>;</w:t>
      </w:r>
    </w:p>
    <w:p w14:paraId="5BD2B9FF" w14:textId="23CFF8A3"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სამსახურის მოსამსახურეების მიერ საანგარიშო პერიოდში განხორციელდა სახანძრო-სამაშველო ძალების დეპარტამენტის სტრუქტურული დანაყოფების საბრძოლო მზადყოფნის შემოწმება, გასატარებელი ღონისძიებების ეფექტურად დაგეგმვისა და ხარვეზების არსებობის შემთხვევაში შემდგომში მათი აღმოფხვრის მიზნით;</w:t>
      </w:r>
    </w:p>
    <w:p w14:paraId="3E365CB4" w14:textId="686BB985"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ხულოს ადგილობრივი მუნიციპალიტეტის წარმომადგენლებისათვის მოხალისის ინსტიტუტის შესახებ ცნობიერების ამაღლების მიზნით, სამსახურის მოსამსახურეების მიერ განხორციელდა სამუშაო შეხვედრები;</w:t>
      </w:r>
    </w:p>
    <w:p w14:paraId="468F42E7" w14:textId="63C5804C"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სამსახურის მოსამსახურეების მიერ განხორციელდა შსს სსიპ</w:t>
      </w:r>
      <w:r w:rsidRPr="00636F62">
        <w:rPr>
          <w:rFonts w:ascii="Sylfaen" w:hAnsi="Sylfaen" w:cs="Arial"/>
          <w:color w:val="000000"/>
          <w:lang w:val="ka-GE"/>
        </w:rPr>
        <w:t xml:space="preserve"> </w:t>
      </w:r>
      <w:r w:rsidRPr="00636F62">
        <w:rPr>
          <w:rFonts w:ascii="Sylfaen" w:hAnsi="Sylfaen" w:cs="Arial"/>
          <w:color w:val="000000"/>
        </w:rPr>
        <w:t>-</w:t>
      </w:r>
      <w:r w:rsidR="008032DC" w:rsidRPr="00636F62">
        <w:rPr>
          <w:rFonts w:ascii="Sylfaen" w:hAnsi="Sylfaen" w:cs="Arial"/>
          <w:color w:val="000000"/>
          <w:lang w:val="ka-GE"/>
        </w:rPr>
        <w:t xml:space="preserve"> </w:t>
      </w:r>
      <w:r w:rsidRPr="00636F62">
        <w:rPr>
          <w:rFonts w:ascii="Sylfaen" w:hAnsi="Sylfaen" w:cs="Arial"/>
          <w:color w:val="000000"/>
        </w:rPr>
        <w:t>„112“-ის ოპერატორებისა და დისპეტჩერების გადამზადება შინაგან საქმეთა სამინისტროს სსიპ „112-ში“ დანერგილი ახალი პროგრამის  „ProQa“ მოხმარებასა და პროტოკოლებში. პროგრამის შესწავლის მიზანს წარმოადგენდა სპეციალური სახანძრო-სამაშველო, საპოლიციო და სამედიცინო პროტოკოლების გამოყენებით ინციდენტის პრიორიტეტის მაღალი სიზუსტით დადგენა და შესაბამისი სატელეფონო ინსტრუქციების გაცემა;</w:t>
      </w:r>
    </w:p>
    <w:p w14:paraId="010665C6" w14:textId="2AD7D92C"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ტყის ხანძრების ქრობისთვის საჭირო ქცევის წესებისა და მოქმედების უნარ-ჩვევების გამომუშავების მიზნით, სამსახურის მოსამსახურეებმა ტრენინგი ჩაუტარეს სსიპ - ეროვნული სატყეო სააგენტოს თანამშრომლებს;</w:t>
      </w:r>
    </w:p>
    <w:p w14:paraId="202D1F93"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სახანძრო ზედამხედველობის მიმართულებით მოქმედი ცხელი ხაზის საშუალებით მიმდინარეობდა შეხვედრების ორგანიზება და კონსულტაციების გაწევა დაინტერესებული პირებისათვის/ორგანიზაციებისათვის. საანგარიშო პერიოდში განხორციელდა</w:t>
      </w:r>
      <w:r w:rsidRPr="00636F62">
        <w:rPr>
          <w:rFonts w:ascii="Sylfaen" w:hAnsi="Sylfaen" w:cs="Arial"/>
          <w:color w:val="000000"/>
          <w:lang w:val="ka-GE"/>
        </w:rPr>
        <w:t xml:space="preserve"> - </w:t>
      </w:r>
      <w:r w:rsidRPr="00636F62">
        <w:rPr>
          <w:rFonts w:ascii="Sylfaen" w:hAnsi="Sylfaen" w:cs="Arial"/>
          <w:color w:val="000000"/>
        </w:rPr>
        <w:t xml:space="preserve"> 520 ზარი, ასევე, გაიმართა 200 საკონსულტაციო შეხვედრა;</w:t>
      </w:r>
    </w:p>
    <w:p w14:paraId="7E2107FD"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საანგარიშო პერიოდში მიმდინარეობდა და რიგ შემთხვევებში დასრულდა სხვადასხვა ინფრასტრუქტურული ღონისძიებები, კერძოდ:</w:t>
      </w:r>
    </w:p>
    <w:p w14:paraId="543C80F3" w14:textId="77777777"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გრძელდებოდა ჩოხატაურის სახანძრო-სამაშველო ობიექტის მშენებლობა (დაიწყო 2018 წელს);</w:t>
      </w:r>
    </w:p>
    <w:p w14:paraId="302BD6DA" w14:textId="0C249E28"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მიმდინარეობდა დაბა ქედის სახანძრო-სამაშველო შენობის კაპიტალური სარემონტო სამუშაოები;</w:t>
      </w:r>
    </w:p>
    <w:p w14:paraId="1CDE243E" w14:textId="73D4190E"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მიმდინარეობდა ოპერატიული მართვის ცენტრის მოწყობის სამუშაოები;</w:t>
      </w:r>
    </w:p>
    <w:p w14:paraId="11211719" w14:textId="2AD21497"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დასრულდა დაბა ბაკურიანში, სახანძრო-სამაშველო ავტოფარეხის სამშენებლო სამუშაოები;</w:t>
      </w:r>
    </w:p>
    <w:p w14:paraId="3D7FD2E1" w14:textId="586CAAEA"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დასრულდა ბოლნისში, სახანძრო-სამაშველო შენობის სველი წერტილების და ღობის აღდგენითი სამუშაოები.</w:t>
      </w:r>
    </w:p>
    <w:p w14:paraId="6BC9CF70" w14:textId="14307D80"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დასრულდა თბილისში, უცნობ გმირთა ქ. N182-ში სიმულაციის ოთახის მოწყობის სამუშაოები.</w:t>
      </w:r>
    </w:p>
    <w:p w14:paraId="3827E364" w14:textId="234B4F8C"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დასრულდა საცოცი კედლის მოწყობის სამუშაოები;</w:t>
      </w:r>
    </w:p>
    <w:p w14:paraId="6D4B35C9" w14:textId="1B37829B"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მიმდინარეობდა კასპი-იგოეთის საავტომობილო გზაზე ახალი სახანძრო-სამაშველო შენობის სამშენებლო სამუშაოები;</w:t>
      </w:r>
    </w:p>
    <w:p w14:paraId="795B64A4" w14:textId="3B9A387E"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მიმდინარეობდა ქ. სიღნაღში სახანძრო-სამაშველო შენობის სახურავის შეკეთების სამუშაოები;</w:t>
      </w:r>
    </w:p>
    <w:p w14:paraId="4230D4E6" w14:textId="77777777"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განხორციელდა ამბროლაურში, ონში, ტყიბულში, გურჯაანში, წალკასა და ადიგენში მდებარე სახანძრო-სამაშველო შენობების გაზიფიცირების შიდა ქსელის მოწყობის სამუშაოები;</w:t>
      </w:r>
    </w:p>
    <w:p w14:paraId="666455FE" w14:textId="26761EDB"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სახანძრო ღონისძიებებზე რეაგირების გაუმჯობესებისა და მეხანძრე-მაშველთა უსაფრთხოების უზრუნველყოფის მიზნით, საანგარიშო პერიოდში სამსახურის მიერ შეძენილ იქნა მეხანძრის საბრძოლო, ასევე, მეხანძრე-მაშველის ყოველდღიური და ზამთრის ფორმები, ოპერატორი ქალის ფორ</w:t>
      </w:r>
      <w:r w:rsidRPr="00636F62">
        <w:rPr>
          <w:rFonts w:ascii="Sylfaen" w:hAnsi="Sylfaen" w:cs="Arial"/>
          <w:color w:val="000000"/>
          <w:lang w:val="ka-GE"/>
        </w:rPr>
        <w:t>მ</w:t>
      </w:r>
      <w:r w:rsidRPr="00636F62">
        <w:rPr>
          <w:rFonts w:ascii="Sylfaen" w:hAnsi="Sylfaen" w:cs="Arial"/>
          <w:color w:val="000000"/>
        </w:rPr>
        <w:t>ები, სახანძრო-საზედამხედველო ფუნქციის განმახორციელებელი დეპარტამენტის მოსამსახურეთა ფორმები და მეხანძრე-მაშველის ფორმის ფეხსაცმელი;</w:t>
      </w:r>
    </w:p>
    <w:p w14:paraId="49463EA0" w14:textId="77777777" w:rsidR="008032DC" w:rsidRPr="00636F62" w:rsidRDefault="008032DC"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საანგარიშო პერიოდში მეხანძრე-მაშველთათვის შეძენილ იქნა სხვადასხვა სახის აღჭურვილობა, კერძოდ: მაღალი წნევის მყვინთავის ბალონები, კომპრესორის სათადარიგო ნაწილები, ქაფშემრევი, ტვირთამწე მოწყობილობა (ელექტრო ტალი), სამაშველო თოკები და საფრენი აპარატის (დრონი) ელემენტები.</w:t>
      </w:r>
    </w:p>
    <w:p w14:paraId="421F4CFE" w14:textId="77777777" w:rsidR="008032DC" w:rsidRPr="00636F62" w:rsidRDefault="008032DC"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შეძენილ იქნა 9 600 ლიტრი სახანძრო ქაფი;</w:t>
      </w:r>
    </w:p>
    <w:p w14:paraId="3243D454" w14:textId="15BBCC9E"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ზაფხულის საკურორტო სეზონთან დაკავშირებით განხორციელდა</w:t>
      </w:r>
      <w:r w:rsidR="008032DC" w:rsidRPr="00636F62">
        <w:rPr>
          <w:rFonts w:ascii="Sylfaen" w:hAnsi="Sylfaen" w:cs="Arial"/>
          <w:color w:val="000000"/>
          <w:lang w:val="ka-GE"/>
        </w:rPr>
        <w:t>:</w:t>
      </w:r>
      <w:r w:rsidRPr="00636F62">
        <w:rPr>
          <w:rFonts w:ascii="Sylfaen" w:hAnsi="Sylfaen" w:cs="Arial"/>
          <w:color w:val="000000"/>
        </w:rPr>
        <w:t xml:space="preserve"> საზღვაო მაშველების უნიფორმისა და სპეციალიზირებული ფეხსაცმლის შესყიდვა</w:t>
      </w:r>
      <w:r w:rsidR="008032DC" w:rsidRPr="00636F62">
        <w:rPr>
          <w:rFonts w:ascii="Sylfaen" w:hAnsi="Sylfaen" w:cs="Arial"/>
          <w:color w:val="000000"/>
          <w:lang w:val="ka-GE"/>
        </w:rPr>
        <w:t>;</w:t>
      </w:r>
      <w:r w:rsidRPr="00636F62">
        <w:rPr>
          <w:rFonts w:ascii="Sylfaen" w:hAnsi="Sylfaen" w:cs="Arial"/>
          <w:color w:val="000000"/>
        </w:rPr>
        <w:t xml:space="preserve"> წყალზე სამაშველო აღჭურვილობის იმ ნაწილის შეძენა, რომელიც აუცილებელი იყო საზღვაო სეზონის გასახსნელად;</w:t>
      </w:r>
      <w:r w:rsidR="008032DC" w:rsidRPr="00636F62">
        <w:rPr>
          <w:rFonts w:ascii="Sylfaen" w:hAnsi="Sylfaen" w:cs="Arial"/>
          <w:color w:val="000000"/>
          <w:lang w:val="ka-GE"/>
        </w:rPr>
        <w:t xml:space="preserve"> </w:t>
      </w:r>
      <w:r w:rsidR="008032DC" w:rsidRPr="00636F62">
        <w:rPr>
          <w:rFonts w:ascii="Sylfaen" w:hAnsi="Sylfaen" w:cs="Arial"/>
          <w:color w:val="000000"/>
        </w:rPr>
        <w:t xml:space="preserve">ტურისტების უსაფრთხოების უზრუნველყოფის მიზნით, საზღვაო </w:t>
      </w:r>
      <w:r w:rsidR="008032DC" w:rsidRPr="00636F62">
        <w:rPr>
          <w:rFonts w:ascii="Sylfaen" w:hAnsi="Sylfaen" w:cs="Arial"/>
          <w:color w:val="000000"/>
          <w:lang w:val="ka-GE"/>
        </w:rPr>
        <w:t>„</w:t>
      </w:r>
      <w:r w:rsidR="008032DC" w:rsidRPr="00636F62">
        <w:rPr>
          <w:rFonts w:ascii="Sylfaen" w:hAnsi="Sylfaen" w:cs="Arial"/>
          <w:color w:val="000000"/>
        </w:rPr>
        <w:t>კატარღა 011</w:t>
      </w:r>
      <w:r w:rsidR="008032DC" w:rsidRPr="00636F62">
        <w:rPr>
          <w:rFonts w:ascii="Sylfaen" w:hAnsi="Sylfaen" w:cs="Arial"/>
          <w:color w:val="000000"/>
          <w:lang w:val="ka-GE"/>
        </w:rPr>
        <w:t>“</w:t>
      </w:r>
      <w:r w:rsidR="008032DC" w:rsidRPr="00636F62">
        <w:rPr>
          <w:rFonts w:ascii="Sylfaen" w:hAnsi="Sylfaen" w:cs="Arial"/>
          <w:color w:val="000000"/>
        </w:rPr>
        <w:t>-ისათვის შეძენილ იქნა ჩამოსაკიდი ძრავი;</w:t>
      </w:r>
      <w:r w:rsidR="008032DC" w:rsidRPr="00636F62">
        <w:rPr>
          <w:rFonts w:ascii="Sylfaen" w:hAnsi="Sylfaen" w:cs="Arial"/>
          <w:color w:val="000000"/>
          <w:lang w:val="ka-GE"/>
        </w:rPr>
        <w:t xml:space="preserve"> </w:t>
      </w:r>
      <w:r w:rsidR="008032DC" w:rsidRPr="00636F62">
        <w:rPr>
          <w:rFonts w:ascii="Sylfaen" w:hAnsi="Sylfaen" w:cs="Arial"/>
          <w:color w:val="000000"/>
        </w:rPr>
        <w:t>სამსახურის წყალზე სამაშველო დანაყოფში (მის. ქ. თბილისი, ქ. თბილისის  ზღვის ცენტრალური პლაჟის მიმდებარე ტერიტორია), შსს სსდ-საგანგებო სიტუაციების მართვის სამსახურის საკომუნიკაციო ქსელის ჩართვისა და მოწყობის მიზნით დამონტაჟდა 4  ცალი, რადიო-სარელეო ანტენა: შსს სსდ-საგანგებო სიტუაციების მართვის სამსახური (გორგასლის ქ. 81ა, B კორპუსი) – 1 ცალი; სახელმწიფო დაცვის სპეციალური სამსახურის რადიო-სარეტრანსლიაციო ანძაზე (მახათის მთა) – 2 ცალი; წყალზე სამაშველო დანაყოფი (ქ. თბილისის  ზღვის ცენტრალური პლაჟის მიმდებარე ტერიტორია) – 1  ცალი;</w:t>
      </w:r>
    </w:p>
    <w:p w14:paraId="63235037"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საანგარიშო პერიოდში, სამსახურმა საკუთარი ძალებით განახორციელა დმანისის სახანძრო-სამაშველო დანაყოფში (მის. ქ. დმანისი, წმინდა ნინოს ქუჩა №61) საკომუნიკაციო ქსელის აღდგენითი სამუშაოები;</w:t>
      </w:r>
    </w:p>
    <w:p w14:paraId="5CC92AF7"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ინციდენტზე/საგანგებო სიტუაციაზე ინფორმაციის დროული მიღებისა და შესაბამისი რეაგირების უზრუნველყოფის მიზნით, სახანძრო-სამაშველო ძალების დეპარტამენტის სამეგრელო-ზემო სვანეთის საგანგებო სიტუაციების მართვის მთავარი სამმართველოს მარტვილისა და ჩხოროწყუს განყოფილებების ახლად აშენებულ შენობებში ჩაირთო შსს სსდ-საგანგებო სიტუაციების მართვის სამსახურის საკომუნიკაციო ქსელი, მოეწყო voip სატელეფონო და კომპიუტერული ქსელი,  დამონტაჟდა TETRA სისტემის ციფრულ რადიოქსელში ჩართული MTM5400 საბაზო-სამაგიდო რადიოსადგური და Panasonic LC-R127R2PG აკუმულატორი;</w:t>
      </w:r>
    </w:p>
    <w:p w14:paraId="2C822F88"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კვალიფიკაციის ასამაღლებლად სამსახურის მოსამსახურეებმა მონაწილეობა მიიღეს სამცხე-ჯავახეთის რეგიონის ბორჯომის მუნიციპალიტეტში, წყალზე სამაშველო ოპერაციების ჩატარების მიმართულებით ამერიკის შეერთებული შტატების თავდაცვის თანამშრომლობის ოფისის (US ODC) მიერ ორგანიზებულ სწავლებაში, კავშირგაბმულობისა და საშტაბო მანქანის მოწყობის მიზნით;</w:t>
      </w:r>
    </w:p>
    <w:p w14:paraId="19663A2B"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სამსახურის მოსამსახურეებმა მონაწილეობა მიიღეს კახეთის რეგიონის საგარეჯოს მუნიციპალიტეტის სოფელი პალდოს მიმდებარედ, ტყის ხანძრების ქრობის კუთხით ჩატარებულ სწავლებაში „სამოქალაქო უსაფრთხოება 2021“;</w:t>
      </w:r>
    </w:p>
    <w:p w14:paraId="01D23B39"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კახეთის რეგიონის, ახმეტის მუნიციპალიტეტის სოფელ დუისში (პანკისის ხეობა), სახელმწიფო უსაფრთხოების სამსახურის სსიპ-საქართველოს ოპერატიული სააგენტოს კომუნიკაციების სამმართველოს სპეციალისტებთან ერთად, რადიოკავშირის ხარისხის გაუმჯობესების მიზნით "TETRA"-ს საბაზო საიტზე განხორციელდა ტექნიკური სამუშაოები;</w:t>
      </w:r>
    </w:p>
    <w:p w14:paraId="7936A4A3"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სახანძრო-სამაშველო დანაყოფების მართვისა და კონტროლის მხარდაჭერის მიზნით, სამსახურის სტრუქტურულ და ტერიტორიულ ქვედანაყოფებში მოეწყო საკომუნიკაციო ქსელის დამატებითი ხაზები, ასევე მათ გადაეცათ და დაუმონტაჟდათ IP ტელეფონის აპარატები ნომრების მინიჭებით;</w:t>
      </w:r>
    </w:p>
    <w:p w14:paraId="65542951" w14:textId="4D204AB3" w:rsidR="00215E85" w:rsidRPr="00636F62" w:rsidRDefault="008032DC"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lang w:val="ka-GE"/>
        </w:rPr>
        <w:t xml:space="preserve">მიმდინარეობდა </w:t>
      </w:r>
      <w:r w:rsidR="00215E85" w:rsidRPr="00636F62">
        <w:rPr>
          <w:rFonts w:ascii="Sylfaen" w:hAnsi="Sylfaen" w:cs="Arial"/>
          <w:color w:val="000000"/>
        </w:rPr>
        <w:t>სამსახურის პროგრამისტების მიერ შემუშავებულ სახანძრო უსაფრთხოების ზედამხედველობის ელექტრონული სისტემ</w:t>
      </w:r>
      <w:r w:rsidRPr="00636F62">
        <w:rPr>
          <w:rFonts w:ascii="Sylfaen" w:hAnsi="Sylfaen" w:cs="Arial"/>
          <w:color w:val="000000"/>
          <w:lang w:val="ka-GE"/>
        </w:rPr>
        <w:t>ის</w:t>
      </w:r>
      <w:r w:rsidR="00215E85" w:rsidRPr="00636F62">
        <w:rPr>
          <w:rFonts w:ascii="Sylfaen" w:hAnsi="Sylfaen" w:cs="Arial"/>
          <w:color w:val="000000"/>
        </w:rPr>
        <w:t xml:space="preserve"> (eFss)</w:t>
      </w:r>
      <w:r w:rsidRPr="00636F62">
        <w:rPr>
          <w:rFonts w:ascii="Sylfaen" w:hAnsi="Sylfaen" w:cs="Arial"/>
          <w:color w:val="000000"/>
          <w:lang w:val="ka-GE"/>
        </w:rPr>
        <w:t xml:space="preserve"> დახვეწა/</w:t>
      </w:r>
      <w:r w:rsidR="00BD26B3" w:rsidRPr="00636F62">
        <w:rPr>
          <w:rFonts w:ascii="Sylfaen" w:hAnsi="Sylfaen" w:cs="Arial"/>
          <w:color w:val="000000"/>
        </w:rPr>
        <w:t>განვითარებ</w:t>
      </w:r>
      <w:r w:rsidRPr="00636F62">
        <w:rPr>
          <w:rFonts w:ascii="Sylfaen" w:hAnsi="Sylfaen" w:cs="Arial"/>
          <w:color w:val="000000"/>
          <w:lang w:val="ka-GE"/>
        </w:rPr>
        <w:t xml:space="preserve">ა, ასევე </w:t>
      </w:r>
      <w:r w:rsidR="00BD26B3" w:rsidRPr="00636F62">
        <w:rPr>
          <w:rFonts w:ascii="Sylfaen" w:hAnsi="Sylfaen" w:cs="Arial"/>
          <w:color w:val="000000"/>
        </w:rPr>
        <w:t>სახანძრო და სამაშველო ოპერაციების მართვის საინფორმაციო სისტემის (eFris) პლატფორმაზე საანგარიშო პერიოდში მიმდინარეობდა ადამიანური რესურსების მართვის მოდულის ფუნქციონალის განვითარებისა და პილოტირების სამუშაოები</w:t>
      </w:r>
      <w:r w:rsidRPr="00636F62">
        <w:rPr>
          <w:rFonts w:ascii="Sylfaen" w:hAnsi="Sylfaen" w:cs="Arial"/>
          <w:color w:val="000000"/>
          <w:lang w:val="ka-GE"/>
        </w:rPr>
        <w:t>;</w:t>
      </w:r>
      <w:r w:rsidR="00215E85" w:rsidRPr="00636F62">
        <w:rPr>
          <w:rFonts w:ascii="Sylfaen" w:hAnsi="Sylfaen" w:cs="Arial"/>
          <w:color w:val="000000"/>
        </w:rPr>
        <w:t xml:space="preserve"> </w:t>
      </w:r>
      <w:r w:rsidR="00BD26B3" w:rsidRPr="00636F62">
        <w:rPr>
          <w:rFonts w:ascii="Sylfaen" w:hAnsi="Sylfaen" w:cs="Arial"/>
          <w:color w:val="000000"/>
          <w:lang w:val="ka-GE"/>
        </w:rPr>
        <w:t xml:space="preserve"> </w:t>
      </w:r>
    </w:p>
    <w:p w14:paraId="68C1F691"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მიმდინარეობდა ინტერაქტიულ რუკის (maps.es.gov.ge) ფუნქციონალის დახვეწა/განვითარების სამუშაოები. რუკაზე განახლდა მონაცემები, დაემატა სახანძრო-სამაშველო დანაყოფების გარშემო არეალის მონიშვნის ფუნქციონალი და სხვადასხვა ტიპის შრეები, ასევე შემუშავდა ჰიდრანტების მენეჯმენტის ფუნქციონალი და საძიებო-სამაშველო ღონისძიებების მართვა/მონიტორინგის ინსტრუმენტი;</w:t>
      </w:r>
    </w:p>
    <w:p w14:paraId="1B6180A3"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საანგარიშო პერიოდში შემუშავდა:</w:t>
      </w:r>
    </w:p>
    <w:p w14:paraId="776B6135" w14:textId="77777777"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მასშტაბური საგანგებო სიტუაციების ხარჯთაღრიცხვის პროგრამა;</w:t>
      </w:r>
    </w:p>
    <w:p w14:paraId="6D7D319A" w14:textId="77777777"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საგანგებო სიტუაციების მართვის სამსახურის შიდა მოხმარების ზოგადი საინფორმაციო პორტალი, რომელიც თავის თავში აერთიანებს სამსახურის თანამშრომლებისათვის საჭირო სხვადასხვა ელექტრონულ სერვისს, მათ შორის სატელეფონო ცნობარსა (pb.es.gov.ge) და ტექნიკური დახმარების ვებგვერდს (support.es.gov.ge);</w:t>
      </w:r>
    </w:p>
    <w:p w14:paraId="76E4CAD1" w14:textId="77777777" w:rsidR="00215E85" w:rsidRPr="00636F62" w:rsidRDefault="00215E85" w:rsidP="00BE2707">
      <w:pPr>
        <w:pStyle w:val="NoSpacing"/>
        <w:numPr>
          <w:ilvl w:val="0"/>
          <w:numId w:val="139"/>
        </w:numPr>
        <w:tabs>
          <w:tab w:val="left" w:pos="709"/>
          <w:tab w:val="left" w:pos="10440"/>
        </w:tabs>
        <w:jc w:val="both"/>
        <w:rPr>
          <w:rFonts w:ascii="Sylfaen" w:hAnsi="Sylfaen" w:cs="Arial"/>
          <w:color w:val="000000"/>
        </w:rPr>
      </w:pPr>
      <w:r w:rsidRPr="00636F62">
        <w:rPr>
          <w:rFonts w:ascii="Sylfaen" w:hAnsi="Sylfaen" w:cs="Arial"/>
          <w:color w:val="000000"/>
        </w:rPr>
        <w:t>GIS ტექნოლოგიების მეშვეობით ციფრული რუკები;</w:t>
      </w:r>
    </w:p>
    <w:p w14:paraId="4245A717" w14:textId="7E63D49C"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საანგარიშო პერიოდში გაფორმდა 780 ხელშეკრულება სამოქალაქო უსაფრთხოების სფეროში არსებული სერვისების გაწევის მიზნით, საიდანაც უკვე შესრულებულია 714 ხელშეკრულება. აღნიშნული ხელშეკრულებები მოიცავს ისეთი მომსახურების გაწევას როგორიცაა: სახანძრო უსაფრთხოების ზომების შემუშავება, სახანძრო უსაფრთხოების საკითხებზე სპეციალისტის ტექნიკური კონსულტაციების გაწევა და სხვადასხვა ობიექტების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ამასთან, ამ ხელშეკრულებების ფარგლებში მიღებული შემოსავლები მეტწილად ხმარდება სამსახურის განვითარებას;</w:t>
      </w:r>
    </w:p>
    <w:p w14:paraId="0527FE3E" w14:textId="77777777"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მიმდინარეობდა მუშაობა სახელმწიფო რეზერვების მატერიალურ ფასეულობათა ოპერაციების წარმოების ფარგლებში უიმედო დებიტორული და კრედიტორული დავალიანებების დადგენილი წესით ბალანსიდან მოხსნისა და ჩამოწერის თაობაზე;</w:t>
      </w:r>
    </w:p>
    <w:p w14:paraId="6A513EAD" w14:textId="76ECF554"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სააგენტოს ბალანსზე რიცხული გამოუსადეგარ (ზღვრულ) მდგომარეობამდე მიყვანილი, გამოუყენებელი ან დაკარგული ქონების ჩამოწერის მიზნით, სააგენტოში შეიქმნა  კომისია, რომლის მიზანია სააგენტოს ბალანსზე ასახული ნაშთების დაზუსტება;</w:t>
      </w:r>
    </w:p>
    <w:p w14:paraId="49DE6EDB" w14:textId="581608A9"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მიმდინარეობდა გეგმიური და საკონტროლო შემოწმებების მოსამზადებელი სამუშაოები სახელმწიფო რეზერვში რიცხული იმ მატერიალური ფასეულობებისა, რომლებიც ჩაწყობილია  სხვადასხვა ორგანიზაციებსა და უწყებებში;</w:t>
      </w:r>
    </w:p>
    <w:p w14:paraId="754F92A2" w14:textId="7B8C7FF6" w:rsidR="00215E85" w:rsidRPr="00636F62" w:rsidRDefault="00215E85"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განხორციელდა საპასუხისმგებლო შენახვაზე განთავსებული სახელმწიფო რეზერვების მატერიალური ფასეულობების რაოდენობრივი და თვისობრივი მდგომარეობის საკონტროლო შემოწმება.</w:t>
      </w:r>
    </w:p>
    <w:p w14:paraId="4D322BE4" w14:textId="1BE448EF" w:rsidR="00435EF2" w:rsidRPr="00636F62" w:rsidRDefault="00435EF2" w:rsidP="00800B65">
      <w:pPr>
        <w:spacing w:line="240" w:lineRule="auto"/>
        <w:rPr>
          <w:rFonts w:ascii="Sylfaen" w:hAnsi="Sylfaen"/>
          <w:bCs/>
          <w:highlight w:val="yellow"/>
        </w:rPr>
      </w:pPr>
    </w:p>
    <w:p w14:paraId="5A2D0FAE" w14:textId="77777777" w:rsidR="00D26B8A" w:rsidRPr="00636F62" w:rsidRDefault="00D26B8A"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2.9   თავდაცვი შესაძლებლობების შენარჩუნება/განვითარება (პროგრამული კოდი 29 08)</w:t>
      </w:r>
    </w:p>
    <w:p w14:paraId="0DBF7E8D" w14:textId="77777777" w:rsidR="00D26B8A" w:rsidRPr="00636F62" w:rsidRDefault="00D26B8A" w:rsidP="00800B65">
      <w:pPr>
        <w:pStyle w:val="abzacixml"/>
        <w:ind w:left="360" w:hanging="360"/>
        <w:rPr>
          <w:bCs/>
          <w:color w:val="000000" w:themeColor="text1"/>
        </w:rPr>
      </w:pPr>
    </w:p>
    <w:p w14:paraId="06668FC3" w14:textId="77777777" w:rsidR="00D26B8A" w:rsidRPr="00636F62" w:rsidRDefault="00D26B8A"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636F62">
        <w:rPr>
          <w:bCs/>
          <w:color w:val="000000" w:themeColor="text1"/>
        </w:rPr>
        <w:t>პროგრამის განმახორციელებელი:</w:t>
      </w:r>
    </w:p>
    <w:p w14:paraId="27A5E995" w14:textId="77777777" w:rsidR="00D26B8A" w:rsidRPr="00636F62" w:rsidRDefault="00D26B8A" w:rsidP="00800B65">
      <w:pPr>
        <w:pStyle w:val="abzacixml"/>
        <w:ind w:left="360" w:hanging="360"/>
        <w:rPr>
          <w:bCs/>
          <w:color w:val="000000" w:themeColor="text1"/>
        </w:rPr>
      </w:pPr>
    </w:p>
    <w:p w14:paraId="22FEC662" w14:textId="77777777" w:rsidR="00D26B8A" w:rsidRPr="00636F62" w:rsidRDefault="00D26B8A"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საქართველოს თავდაცვის სამინისტრო;</w:t>
      </w:r>
    </w:p>
    <w:p w14:paraId="230D5B7F" w14:textId="77777777" w:rsidR="00D26B8A" w:rsidRPr="00636F62" w:rsidRDefault="00D26B8A" w:rsidP="00800B65">
      <w:pPr>
        <w:pStyle w:val="abzacixml"/>
        <w:autoSpaceDE/>
        <w:autoSpaceDN/>
        <w:adjustRightInd/>
        <w:ind w:left="360" w:hanging="360"/>
        <w:rPr>
          <w:bCs/>
          <w:color w:val="000000" w:themeColor="text1"/>
          <w:highlight w:val="yellow"/>
        </w:rPr>
      </w:pPr>
    </w:p>
    <w:p w14:paraId="527BCBF6" w14:textId="77777777" w:rsidR="00D26B8A" w:rsidRPr="00636F62" w:rsidRDefault="00D26B8A" w:rsidP="00BE2707">
      <w:pPr>
        <w:pStyle w:val="ListParagraph"/>
        <w:numPr>
          <w:ilvl w:val="0"/>
          <w:numId w:val="82"/>
        </w:numPr>
        <w:spacing w:after="0" w:line="240" w:lineRule="auto"/>
        <w:ind w:left="360" w:right="0"/>
        <w:rPr>
          <w:bCs/>
          <w:color w:val="000000" w:themeColor="text1"/>
          <w:lang w:val="ka-GE"/>
        </w:rPr>
      </w:pPr>
      <w:r w:rsidRPr="00636F62">
        <w:rPr>
          <w:bCs/>
          <w:color w:val="000000" w:themeColor="text1"/>
          <w:lang w:val="ka-GE"/>
        </w:rPr>
        <w:t>საქართველოს თავდაცვის ძალების საბრძოლო მხარდაჭერის შესაძლებლობების გაუმჯობესებისა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w:t>
      </w:r>
    </w:p>
    <w:p w14:paraId="1FCEC375" w14:textId="77777777" w:rsidR="00D26B8A" w:rsidRPr="00636F62" w:rsidRDefault="00D26B8A" w:rsidP="00800B65">
      <w:pPr>
        <w:spacing w:line="240" w:lineRule="auto"/>
        <w:rPr>
          <w:rFonts w:ascii="Sylfaen" w:hAnsi="Sylfaen"/>
          <w:bCs/>
          <w:highlight w:val="yellow"/>
        </w:rPr>
      </w:pPr>
    </w:p>
    <w:p w14:paraId="176DAECC" w14:textId="77777777" w:rsidR="00712D37" w:rsidRPr="00636F62" w:rsidRDefault="00712D37"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2.10  ჯანმრთელობის დაცვა და სოციალური უზრუნველყოფა (პროგრამული კოდი 29 03)</w:t>
      </w:r>
    </w:p>
    <w:p w14:paraId="65D782A0" w14:textId="77777777" w:rsidR="00712D37" w:rsidRPr="00636F62" w:rsidRDefault="00712D37" w:rsidP="00800B65">
      <w:pPr>
        <w:pStyle w:val="ListParagraph"/>
        <w:tabs>
          <w:tab w:val="left" w:pos="720"/>
        </w:tabs>
        <w:spacing w:after="0" w:line="240" w:lineRule="auto"/>
        <w:ind w:left="709" w:right="-67" w:hanging="360"/>
        <w:rPr>
          <w:bCs/>
          <w:lang w:val="ka-GE"/>
        </w:rPr>
      </w:pPr>
    </w:p>
    <w:p w14:paraId="7D93283D" w14:textId="77777777" w:rsidR="00712D37" w:rsidRPr="00636F62" w:rsidRDefault="00712D37"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bCs/>
          <w:color w:val="000000" w:themeColor="text1"/>
        </w:rPr>
      </w:pPr>
    </w:p>
    <w:p w14:paraId="17BB2F03" w14:textId="31289970" w:rsidR="00712D37" w:rsidRPr="00636F62" w:rsidRDefault="00712D37"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bCs/>
          <w:color w:val="000000" w:themeColor="text1"/>
        </w:rPr>
      </w:pPr>
      <w:r w:rsidRPr="00636F62">
        <w:rPr>
          <w:bCs/>
          <w:color w:val="000000" w:themeColor="text1"/>
        </w:rPr>
        <w:t>პროგრამის განმახორციელებელი:</w:t>
      </w:r>
    </w:p>
    <w:p w14:paraId="46974897" w14:textId="77777777" w:rsidR="00712D37" w:rsidRPr="00636F62" w:rsidRDefault="00712D37"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გიორგი აბრამიშვილის სახელობის საქართველოს თავდაცვის სამინისტროს სამხედრო ჰოსპიტალი;</w:t>
      </w:r>
    </w:p>
    <w:p w14:paraId="34C8A2D9" w14:textId="77777777" w:rsidR="00712D37" w:rsidRPr="00636F62" w:rsidRDefault="00712D37"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საქართველოს თავდაცვის სამინისტრო;</w:t>
      </w:r>
    </w:p>
    <w:p w14:paraId="101C2F15" w14:textId="77777777" w:rsidR="00712D37" w:rsidRPr="00636F62" w:rsidRDefault="00712D37" w:rsidP="00800B65">
      <w:pPr>
        <w:pStyle w:val="abzacixml"/>
        <w:tabs>
          <w:tab w:val="left" w:pos="360"/>
        </w:tabs>
        <w:autoSpaceDE/>
        <w:autoSpaceDN/>
        <w:adjustRightInd/>
        <w:ind w:left="709" w:firstLine="0"/>
        <w:rPr>
          <w:bCs/>
          <w:color w:val="000000" w:themeColor="text1"/>
          <w:highlight w:val="yellow"/>
          <w:lang w:eastAsia="ru-RU"/>
        </w:rPr>
      </w:pPr>
    </w:p>
    <w:p w14:paraId="7662CDB5" w14:textId="77777777" w:rsidR="001E79E8" w:rsidRPr="00636F62" w:rsidRDefault="001E79E8" w:rsidP="00BE2707">
      <w:pPr>
        <w:pStyle w:val="ListParagraph"/>
        <w:numPr>
          <w:ilvl w:val="0"/>
          <w:numId w:val="80"/>
        </w:numPr>
        <w:spacing w:after="0" w:line="240" w:lineRule="auto"/>
        <w:ind w:right="0"/>
      </w:pPr>
      <w:r w:rsidRPr="00636F62">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14:paraId="477A7FC8" w14:textId="77777777" w:rsidR="001E79E8" w:rsidRPr="00636F62" w:rsidRDefault="001E79E8" w:rsidP="00BE2707">
      <w:pPr>
        <w:pStyle w:val="ListParagraph"/>
        <w:numPr>
          <w:ilvl w:val="0"/>
          <w:numId w:val="80"/>
        </w:numPr>
        <w:spacing w:after="0" w:line="240" w:lineRule="auto"/>
        <w:ind w:right="0"/>
      </w:pPr>
      <w:r w:rsidRPr="00636F62">
        <w:t>თავდაცვის სამინისტროს სამხედრო ჰოსპიტლის მიერ გაწეულ იქნა ამბულატორიული და სტაციონარული მომსახურება, კერძოდ ამბულატორული მომსახურება - 13 864 პაციენტი, ხოლო სტაციონალური მომსახურება - 1 244 პაციენტი;</w:t>
      </w:r>
    </w:p>
    <w:p w14:paraId="4184EC34" w14:textId="4854713C" w:rsidR="001E79E8" w:rsidRPr="00636F62" w:rsidRDefault="001E79E8" w:rsidP="00BE2707">
      <w:pPr>
        <w:pStyle w:val="ListParagraph"/>
        <w:numPr>
          <w:ilvl w:val="0"/>
          <w:numId w:val="80"/>
        </w:numPr>
        <w:spacing w:after="0" w:line="240" w:lineRule="auto"/>
        <w:ind w:right="0"/>
      </w:pPr>
      <w:r w:rsidRPr="00636F62">
        <w:t xml:space="preserve">სამხედრო ჰოსპიტალი აქტიურად </w:t>
      </w:r>
      <w:r w:rsidRPr="00636F62">
        <w:rPr>
          <w:lang w:val="ka-GE"/>
        </w:rPr>
        <w:t>იყო</w:t>
      </w:r>
      <w:r w:rsidRPr="00636F62">
        <w:t>ს ჩართული როგორც საქართველოს თავდაცვის ძალების პერსონალის, ასევე, სამოქალაქო პირების ახალი კორონავირუსული დაავადების − COVID 19-ის საწინააღმდეგო ვაქცინაციის პროცესში. ქვეყანაში არსებული ეპიდვითარებიდან გამომდინარე, მიმდინარე წლის აგვისტოდან სამხედრო ჰოსპიტალი (გორი) სრულად გადაკეთდა კოვიდ კლინიკად. პაციენტების უზრუნველყოფისათვის შეძენილ იქნა 120 კუბ.მ მოცულობის ჟანგბადის კონცენტრატორი;</w:t>
      </w:r>
    </w:p>
    <w:p w14:paraId="23666AD9" w14:textId="6E331CB8" w:rsidR="001E79E8" w:rsidRPr="00636F62" w:rsidRDefault="001E79E8" w:rsidP="00BE2707">
      <w:pPr>
        <w:pStyle w:val="ListParagraph"/>
        <w:numPr>
          <w:ilvl w:val="0"/>
          <w:numId w:val="80"/>
        </w:numPr>
        <w:spacing w:after="0" w:line="240" w:lineRule="auto"/>
        <w:ind w:right="0"/>
      </w:pPr>
      <w:r w:rsidRPr="00636F62">
        <w:t xml:space="preserve">სამედიცინო კომისიის გადაწყვეტილების საფუძველზე, დახმარება გაეწია </w:t>
      </w:r>
      <w:r w:rsidRPr="00636F62">
        <w:rPr>
          <w:lang w:val="ka-GE"/>
        </w:rPr>
        <w:t>263</w:t>
      </w:r>
      <w:r w:rsidRPr="00636F62">
        <w:t xml:space="preserve"> სამხედრო და </w:t>
      </w:r>
      <w:r w:rsidRPr="00636F62">
        <w:rPr>
          <w:lang w:val="ka-GE"/>
        </w:rPr>
        <w:t>46</w:t>
      </w:r>
      <w:r w:rsidRPr="00636F62">
        <w:t xml:space="preserve">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w:t>
      </w:r>
      <w:r w:rsidRPr="00636F62">
        <w:rPr>
          <w:lang w:val="ka-GE"/>
        </w:rPr>
        <w:t>2 460</w:t>
      </w:r>
      <w:r w:rsidRPr="00636F62">
        <w:t xml:space="preserve"> მოსამსახურე; ნაკლებად მძიმე ტრავმის ანაზღაურება მიიღო </w:t>
      </w:r>
      <w:r w:rsidRPr="00636F62">
        <w:rPr>
          <w:lang w:val="ka-GE"/>
        </w:rPr>
        <w:t>15</w:t>
      </w:r>
      <w:r w:rsidRPr="00636F62">
        <w:t xml:space="preserve"> მოსამსახურემ</w:t>
      </w:r>
      <w:r w:rsidRPr="00636F62">
        <w:rPr>
          <w:lang w:val="ka-GE"/>
        </w:rPr>
        <w:t xml:space="preserve">. </w:t>
      </w:r>
      <w:r w:rsidRPr="00636F62">
        <w:t xml:space="preserve">შვილის შეძენასთან დაკავშირებული დახმარება გაიცა </w:t>
      </w:r>
      <w:r w:rsidRPr="00636F62">
        <w:rPr>
          <w:lang w:val="ka-GE"/>
        </w:rPr>
        <w:t>1 073</w:t>
      </w:r>
      <w:r w:rsidRPr="00636F62">
        <w:t xml:space="preserve"> მოსამსახურეზე; მინისტრის ინდივიდუალური აქტით დახმარება მიიღო </w:t>
      </w:r>
      <w:r w:rsidRPr="00636F62">
        <w:rPr>
          <w:lang w:val="ka-GE"/>
        </w:rPr>
        <w:t>175</w:t>
      </w:r>
      <w:r w:rsidRPr="00636F62">
        <w:t xml:space="preserve"> მოსამსახურემ და </w:t>
      </w:r>
      <w:r w:rsidRPr="00636F62">
        <w:rPr>
          <w:lang w:val="ka-GE"/>
        </w:rPr>
        <w:t>51-მა</w:t>
      </w:r>
      <w:r w:rsidRPr="00636F62">
        <w:t xml:space="preserve"> სამხედრო მოსამსახურის ოჯახის წევრმა;</w:t>
      </w:r>
    </w:p>
    <w:p w14:paraId="2B1DC626" w14:textId="77777777" w:rsidR="001E79E8" w:rsidRPr="00636F62" w:rsidRDefault="001E79E8" w:rsidP="00BE2707">
      <w:pPr>
        <w:pStyle w:val="ListParagraph"/>
        <w:numPr>
          <w:ilvl w:val="0"/>
          <w:numId w:val="80"/>
        </w:numPr>
        <w:spacing w:after="0" w:line="240" w:lineRule="auto"/>
        <w:ind w:right="0"/>
      </w:pPr>
      <w:r w:rsidRPr="00636F62">
        <w:t>გაფორმდა გაუმჯობესებული ხელშეკრულება სადაზღვევო კომპანიასთან, რომლითაც უკვე სარგებლობენ თავდაცვის სამინისტროს პირადი შემადგენლობა და მათი ოჯახის წევრები;</w:t>
      </w:r>
    </w:p>
    <w:p w14:paraId="304765F0" w14:textId="77777777" w:rsidR="001E79E8" w:rsidRPr="00636F62" w:rsidRDefault="001E79E8" w:rsidP="00BE2707">
      <w:pPr>
        <w:pStyle w:val="ListParagraph"/>
        <w:numPr>
          <w:ilvl w:val="0"/>
          <w:numId w:val="80"/>
        </w:numPr>
        <w:spacing w:before="120" w:after="200" w:line="240" w:lineRule="auto"/>
        <w:ind w:right="0"/>
      </w:pPr>
      <w:r w:rsidRPr="00636F62">
        <w:t xml:space="preserve">კორონავირუსის (COVID 19) გავრცელების პრევენციის მიზნით, ასევე თავდაცვის სამინისტროს პირადი შემადგენლობის უსაფრთხოებისა და ჯანმრთელობის დაცვის მიზნით, შესყიდულ იქნა სადეზინფექციო საშუალებები, ერთჯერადი ხელთათმანები, სხვადასხვა სახის პირბადეები და კომბინიზონები. </w:t>
      </w:r>
    </w:p>
    <w:p w14:paraId="3E1E82A0" w14:textId="77777777" w:rsidR="001E79E8" w:rsidRPr="00636F62" w:rsidRDefault="001E79E8" w:rsidP="00BE2707">
      <w:pPr>
        <w:pStyle w:val="ListParagraph"/>
        <w:numPr>
          <w:ilvl w:val="0"/>
          <w:numId w:val="80"/>
        </w:numPr>
        <w:spacing w:before="120" w:after="200" w:line="240" w:lineRule="auto"/>
        <w:ind w:right="0"/>
      </w:pPr>
      <w:r w:rsidRPr="00636F62">
        <w:t>თავდაცვის ძალების ქვედანაყოფებში განხორციელდა სადეზინფექციო-სადერატიზაციო სამუშაოები. თავდაცვის ძალების ქვედანაყოფების საჭიროებებიდან გამომდინარე, შესყიდულ იქნა სამედიცინო ხარჯვადი და არახარჯვადი ქონება;</w:t>
      </w:r>
    </w:p>
    <w:p w14:paraId="3386172E" w14:textId="77777777" w:rsidR="001E79E8" w:rsidRPr="00636F62" w:rsidRDefault="001E79E8" w:rsidP="00BE2707">
      <w:pPr>
        <w:pStyle w:val="ListParagraph"/>
        <w:numPr>
          <w:ilvl w:val="0"/>
          <w:numId w:val="80"/>
        </w:numPr>
        <w:spacing w:before="120" w:after="200" w:line="240" w:lineRule="auto"/>
        <w:ind w:right="0"/>
      </w:pPr>
      <w:r w:rsidRPr="00636F62">
        <w:t>მარო მაყაშვილის სარეაბილიტაციო ცენტრში ფიზიკური და ფსიქოლოგიური რეაბილიტაციის კურსი გაიარა 143-მა დაჭრილმა და დაშავებულმა სამხედრო მოსამსახურემ და 91-მა ოჯახის წევრმა (ჯამში 234 პირი); ასევე, უკრაინის შეიარაღებული ძალების 12-მა სამხედრო მოსამსახურემ და 15-მა ოჯახის წევრმა (27 პირი);</w:t>
      </w:r>
    </w:p>
    <w:p w14:paraId="3A341E7F" w14:textId="77777777" w:rsidR="001E79E8" w:rsidRPr="00636F62" w:rsidRDefault="001E79E8" w:rsidP="00BE2707">
      <w:pPr>
        <w:pStyle w:val="ListParagraph"/>
        <w:numPr>
          <w:ilvl w:val="0"/>
          <w:numId w:val="80"/>
        </w:numPr>
        <w:spacing w:before="120" w:after="200" w:line="240" w:lineRule="auto"/>
        <w:ind w:right="0"/>
      </w:pPr>
      <w:r w:rsidRPr="00636F62">
        <w:t>17 მოსამსახურეს გაეწია 21 საპროთეზო-ორთოპედიული მომსახურება;</w:t>
      </w:r>
    </w:p>
    <w:p w14:paraId="49387F05" w14:textId="1C9E0465" w:rsidR="00712D37" w:rsidRPr="00636F62" w:rsidRDefault="001E79E8" w:rsidP="00BE2707">
      <w:pPr>
        <w:pStyle w:val="ListParagraph"/>
        <w:numPr>
          <w:ilvl w:val="0"/>
          <w:numId w:val="80"/>
        </w:numPr>
        <w:spacing w:before="120" w:after="200" w:line="240" w:lineRule="auto"/>
        <w:ind w:right="0"/>
      </w:pPr>
      <w:r w:rsidRPr="00636F62">
        <w:t>სამხედრო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შემადგენლობისთვის ჩატარდა ფსიქოლოგიური შერჩევა/მონიტორინგი, ფსიქოლოგიური რეაბილიტაცია, სუიციდის პრევენციის ფარგლებში ფსიქოლოგიური შემოწმება და ფსიქოგანათლება, დაჭრილ/დაშავებული სამხედრო მოსამსახურეების და მათი ოჯახის წევრების ფსიქოლოგიური რეაბილიტაცია.</w:t>
      </w:r>
    </w:p>
    <w:p w14:paraId="150EBA9E" w14:textId="7818EB0F" w:rsidR="00712D37" w:rsidRPr="00636F62" w:rsidRDefault="00712D37"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2.12 პროფესიული სამხედრო  განათლება (პროგრამული კოდი 29 02)</w:t>
      </w:r>
    </w:p>
    <w:p w14:paraId="7119F917" w14:textId="77777777" w:rsidR="00712D37" w:rsidRPr="00636F62" w:rsidRDefault="00712D37" w:rsidP="00800B65">
      <w:pPr>
        <w:pStyle w:val="abzacixml"/>
        <w:rPr>
          <w:bCs/>
        </w:rPr>
      </w:pPr>
    </w:p>
    <w:p w14:paraId="0C75E251" w14:textId="77777777" w:rsidR="00712D37" w:rsidRPr="00636F62" w:rsidRDefault="00712D37" w:rsidP="00800B65">
      <w:pPr>
        <w:pStyle w:val="abzacixml"/>
        <w:rPr>
          <w:bCs/>
        </w:rPr>
      </w:pPr>
      <w:r w:rsidRPr="00636F62">
        <w:rPr>
          <w:bCs/>
        </w:rPr>
        <w:t xml:space="preserve">პროგრამის განმახორციელებელი: </w:t>
      </w:r>
    </w:p>
    <w:p w14:paraId="2177F3C0" w14:textId="77777777" w:rsidR="00712D37" w:rsidRPr="00636F62" w:rsidRDefault="00712D37"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 xml:space="preserve">საქართველოს თავდაცვის სამინისტრო; </w:t>
      </w:r>
    </w:p>
    <w:p w14:paraId="11CEDAAE" w14:textId="77777777" w:rsidR="00712D37" w:rsidRPr="00636F62" w:rsidRDefault="00712D37"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გენერალ გიორგი კვინიტაძის სახელობის კადეტთა სამხედრო ლიცეუმი;</w:t>
      </w:r>
    </w:p>
    <w:p w14:paraId="47A7F517" w14:textId="77777777" w:rsidR="00712D37" w:rsidRPr="00636F62" w:rsidRDefault="00712D37"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 xml:space="preserve"> სსიპ - დავით აღმაშენებლის ეროვნული თავდაცვის აკადემია;</w:t>
      </w:r>
    </w:p>
    <w:p w14:paraId="11724FD2" w14:textId="77777777" w:rsidR="00712D37" w:rsidRPr="00636F62" w:rsidRDefault="00712D37"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 xml:space="preserve"> სსიპ - ინსტიტუციური აღმშენებლობის სკოლა</w:t>
      </w:r>
    </w:p>
    <w:p w14:paraId="3C879B36" w14:textId="77777777" w:rsidR="001E79E8" w:rsidRPr="00636F62" w:rsidRDefault="001E79E8" w:rsidP="00800B65">
      <w:pPr>
        <w:pStyle w:val="ListParagraph"/>
        <w:tabs>
          <w:tab w:val="left" w:pos="720"/>
        </w:tabs>
        <w:spacing w:after="0" w:line="240" w:lineRule="auto"/>
        <w:ind w:left="709" w:right="-67" w:hanging="360"/>
        <w:rPr>
          <w:bCs/>
          <w:color w:val="000000" w:themeColor="text1"/>
          <w:highlight w:val="yellow"/>
          <w:lang w:val="ka-GE"/>
        </w:rPr>
      </w:pPr>
    </w:p>
    <w:p w14:paraId="74F6C4D4" w14:textId="63424951" w:rsidR="00690112" w:rsidRPr="00636F62" w:rsidRDefault="00690112" w:rsidP="00BE2707">
      <w:pPr>
        <w:pStyle w:val="ListParagraph"/>
        <w:numPr>
          <w:ilvl w:val="0"/>
          <w:numId w:val="80"/>
        </w:numPr>
        <w:spacing w:before="120" w:after="200" w:line="240" w:lineRule="auto"/>
        <w:ind w:right="0"/>
        <w:rPr>
          <w:bCs/>
        </w:rPr>
      </w:pPr>
      <w:r w:rsidRPr="00636F62">
        <w:rPr>
          <w:bCs/>
        </w:rPr>
        <w:t>კადეტთა სამხედრო ლიცეუმის მიერ გაწეული იქნა სასწავლო პროცესების მხარდამჭერი ღონისძიებების და სხვადასხვა სახის მატერიალურ-ტექნიკური საშუალებების შეძენის ხარჯები; გატარდა ტრანსპორტის ექსპლ</w:t>
      </w:r>
      <w:r w:rsidRPr="00636F62">
        <w:rPr>
          <w:bCs/>
          <w:lang w:val="ka-GE"/>
        </w:rPr>
        <w:t>უ</w:t>
      </w:r>
      <w:r w:rsidRPr="00636F62">
        <w:rPr>
          <w:bCs/>
        </w:rPr>
        <w:t>ატაციის, მოვლა-შენახვის და მიმდინარე სარემონტო ღონისძიებები;</w:t>
      </w:r>
    </w:p>
    <w:p w14:paraId="39E9F685" w14:textId="768E254F" w:rsidR="00690112" w:rsidRPr="00636F62" w:rsidRDefault="00690112" w:rsidP="00BE2707">
      <w:pPr>
        <w:pStyle w:val="ListParagraph"/>
        <w:numPr>
          <w:ilvl w:val="0"/>
          <w:numId w:val="80"/>
        </w:numPr>
        <w:spacing w:before="120" w:after="200" w:line="240" w:lineRule="auto"/>
        <w:ind w:right="0"/>
        <w:rPr>
          <w:bCs/>
        </w:rPr>
      </w:pPr>
      <w:r w:rsidRPr="00636F62">
        <w:rPr>
          <w:bCs/>
        </w:rPr>
        <w:t>ლიცეუმი დაამთავრა და ერთიან ეროვნულ გამოცდებში მონაწილეობა მიიღო 87-მა კადეტმა</w:t>
      </w:r>
      <w:r w:rsidRPr="00636F62">
        <w:rPr>
          <w:bCs/>
          <w:lang w:val="ka-GE"/>
        </w:rPr>
        <w:t>,</w:t>
      </w:r>
      <w:r w:rsidRPr="00636F62">
        <w:rPr>
          <w:bCs/>
        </w:rPr>
        <w:t xml:space="preserve"> მათ შორის 38 კადეტი ჩაირიცხა თავდაცვის ეროვნულ აკადემიაში. ახალი ნაკადით შევსების მიზნით, ლიცეუმში ჩატარდა მისაღები გამოცდები და ჩაირიცხა 126 კადეტი;</w:t>
      </w:r>
    </w:p>
    <w:p w14:paraId="5FA32FBF" w14:textId="77777777" w:rsidR="00690112" w:rsidRPr="00636F62" w:rsidRDefault="00690112" w:rsidP="00BE2707">
      <w:pPr>
        <w:pStyle w:val="ListParagraph"/>
        <w:numPr>
          <w:ilvl w:val="0"/>
          <w:numId w:val="80"/>
        </w:numPr>
        <w:spacing w:before="120" w:after="200" w:line="240" w:lineRule="auto"/>
        <w:ind w:right="0"/>
        <w:rPr>
          <w:bCs/>
        </w:rPr>
      </w:pPr>
      <w:r w:rsidRPr="00636F62">
        <w:rPr>
          <w:bCs/>
        </w:rPr>
        <w:t>კვალიფიკაციის ამაღლების მიზნით  ეროვნული თავდაცვის აკადემიის თანამშრომლებმა გაიარეს გადამზადების კურსი როგორც ქვეყნის შიგნით, ასევე ქვეყნის გარეთ; ეროვნული თავდაცვის აკადემიაში საქართველოს თავდაცვის სისტემაში მომუშავე პირებისთვის სხვადასხვა სახის კურსები და სემინარები ჩატარდა (მათ შორის სამშვიდობო მისიებში მონაწილე პირების გადამზადება);</w:t>
      </w:r>
    </w:p>
    <w:p w14:paraId="126B8DA7" w14:textId="77777777" w:rsidR="00690112" w:rsidRPr="00636F62" w:rsidRDefault="00690112" w:rsidP="00BE2707">
      <w:pPr>
        <w:pStyle w:val="ListParagraph"/>
        <w:numPr>
          <w:ilvl w:val="0"/>
          <w:numId w:val="80"/>
        </w:numPr>
        <w:spacing w:before="120" w:after="200" w:line="240" w:lineRule="auto"/>
        <w:ind w:right="0"/>
        <w:rPr>
          <w:bCs/>
        </w:rPr>
      </w:pPr>
      <w:r w:rsidRPr="00636F62">
        <w:rPr>
          <w:bCs/>
        </w:rPr>
        <w:t>ეროვნული თავდაცვის აკადემიაში დასრულდა საბაკალავრო, ოფიცერთა მომზადების საკანდიდატო და სამეთაურო-საშტაბო პროგრამები, მათ შორის: საბაკალავრო საგანმანათლებლო პროგრამა დაასრულა 42-მა სამხედრო მოსამსახურემ, ოფიცერთა მომზადების საკანდიდატო კურსი დაასრულა 44 სამხედრო მოსამსახურემ, სამეთაურო-საშტაბო კოლეჯი დაასრულა 77-მა მსმენელმა;</w:t>
      </w:r>
    </w:p>
    <w:p w14:paraId="4325FC49" w14:textId="77777777" w:rsidR="00690112" w:rsidRPr="00636F62" w:rsidRDefault="00690112" w:rsidP="00BE2707">
      <w:pPr>
        <w:pStyle w:val="ListParagraph"/>
        <w:numPr>
          <w:ilvl w:val="0"/>
          <w:numId w:val="80"/>
        </w:numPr>
        <w:spacing w:before="120" w:after="200" w:line="240" w:lineRule="auto"/>
        <w:ind w:right="0"/>
        <w:rPr>
          <w:bCs/>
        </w:rPr>
      </w:pPr>
      <w:r w:rsidRPr="00636F62">
        <w:rPr>
          <w:bCs/>
        </w:rPr>
        <w:t>ეროვნული თავდაცვის აკადემიაში ჩატარდა სხვადასხვა სტუდენტური და სამეცნიერო-პრაქტიკული კონფერენციები;</w:t>
      </w:r>
    </w:p>
    <w:p w14:paraId="234C5456" w14:textId="77777777" w:rsidR="00690112" w:rsidRPr="00636F62" w:rsidRDefault="00690112" w:rsidP="00BE2707">
      <w:pPr>
        <w:pStyle w:val="ListParagraph"/>
        <w:numPr>
          <w:ilvl w:val="0"/>
          <w:numId w:val="80"/>
        </w:numPr>
        <w:spacing w:before="120" w:after="200" w:line="240" w:lineRule="auto"/>
        <w:ind w:right="0"/>
        <w:rPr>
          <w:bCs/>
        </w:rPr>
      </w:pPr>
      <w:r w:rsidRPr="00636F62">
        <w:rPr>
          <w:bCs/>
        </w:rPr>
        <w:t>თავდაცვის ინსტიტუციური აღმშენებლობის სკოლაში განხორციელდა 19 სასწავლო ღონისძიება: 7 კურსი, 6 ტრენინგი,  2 ვორქშოფი, 1 ლექცია, 3 დისკუსია.  აღნიშნულ ღონისძიებებში  მონაწილეობა მიიღო 333-მა პირმა.</w:t>
      </w:r>
    </w:p>
    <w:p w14:paraId="424C3C96" w14:textId="1D9C3343" w:rsidR="00690112" w:rsidRPr="00636F62" w:rsidRDefault="00690112" w:rsidP="00BE2707">
      <w:pPr>
        <w:pStyle w:val="ListParagraph"/>
        <w:numPr>
          <w:ilvl w:val="0"/>
          <w:numId w:val="80"/>
        </w:numPr>
        <w:spacing w:before="120" w:after="200" w:line="240" w:lineRule="auto"/>
        <w:ind w:right="0"/>
        <w:rPr>
          <w:bCs/>
        </w:rPr>
      </w:pPr>
      <w:r w:rsidRPr="00636F62">
        <w:rPr>
          <w:bCs/>
        </w:rPr>
        <w:t>საქართველოს თავდაცვის ძალების წვრთნებისა და სამხედრო განათლების სარდლობას დაქვემდებარებული ქვედანაყოფებში ჩატარდა 135 კურსი/სწავლება და მომზადდა 5 299 სამხედრო მოსამსახურე;</w:t>
      </w:r>
    </w:p>
    <w:p w14:paraId="01BD1C10" w14:textId="77777777" w:rsidR="00690112" w:rsidRPr="00636F62" w:rsidRDefault="00690112" w:rsidP="00BE2707">
      <w:pPr>
        <w:pStyle w:val="ListParagraph"/>
        <w:numPr>
          <w:ilvl w:val="0"/>
          <w:numId w:val="80"/>
        </w:numPr>
        <w:spacing w:before="120" w:after="200" w:line="240" w:lineRule="auto"/>
        <w:ind w:right="0"/>
        <w:rPr>
          <w:bCs/>
        </w:rPr>
      </w:pPr>
      <w:r w:rsidRPr="00636F62">
        <w:rPr>
          <w:bCs/>
        </w:rPr>
        <w:t>საერთაშორისო პარტნიორების მიერ ორგანიზებულ პროფესიული განვითარების პროგრამებში, დისტანციური სწავლების რეჟიმში, მონაწილეობა მიიღო 27-მა სამოქალაქო პირმა, ხოლო საქართველოში განხორციელებულ პროფესიული განვითარების პროგრამებში 42-მა სამიქლაქო პირმა.</w:t>
      </w:r>
    </w:p>
    <w:p w14:paraId="4AA1484A" w14:textId="77777777" w:rsidR="008F0821" w:rsidRPr="00636F62" w:rsidRDefault="008F0821"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2.13</w:t>
      </w:r>
      <w:r w:rsidRPr="00636F62">
        <w:rPr>
          <w:rFonts w:ascii="Sylfaen" w:hAnsi="Sylfaen" w:cs="Sylfaen"/>
          <w:bCs/>
          <w:sz w:val="22"/>
          <w:szCs w:val="22"/>
          <w:lang w:val="ka-GE"/>
        </w:rPr>
        <w:t xml:space="preserve"> </w:t>
      </w:r>
      <w:r w:rsidRPr="00636F62">
        <w:rPr>
          <w:rFonts w:ascii="Sylfaen" w:hAnsi="Sylfaen" w:cs="Sylfaen"/>
          <w:bCs/>
          <w:sz w:val="22"/>
          <w:szCs w:val="22"/>
        </w:rPr>
        <w:t>საქართველოს პროკურატურა (პროგრამული კოდი 33 00)</w:t>
      </w:r>
    </w:p>
    <w:p w14:paraId="285F216A" w14:textId="77777777" w:rsidR="008F0821" w:rsidRPr="00636F62" w:rsidRDefault="008F0821" w:rsidP="00800B65">
      <w:pPr>
        <w:pStyle w:val="ListParagraph"/>
        <w:spacing w:line="240" w:lineRule="auto"/>
        <w:ind w:left="270" w:hanging="270"/>
        <w:rPr>
          <w:bCs/>
        </w:rPr>
      </w:pPr>
    </w:p>
    <w:p w14:paraId="6491B3E0" w14:textId="77777777" w:rsidR="008F0821" w:rsidRPr="00636F62" w:rsidRDefault="008F0821" w:rsidP="00800B65">
      <w:pPr>
        <w:pStyle w:val="ListParagraph"/>
        <w:spacing w:line="240" w:lineRule="auto"/>
        <w:ind w:left="270" w:firstLine="0"/>
        <w:rPr>
          <w:bCs/>
        </w:rPr>
      </w:pPr>
      <w:r w:rsidRPr="00636F62">
        <w:rPr>
          <w:bCs/>
        </w:rPr>
        <w:t>პროგრამის განმახორციელებელი:</w:t>
      </w:r>
    </w:p>
    <w:p w14:paraId="766896BB" w14:textId="77777777" w:rsidR="008F0821" w:rsidRPr="00636F62" w:rsidRDefault="008F0821" w:rsidP="00800B65">
      <w:pPr>
        <w:pStyle w:val="ListParagraph"/>
        <w:numPr>
          <w:ilvl w:val="0"/>
          <w:numId w:val="8"/>
        </w:numPr>
        <w:tabs>
          <w:tab w:val="left" w:pos="1080"/>
        </w:tabs>
        <w:spacing w:line="240" w:lineRule="auto"/>
        <w:ind w:hanging="540"/>
        <w:rPr>
          <w:bCs/>
        </w:rPr>
      </w:pPr>
      <w:r w:rsidRPr="00636F62">
        <w:rPr>
          <w:bCs/>
          <w:lang w:val="ka-GE"/>
        </w:rPr>
        <w:t>საქართველოს პროკურატურა</w:t>
      </w:r>
    </w:p>
    <w:p w14:paraId="256B838A" w14:textId="77777777" w:rsidR="008F0821" w:rsidRPr="00636F62" w:rsidRDefault="008F0821" w:rsidP="0080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6A4BEB20" w14:textId="77777777" w:rsidR="003911B1" w:rsidRPr="00636F62" w:rsidRDefault="003911B1" w:rsidP="00800B65">
      <w:pPr>
        <w:numPr>
          <w:ilvl w:val="0"/>
          <w:numId w:val="9"/>
        </w:numPr>
        <w:tabs>
          <w:tab w:val="left" w:pos="360"/>
        </w:tabs>
        <w:spacing w:after="0" w:line="240" w:lineRule="auto"/>
        <w:ind w:left="360"/>
        <w:jc w:val="both"/>
        <w:rPr>
          <w:rFonts w:ascii="Sylfaen" w:eastAsia="Calibri" w:hAnsi="Sylfaen" w:cs="Sylfaen"/>
        </w:rPr>
      </w:pPr>
      <w:r w:rsidRPr="00636F62">
        <w:rPr>
          <w:rFonts w:ascii="Sylfaen" w:eastAsia="Calibri" w:hAnsi="Sylfaen" w:cs="Sylfaen"/>
        </w:rPr>
        <w:t>სასჯელს განრიდებულ იქნა  1 314  პირი, მათ შორის: 205 არასრულწლოვანი (14-დან 18 წლამდე ასაკის პირი), 18-დან 21 წლამდე ასაკის 141 პირი და 968 სრულწლოვანი (21 წლიდან ზემოთ ასაკის) პირი. მოწმისა და დაზარალებულის კოორდინატორის სამსახურით ისარგებლა 3 817 მოქალაქემ</w:t>
      </w:r>
      <w:r w:rsidRPr="00636F62">
        <w:rPr>
          <w:rFonts w:ascii="Sylfaen" w:eastAsia="Calibri" w:hAnsi="Sylfaen" w:cs="Sylfaen"/>
          <w:lang w:val="ka-GE"/>
        </w:rPr>
        <w:t>,</w:t>
      </w:r>
      <w:r w:rsidRPr="00636F62">
        <w:rPr>
          <w:rFonts w:ascii="Sylfaen" w:eastAsia="Calibri" w:hAnsi="Sylfaen" w:cs="Sylfaen"/>
        </w:rPr>
        <w:t xml:space="preserve"> მათ შორის: დაზარალებული 1 993, მოწმე 835, არასრულწლოვანი დაზარალებული 82, არასრულწლოვანი მოწმე 62, ბრალდებული (</w:t>
      </w:r>
      <w:r w:rsidRPr="00636F62">
        <w:rPr>
          <w:rFonts w:ascii="Sylfaen" w:eastAsia="Calibri" w:hAnsi="Sylfaen" w:cs="Sylfaen"/>
          <w:lang w:val="ka-GE"/>
        </w:rPr>
        <w:t>ოჯახის წევრი, ადვოკატი</w:t>
      </w:r>
      <w:r w:rsidRPr="00636F62">
        <w:rPr>
          <w:rFonts w:ascii="Sylfaen" w:eastAsia="Calibri" w:hAnsi="Sylfaen" w:cs="Sylfaen"/>
        </w:rPr>
        <w:t>) 212, განმცხადებელი 443, სხვა პირი 190;</w:t>
      </w:r>
    </w:p>
    <w:p w14:paraId="7D881F49" w14:textId="77777777" w:rsidR="003911B1" w:rsidRPr="00636F62" w:rsidRDefault="003911B1" w:rsidP="00800B65">
      <w:pPr>
        <w:numPr>
          <w:ilvl w:val="0"/>
          <w:numId w:val="9"/>
        </w:numPr>
        <w:tabs>
          <w:tab w:val="left" w:pos="360"/>
        </w:tabs>
        <w:spacing w:after="0" w:line="240" w:lineRule="auto"/>
        <w:ind w:left="360"/>
        <w:jc w:val="both"/>
        <w:rPr>
          <w:rFonts w:ascii="Sylfaen" w:eastAsia="Calibri" w:hAnsi="Sylfaen" w:cs="Sylfaen"/>
        </w:rPr>
      </w:pPr>
      <w:r w:rsidRPr="00636F62">
        <w:rPr>
          <w:rFonts w:ascii="Sylfaen" w:eastAsia="Calibri" w:hAnsi="Sylfaen" w:cs="Sylfaen"/>
          <w:lang w:val="ka-GE"/>
        </w:rPr>
        <w:t>საანგარიშო პერიოდში მომზადდა</w:t>
      </w:r>
      <w:r w:rsidRPr="00636F62">
        <w:rPr>
          <w:rFonts w:ascii="Sylfaen" w:eastAsia="Calibri" w:hAnsi="Sylfaen" w:cs="Sylfaen"/>
        </w:rPr>
        <w:t>:</w:t>
      </w:r>
    </w:p>
    <w:p w14:paraId="6A252C9A" w14:textId="77777777" w:rsidR="003911B1" w:rsidRPr="00636F62" w:rsidRDefault="003911B1" w:rsidP="00800B65">
      <w:pPr>
        <w:pStyle w:val="abzacixml"/>
        <w:numPr>
          <w:ilvl w:val="0"/>
          <w:numId w:val="10"/>
        </w:numPr>
        <w:ind w:left="1276"/>
        <w:rPr>
          <w:lang w:val="ka-GE"/>
        </w:rPr>
      </w:pPr>
      <w:r w:rsidRPr="00636F62">
        <w:rPr>
          <w:lang w:val="ka-GE"/>
        </w:rPr>
        <w:t xml:space="preserve">არასრულწლოვანთა მართლმსაჯულების </w:t>
      </w:r>
      <w:r w:rsidRPr="00636F62">
        <w:t>20</w:t>
      </w:r>
      <w:r w:rsidRPr="00636F62">
        <w:rPr>
          <w:lang w:val="ka-GE"/>
        </w:rPr>
        <w:t>20</w:t>
      </w:r>
      <w:r w:rsidRPr="00636F62">
        <w:t xml:space="preserve"> </w:t>
      </w:r>
      <w:r w:rsidRPr="00636F62">
        <w:rPr>
          <w:lang w:val="ka-GE"/>
        </w:rPr>
        <w:t>წლის</w:t>
      </w:r>
      <w:r w:rsidRPr="00636F62">
        <w:t xml:space="preserve"> </w:t>
      </w:r>
      <w:r w:rsidRPr="00636F62">
        <w:rPr>
          <w:lang w:val="ka-GE"/>
        </w:rPr>
        <w:t>შედეგების ანალიზი;</w:t>
      </w:r>
    </w:p>
    <w:p w14:paraId="2F2CFE2B" w14:textId="77777777" w:rsidR="003911B1" w:rsidRPr="00636F62" w:rsidRDefault="003911B1" w:rsidP="00800B65">
      <w:pPr>
        <w:pStyle w:val="abzacixml"/>
        <w:numPr>
          <w:ilvl w:val="0"/>
          <w:numId w:val="10"/>
        </w:numPr>
        <w:ind w:left="1276"/>
        <w:rPr>
          <w:lang w:val="ka-GE"/>
        </w:rPr>
      </w:pPr>
      <w:r w:rsidRPr="00636F62">
        <w:rPr>
          <w:lang w:val="ka-GE"/>
        </w:rPr>
        <w:t>კანონთან კონფლიქტში მყოფ არასრულწლოვანთა მახასიათებლების კვლევა;</w:t>
      </w:r>
    </w:p>
    <w:p w14:paraId="6C1F7283" w14:textId="77777777" w:rsidR="003911B1" w:rsidRPr="00636F62" w:rsidRDefault="003911B1" w:rsidP="00800B65">
      <w:pPr>
        <w:pStyle w:val="abzacixml"/>
        <w:numPr>
          <w:ilvl w:val="0"/>
          <w:numId w:val="10"/>
        </w:numPr>
        <w:ind w:left="1276"/>
        <w:rPr>
          <w:lang w:val="ka-GE"/>
        </w:rPr>
      </w:pPr>
      <w:r w:rsidRPr="00636F62">
        <w:rPr>
          <w:lang w:val="ka-GE"/>
        </w:rPr>
        <w:t>ICCS - დანაშაულის საერთაშორისო კლასიფიკაციასთან საქართველოს სისხლის სამართლის კოდექსით გათვალისწინებული დანაშაულების შესაბამისობის კვლევა;</w:t>
      </w:r>
    </w:p>
    <w:p w14:paraId="0D7902F4" w14:textId="77777777" w:rsidR="003911B1" w:rsidRPr="00636F62" w:rsidRDefault="003911B1" w:rsidP="00800B65">
      <w:pPr>
        <w:pStyle w:val="abzacixml"/>
        <w:numPr>
          <w:ilvl w:val="0"/>
          <w:numId w:val="10"/>
        </w:numPr>
        <w:ind w:left="1276"/>
        <w:rPr>
          <w:lang w:val="ka-GE"/>
        </w:rPr>
      </w:pPr>
      <w:r w:rsidRPr="00636F62">
        <w:rPr>
          <w:lang w:val="ka-GE"/>
        </w:rPr>
        <w:t>პროკურორთა და პროკურატურის გამომძიებელთა დატვირთვისა და საქმეთა თანაბარი გადანაწილების ელექტრონული პორტალის ეფექტიანობის ანალიზი;</w:t>
      </w:r>
    </w:p>
    <w:p w14:paraId="76730BC0" w14:textId="77777777" w:rsidR="003911B1" w:rsidRPr="00636F62" w:rsidRDefault="003911B1" w:rsidP="00800B65">
      <w:pPr>
        <w:pStyle w:val="abzacixml"/>
        <w:numPr>
          <w:ilvl w:val="0"/>
          <w:numId w:val="10"/>
        </w:numPr>
        <w:ind w:left="1276"/>
        <w:rPr>
          <w:lang w:val="ka-GE"/>
        </w:rPr>
      </w:pPr>
      <w:r w:rsidRPr="00636F62">
        <w:rPr>
          <w:lang w:val="ka-GE"/>
        </w:rPr>
        <w:t>2020 წელს გამოტანილი გამამართლებელი განაჩენების ანალიზი;</w:t>
      </w:r>
    </w:p>
    <w:p w14:paraId="3696BF09" w14:textId="77777777" w:rsidR="003911B1" w:rsidRPr="00636F62" w:rsidRDefault="003911B1" w:rsidP="00800B65">
      <w:pPr>
        <w:pStyle w:val="abzacixml"/>
        <w:numPr>
          <w:ilvl w:val="0"/>
          <w:numId w:val="10"/>
        </w:numPr>
        <w:ind w:left="1276"/>
        <w:rPr>
          <w:lang w:val="ka-GE"/>
        </w:rPr>
      </w:pPr>
      <w:r w:rsidRPr="00636F62">
        <w:rPr>
          <w:lang w:val="ka-GE"/>
        </w:rPr>
        <w:t>საქართველოს უზენაესი და საკონსტიტუციო სასამართლოების 2020 წლის მნიშვნელოვანი გადაწყვეტილებების ანალიზი;</w:t>
      </w:r>
    </w:p>
    <w:p w14:paraId="502B8087" w14:textId="77777777" w:rsidR="003911B1" w:rsidRPr="00636F62" w:rsidRDefault="003911B1" w:rsidP="00800B65">
      <w:pPr>
        <w:pStyle w:val="abzacixml"/>
        <w:numPr>
          <w:ilvl w:val="0"/>
          <w:numId w:val="10"/>
        </w:numPr>
        <w:ind w:left="1276"/>
        <w:rPr>
          <w:lang w:val="ka-GE"/>
        </w:rPr>
      </w:pPr>
      <w:r w:rsidRPr="00636F62">
        <w:rPr>
          <w:lang w:val="ka-GE"/>
        </w:rPr>
        <w:t>სასამართლოს გადაწყვეტილებების საფუძველზე გამოვლენილი გამოძიების ხარვეზების ანალიზი;</w:t>
      </w:r>
    </w:p>
    <w:p w14:paraId="2FEEA717" w14:textId="77777777" w:rsidR="003911B1" w:rsidRPr="00636F62" w:rsidRDefault="003911B1" w:rsidP="00800B65">
      <w:pPr>
        <w:pStyle w:val="abzacixml"/>
        <w:numPr>
          <w:ilvl w:val="0"/>
          <w:numId w:val="10"/>
        </w:numPr>
        <w:ind w:left="1276"/>
        <w:rPr>
          <w:lang w:val="ka-GE"/>
        </w:rPr>
      </w:pPr>
      <w:r w:rsidRPr="00636F62">
        <w:rPr>
          <w:lang w:val="ka-GE"/>
        </w:rPr>
        <w:t>სისხლის სამართლის კოდექსის 115-ე და 116-ე მუხლით გამოძიებადაწყებულ სისხლის სამართლის საქმეთა ანალიზი;</w:t>
      </w:r>
    </w:p>
    <w:p w14:paraId="718CF458" w14:textId="77777777" w:rsidR="003911B1" w:rsidRPr="00636F62" w:rsidRDefault="003911B1" w:rsidP="00800B65">
      <w:pPr>
        <w:pStyle w:val="abzacixml"/>
        <w:numPr>
          <w:ilvl w:val="0"/>
          <w:numId w:val="10"/>
        </w:numPr>
        <w:ind w:left="1276"/>
        <w:rPr>
          <w:lang w:val="ka-GE"/>
        </w:rPr>
      </w:pPr>
      <w:r w:rsidRPr="00636F62">
        <w:rPr>
          <w:lang w:val="ka-GE"/>
        </w:rPr>
        <w:t>საერთო სასამართლოების მიერ აღკვეთის ღონისძიების სახით პატიმრობის გამოყენების ანალიზი;</w:t>
      </w:r>
    </w:p>
    <w:p w14:paraId="4786CFC0" w14:textId="77777777" w:rsidR="003911B1" w:rsidRPr="00636F62" w:rsidRDefault="003911B1" w:rsidP="00800B65">
      <w:pPr>
        <w:pStyle w:val="abzacixml"/>
        <w:numPr>
          <w:ilvl w:val="0"/>
          <w:numId w:val="10"/>
        </w:numPr>
        <w:ind w:left="1276"/>
        <w:rPr>
          <w:lang w:val="ka-GE"/>
        </w:rPr>
      </w:pPr>
      <w:r w:rsidRPr="00636F62">
        <w:rPr>
          <w:lang w:val="ka-GE"/>
        </w:rPr>
        <w:t>ნაფიც მსაჯულთა სასამართლოების მიერ გამოტანილ გამამართლებელ განაჩენთა ანალიზი;</w:t>
      </w:r>
    </w:p>
    <w:p w14:paraId="19DCD54A" w14:textId="77777777" w:rsidR="003911B1" w:rsidRPr="00636F62" w:rsidRDefault="003911B1" w:rsidP="00800B65">
      <w:pPr>
        <w:pStyle w:val="abzacixml"/>
        <w:numPr>
          <w:ilvl w:val="0"/>
          <w:numId w:val="10"/>
        </w:numPr>
        <w:ind w:left="1276"/>
        <w:rPr>
          <w:lang w:val="ka-GE"/>
        </w:rPr>
      </w:pPr>
      <w:r w:rsidRPr="00636F62">
        <w:rPr>
          <w:lang w:val="ka-GE"/>
        </w:rPr>
        <w:t>სისხლის სამართლის საპროცესო კოდექსის 50-ე მუხლის მე-5 ნაწილის გამოყენების შესახებ სახელმძღვანელო მითითების შესრულების ანალიზი;</w:t>
      </w:r>
    </w:p>
    <w:p w14:paraId="47EF37DF" w14:textId="77777777" w:rsidR="003911B1" w:rsidRPr="00636F62" w:rsidRDefault="003911B1" w:rsidP="00800B65">
      <w:pPr>
        <w:pStyle w:val="abzacixml"/>
        <w:numPr>
          <w:ilvl w:val="0"/>
          <w:numId w:val="10"/>
        </w:numPr>
        <w:ind w:left="1276"/>
        <w:rPr>
          <w:lang w:val="ka-GE"/>
        </w:rPr>
      </w:pPr>
      <w:r w:rsidRPr="00636F62">
        <w:rPr>
          <w:lang w:val="ka-GE"/>
        </w:rPr>
        <w:t>რეკომენდაცია სქესობრივი თავისუფლებისა და ხელშეუხებლობის წინააღმდეგ მიმართულ დანაშაულებზე გამოძიებისა და საპროცესო ხელმძღვანელობის განხორციელების შესახებ;</w:t>
      </w:r>
    </w:p>
    <w:p w14:paraId="3F3F447F" w14:textId="77777777" w:rsidR="003911B1" w:rsidRPr="00636F62" w:rsidRDefault="003911B1" w:rsidP="00800B65">
      <w:pPr>
        <w:pStyle w:val="abzacixml"/>
        <w:numPr>
          <w:ilvl w:val="0"/>
          <w:numId w:val="10"/>
        </w:numPr>
        <w:ind w:left="1276"/>
        <w:rPr>
          <w:lang w:val="ka-GE"/>
        </w:rPr>
      </w:pPr>
      <w:r w:rsidRPr="00636F62">
        <w:rPr>
          <w:lang w:val="ka-GE"/>
        </w:rPr>
        <w:t>რეკომენდაცია დაზარალებულისათვის ნივთების დაბრუნების შესახებ;</w:t>
      </w:r>
    </w:p>
    <w:p w14:paraId="793397D9" w14:textId="77777777" w:rsidR="003911B1" w:rsidRPr="00636F62" w:rsidRDefault="003911B1" w:rsidP="00800B65">
      <w:pPr>
        <w:pStyle w:val="abzacixml"/>
        <w:numPr>
          <w:ilvl w:val="0"/>
          <w:numId w:val="10"/>
        </w:numPr>
        <w:ind w:left="1276"/>
        <w:rPr>
          <w:lang w:val="ka-GE"/>
        </w:rPr>
      </w:pPr>
      <w:r w:rsidRPr="00636F62">
        <w:rPr>
          <w:lang w:val="ka-GE"/>
        </w:rPr>
        <w:t>რეკომენდაცია ოჯახში ძალადობის და ოჯახური დანაშაულის საქმეებზე საპროცესო შეთანხმების გაფორმების შესახებ;</w:t>
      </w:r>
    </w:p>
    <w:p w14:paraId="4B554642" w14:textId="77777777" w:rsidR="003911B1" w:rsidRPr="00636F62" w:rsidRDefault="003911B1" w:rsidP="00800B65">
      <w:pPr>
        <w:pStyle w:val="abzacixml"/>
        <w:numPr>
          <w:ilvl w:val="0"/>
          <w:numId w:val="10"/>
        </w:numPr>
        <w:ind w:left="1276"/>
        <w:rPr>
          <w:lang w:val="ka-GE"/>
        </w:rPr>
      </w:pPr>
      <w:r w:rsidRPr="00636F62">
        <w:rPr>
          <w:lang w:val="ka-GE"/>
        </w:rPr>
        <w:t>რეკომენდაცია სავალდებულო წესით ადვოკატის დანიშვნის შესახებ;</w:t>
      </w:r>
    </w:p>
    <w:p w14:paraId="21753782" w14:textId="77777777" w:rsidR="003911B1" w:rsidRPr="00636F62" w:rsidRDefault="003911B1" w:rsidP="00800B65">
      <w:pPr>
        <w:pStyle w:val="abzacixml"/>
        <w:numPr>
          <w:ilvl w:val="0"/>
          <w:numId w:val="10"/>
        </w:numPr>
        <w:ind w:left="1276"/>
        <w:rPr>
          <w:lang w:val="ka-GE"/>
        </w:rPr>
      </w:pPr>
      <w:r w:rsidRPr="00636F62">
        <w:rPr>
          <w:lang w:val="ka-GE"/>
        </w:rPr>
        <w:t>რეკომენდაცია/სახელმძღვანელო მითითება არასრულწლოვანთა განრიდების/განრიდება-მედიაციის საქმეთა და რეფერირების მონიტორინგის შედეგად გამოკვეთილი ხარვეზების აღმოფხვრის შესახებ;</w:t>
      </w:r>
    </w:p>
    <w:p w14:paraId="28DF2E6D" w14:textId="77777777" w:rsidR="003911B1" w:rsidRPr="00636F62" w:rsidRDefault="003911B1" w:rsidP="00800B65">
      <w:pPr>
        <w:numPr>
          <w:ilvl w:val="0"/>
          <w:numId w:val="9"/>
        </w:numPr>
        <w:tabs>
          <w:tab w:val="left" w:pos="360"/>
        </w:tabs>
        <w:spacing w:after="0" w:line="240" w:lineRule="auto"/>
        <w:ind w:left="360"/>
        <w:jc w:val="both"/>
        <w:rPr>
          <w:rFonts w:ascii="Sylfaen" w:eastAsia="Calibri" w:hAnsi="Sylfaen" w:cs="Sylfaen"/>
          <w:lang w:val="ka-GE"/>
        </w:rPr>
      </w:pPr>
      <w:r w:rsidRPr="00636F62">
        <w:rPr>
          <w:rFonts w:ascii="Sylfaen" w:eastAsia="Calibri" w:hAnsi="Sylfaen" w:cs="Sylfaen"/>
          <w:lang w:val="ka-GE"/>
        </w:rPr>
        <w:t>ჩატარდა 98 შეხვედრა, მათ შორის: საქართველოს პროკურატურის ხელმძღვანელი პირების შეხვედრები დიპლომატიური კორპუსის წარმომადგენლებთან, შეხვედრა პროკურორთა საერთაშორისო ასოციაციის გენერალურ კონსულთან, ამერიკის შეერთებული შტატების მოსამართლესთან, აშშ-ის საელჩოს გამოძიების ფედერალური ბიუროს ახლადდანიშნულ სამართლებრივ ატაშესთან, მართლმსაჯულების საკოორდინაციო საბჭოს (Bench &amp; Bar) შეხვედრა, ევროპის საბჭოს საპარლამენტო ასამბლეის მონიტორინგის კომიტეტის დელეგაციის ვიზიტები, შეხვედრები სტუდენტებთან და სტუდენტურ ორგანიზაციებთან, შეხვედრა უმაღლესი საგანმანათლებლო დაწესებულების სამართლის ფაკულტეტის წარმომადგენლებთან და სხვა;</w:t>
      </w:r>
    </w:p>
    <w:p w14:paraId="1504C7EB" w14:textId="77777777" w:rsidR="003911B1" w:rsidRPr="00636F62" w:rsidRDefault="003911B1" w:rsidP="00800B65">
      <w:pPr>
        <w:numPr>
          <w:ilvl w:val="0"/>
          <w:numId w:val="9"/>
        </w:numPr>
        <w:tabs>
          <w:tab w:val="left" w:pos="360"/>
        </w:tabs>
        <w:spacing w:after="0" w:line="240" w:lineRule="auto"/>
        <w:ind w:left="360"/>
        <w:jc w:val="both"/>
        <w:rPr>
          <w:rFonts w:ascii="Sylfaen" w:eastAsia="Calibri" w:hAnsi="Sylfaen" w:cs="Sylfaen"/>
          <w:lang w:val="ka-GE"/>
        </w:rPr>
      </w:pPr>
      <w:r w:rsidRPr="00636F62">
        <w:rPr>
          <w:rFonts w:ascii="Sylfaen" w:eastAsia="Calibri" w:hAnsi="Sylfaen" w:cs="Sylfaen"/>
          <w:lang w:val="ka-GE"/>
        </w:rPr>
        <w:t>განხორციელდა საქართველოს პროკურატურის და სტუდენტური ორგანიზაციის „ენკომის“ ინიციატივით, ერთობლივი პროექტი "დებატები ნაფიც მსაჯულთა სასამართლო თემაზე“; სახელმძღვანელოს პრეზენტაცია - „სტატისტიკური მიზნებისათვის დანაშაულის საერთაშორისო კლასიფიკაციებთან (ICCS) საქართველოს სისხლის სამართლის კოდექსით გათვალისწინებული დანაშაულების შესაბამისობა“; საქართველოს პროკურატურის წარმატებული თანამშრომელთა დაჯილდოების ღონისძიება;</w:t>
      </w:r>
    </w:p>
    <w:p w14:paraId="73763E50" w14:textId="77777777" w:rsidR="003911B1" w:rsidRPr="00636F62" w:rsidRDefault="003911B1" w:rsidP="00800B65">
      <w:pPr>
        <w:numPr>
          <w:ilvl w:val="0"/>
          <w:numId w:val="9"/>
        </w:numPr>
        <w:tabs>
          <w:tab w:val="left" w:pos="360"/>
        </w:tabs>
        <w:spacing w:after="0" w:line="240" w:lineRule="auto"/>
        <w:ind w:left="360"/>
        <w:jc w:val="both"/>
        <w:rPr>
          <w:rFonts w:ascii="Sylfaen" w:hAnsi="Sylfaen"/>
          <w:lang w:val="ka-GE"/>
        </w:rPr>
      </w:pPr>
      <w:r w:rsidRPr="00636F62">
        <w:rPr>
          <w:rFonts w:ascii="Sylfaen" w:eastAsia="Calibri" w:hAnsi="Sylfaen" w:cs="Sylfaen"/>
        </w:rPr>
        <w:t>ჩატარდა 10 გასვლითი ღონისძიება, მათ შორის:</w:t>
      </w:r>
      <w:r w:rsidRPr="00636F62">
        <w:rPr>
          <w:rFonts w:ascii="Sylfaen" w:eastAsia="Calibri" w:hAnsi="Sylfaen" w:cs="Sylfaen"/>
          <w:lang w:val="ka-GE"/>
        </w:rPr>
        <w:t xml:space="preserve"> </w:t>
      </w:r>
      <w:r w:rsidRPr="00636F62">
        <w:rPr>
          <w:rFonts w:ascii="Sylfaen" w:hAnsi="Sylfaen"/>
          <w:lang w:val="ka-GE"/>
        </w:rPr>
        <w:t>საქართველოს პროკურატურის განვითარების 2021-2025 წლების სტრატეგიის განხილვის მიზნით კახეთის რეგიონში, სტრატეგიული განვითარებისა და სისხლის სამართლის პოლიტიკის საბჭოს გასვლითი სხდომა;</w:t>
      </w:r>
    </w:p>
    <w:p w14:paraId="1A4168E5" w14:textId="77777777" w:rsidR="003911B1" w:rsidRPr="00636F62" w:rsidRDefault="003911B1" w:rsidP="00800B65">
      <w:pPr>
        <w:numPr>
          <w:ilvl w:val="0"/>
          <w:numId w:val="9"/>
        </w:numPr>
        <w:tabs>
          <w:tab w:val="left" w:pos="360"/>
        </w:tabs>
        <w:spacing w:after="0" w:line="240" w:lineRule="auto"/>
        <w:ind w:left="360"/>
        <w:jc w:val="both"/>
        <w:rPr>
          <w:rFonts w:ascii="Sylfaen" w:eastAsia="Calibri" w:hAnsi="Sylfaen" w:cs="Sylfaen"/>
        </w:rPr>
      </w:pPr>
      <w:r w:rsidRPr="00636F62">
        <w:rPr>
          <w:rFonts w:ascii="Sylfaen" w:eastAsia="Calibri" w:hAnsi="Sylfaen" w:cs="Sylfaen"/>
        </w:rPr>
        <w:t>განხორციელდა სასწავლო აქტივობები სხვადასხვა მიმართულებებით:</w:t>
      </w:r>
    </w:p>
    <w:p w14:paraId="5A61C6F9" w14:textId="77777777" w:rsidR="003911B1" w:rsidRPr="00636F62" w:rsidRDefault="003911B1" w:rsidP="00800B65">
      <w:pPr>
        <w:pStyle w:val="abzacixml"/>
        <w:numPr>
          <w:ilvl w:val="0"/>
          <w:numId w:val="10"/>
        </w:numPr>
        <w:ind w:left="1276"/>
        <w:rPr>
          <w:lang w:val="ka-GE"/>
        </w:rPr>
      </w:pPr>
      <w:r w:rsidRPr="00636F62">
        <w:rPr>
          <w:lang w:val="ka-GE"/>
        </w:rPr>
        <w:t xml:space="preserve">ნაფიც მსაჯულთა განსჯადობის არეალის გაფართოების პარალელურად, მიმდინარეობდა პროკურორების გადამზადების პროცესი ნაფიც მსაჯულთა სასამართლო უნარების თემაზე. განხორციელდა 5 ტრენინგი, მათ შორის ერთი ონლაინ სწავლების ფორმატში, რომლის ფარგლებშიც მონაწილეებმა გაიარეს თეორიული მომზადება (ნაფიც მსაჯულთა შერჩევა, შესავალი და დასკვნითი სიტყვა, პირდაპირი და ჯვარედინი დაკითხვა. ნაფიც მსაჯულთა შერჩევის კითხვების მომზადება) აშშ-ს იუსტიციის დეპარტამენტთან (DOJ) თანამშრომლობით; </w:t>
      </w:r>
    </w:p>
    <w:p w14:paraId="741B179E" w14:textId="77777777" w:rsidR="003911B1" w:rsidRPr="00636F62" w:rsidRDefault="003911B1" w:rsidP="00800B65">
      <w:pPr>
        <w:pStyle w:val="abzacixml"/>
        <w:numPr>
          <w:ilvl w:val="0"/>
          <w:numId w:val="10"/>
        </w:numPr>
        <w:ind w:left="1276"/>
        <w:rPr>
          <w:lang w:val="ka-GE"/>
        </w:rPr>
      </w:pPr>
      <w:r w:rsidRPr="00636F62">
        <w:rPr>
          <w:lang w:val="ka-GE"/>
        </w:rPr>
        <w:t>საქართველოს პროკურატურისა და ევროკავშირის პროექტის - „ევროკავშირის მოქმედება ნარკოტიკებისა და ორგანიზებული დანაშაულის წინააღმდეგ“ (EU-ACT) თანამშრომლობის ფარგლებში, ნარკოტიკული დანაშაულის თემაზე 2 ტრენინგი ჩატარდა (ნარკოტიკული დანაშაულის სპეციალური საგამოძიებო ტექნიკები, მტკიცებულებების მოპოვება, სატელეფონო მიყურადება, კონტროლირებადი მიწოდება, ფარული აგენტები, ნარკოტიკების მომხმარებელთა სტიგმა და დისკრიმინაცია, ტრანსნაციონალური ორგანიზებული დანაშაული, საერთაშორისო თანამშრომლობა, პარალელული ფინანსური გამოძიებები და სხვა);</w:t>
      </w:r>
    </w:p>
    <w:p w14:paraId="4E660E72" w14:textId="77777777" w:rsidR="003911B1" w:rsidRPr="00636F62" w:rsidRDefault="003911B1" w:rsidP="00800B65">
      <w:pPr>
        <w:pStyle w:val="abzacixml"/>
        <w:numPr>
          <w:ilvl w:val="0"/>
          <w:numId w:val="10"/>
        </w:numPr>
        <w:ind w:left="1276"/>
        <w:rPr>
          <w:lang w:val="ka-GE"/>
        </w:rPr>
      </w:pPr>
      <w:r w:rsidRPr="00636F62">
        <w:rPr>
          <w:lang w:val="ka-GE"/>
        </w:rPr>
        <w:t>ფულის გათეთრების  საქმეების გამოძიებისა და სისხლისსამართლებრივი დევნის საკითხებზე, პროკურორებმა და გამომძიებლებმა ერთობლივი ტრენინგი გაიარეს (ფულის გათეთრებისა და ტერორიზმის დაფინანსების წინააღმდეგ ბრძოლის თემატიკა, მათ შორის: ამ მიმართულებებით არსებულ გამოწვევები, ეფექტიანი გამოძიების წარმოება, მტკიცებულებების მოპოვება, სისხლისსამართლებრივ დევნა, დანაშაულებრივი გზით მოპოვებული ქონების კონფისკაცია და სხვა აქტუალურ საკითხები). ტრენინგი „ევროკავშირის მოქმედება ნარკოტიკებისა და ორგანიზებული დანაშაულის წინააღმდეგ“ (EU-ACT) თანამშრომლობის ფარგლებში განხორციელდა;</w:t>
      </w:r>
    </w:p>
    <w:p w14:paraId="3C45039B" w14:textId="77777777" w:rsidR="003911B1" w:rsidRPr="00636F62" w:rsidRDefault="003911B1" w:rsidP="00800B65">
      <w:pPr>
        <w:pStyle w:val="abzacixml"/>
        <w:numPr>
          <w:ilvl w:val="0"/>
          <w:numId w:val="10"/>
        </w:numPr>
        <w:ind w:left="1276"/>
        <w:rPr>
          <w:lang w:val="ka-GE"/>
        </w:rPr>
      </w:pPr>
      <w:r w:rsidRPr="00636F62">
        <w:rPr>
          <w:lang w:val="ka-GE"/>
        </w:rPr>
        <w:t>კიბერდანაშაულთან ეფექტიანი ბრძოლის თემაზე მომუშავე  სპეციალიზებული პროკურატურის თანამშრომლებისთვის აშშ-ს საელჩოსთან თანამშრომლობით 1 ტრენინგი ჩატარდა, რომელშიც მონაწილეობა მიიღო 17 პროკურორმა და სისტემის გამომძიებელმა. აღნიშნული ჯგუფისთვის დაგეგმილია ერთ წლიანი გადამზადების პროგრამა, რომელიც მიზნად ისახავს პროკურორების და პროკურატურის გამომძიებლების კვალიფიკაციის ამაღლებას და კიბერდანაშაულთან ეფექტიანი ბრძოლის საკითხებზე ცოდნის გაღრმავებას;</w:t>
      </w:r>
    </w:p>
    <w:p w14:paraId="3EA82321" w14:textId="77777777" w:rsidR="003911B1" w:rsidRPr="00636F62" w:rsidRDefault="003911B1" w:rsidP="00800B65">
      <w:pPr>
        <w:pStyle w:val="abzacixml"/>
        <w:numPr>
          <w:ilvl w:val="0"/>
          <w:numId w:val="10"/>
        </w:numPr>
        <w:ind w:left="1276"/>
        <w:rPr>
          <w:lang w:val="ka-GE"/>
        </w:rPr>
      </w:pPr>
      <w:r w:rsidRPr="00636F62">
        <w:rPr>
          <w:lang w:val="ka-GE"/>
        </w:rPr>
        <w:t>პროკურატურის თანამშრომლებისთვის საერთაშორისო თანამშრომლობის თემაზე 2 სასწავლო აქტივობა განხორციელდა, გადამზადდა 27 მსმენელი (პროკურორი/სისტემის გამომძიებელი). განხილულ იქნა შემდეგი საკითხები: ელექტრონული მონაცემების გამოთხოვა უცხო ქვეყნიდან, სამართლებრივი დახმარება ელექტრონულ მონაცემებთან დაკავშირებით, ტრადიციული სამართლებრივი დახმარება და ა.შ. ტრენინგი ევროკავშირის და ევროპის საბჭოს ერთობლივი პროექტის მხარდაჭერით განხორციელდა;</w:t>
      </w:r>
    </w:p>
    <w:p w14:paraId="53589050" w14:textId="77777777" w:rsidR="003911B1" w:rsidRPr="00636F62" w:rsidRDefault="003911B1" w:rsidP="00800B65">
      <w:pPr>
        <w:pStyle w:val="abzacixml"/>
        <w:numPr>
          <w:ilvl w:val="0"/>
          <w:numId w:val="10"/>
        </w:numPr>
        <w:ind w:left="1276"/>
        <w:rPr>
          <w:lang w:val="ka-GE"/>
        </w:rPr>
      </w:pPr>
      <w:r w:rsidRPr="00636F62">
        <w:rPr>
          <w:lang w:val="ka-GE"/>
        </w:rPr>
        <w:t>სამართლიანი სასამართლოს სტანდარტების თემაზე პროკურატურის თანამშრომლებისთვის 1 ტრენინგი ჩატარდა.  სწავლების ფარგლებში მონაწილეები გაეცნენ ადამიანის უფლებათა ევროპული კონვენციის მე-6 მუხლს და მის მთავარ ასპექტებს, მათ შორის - უდანაშაულობის პრეზუმციას, დაცვის უფლებას, მტკიცებულებების ნაწილს და სხვა მნიშვნელოვან საკითხებს. აქცენტი გაკეთდა აღნიშნული მუხლის პრაქტიკაში გამოყენებაზე;</w:t>
      </w:r>
    </w:p>
    <w:p w14:paraId="07A5396A" w14:textId="77777777" w:rsidR="003911B1" w:rsidRPr="00636F62" w:rsidRDefault="003911B1" w:rsidP="00800B65">
      <w:pPr>
        <w:pStyle w:val="abzacixml"/>
        <w:numPr>
          <w:ilvl w:val="0"/>
          <w:numId w:val="10"/>
        </w:numPr>
        <w:ind w:left="1276"/>
        <w:rPr>
          <w:lang w:val="ka-GE"/>
        </w:rPr>
      </w:pPr>
      <w:r w:rsidRPr="00636F62">
        <w:rPr>
          <w:lang w:val="ka-GE"/>
        </w:rPr>
        <w:t>აღკვეთის ღონისძიების გამოყენების სტანდარტების თემაზე პროკურორებისთვის 5 ტრენინგი ჩატარდა (ადამიანის უფლებათა ევროპული კონვენციის მე-5 მუხლით დაშვებული თავისუფლების აღკვეთა და ეროვნული კანონმდებლობა, აღკვეთის ღონისძიების სახეები და გამოყენების სტანდარტები, ევროპული სასამართლოს უახლესი პრაქტიკა და სხვა). ტრენინგი ინტერაქტიული ხასიათის იყო, რაც მონაწილეებს სასწავლო პროცესში აქტიური ჩართულობის შესაძლებლობას აძლევდა, სწავლება ევროპის საბჭოს პროექტის ფარგლებში ხორციელდებოდა;</w:t>
      </w:r>
    </w:p>
    <w:p w14:paraId="68983DA5" w14:textId="77777777" w:rsidR="003911B1" w:rsidRPr="00636F62" w:rsidRDefault="003911B1" w:rsidP="00800B65">
      <w:pPr>
        <w:pStyle w:val="abzacixml"/>
        <w:numPr>
          <w:ilvl w:val="0"/>
          <w:numId w:val="10"/>
        </w:numPr>
        <w:ind w:left="1276"/>
        <w:rPr>
          <w:lang w:val="ka-GE"/>
        </w:rPr>
      </w:pPr>
      <w:r w:rsidRPr="00636F62">
        <w:rPr>
          <w:lang w:val="ka-GE"/>
        </w:rPr>
        <w:t>საქართველოს მოქალაქეების ევროკავშირში უკანონოდ დარჩენის ფასილიტაციასთან ბრძოლის საკითხზე საქართველოს პროკურატურისა და საქართველოს შინაგან საქმეთა სამინისტროს თანამშრომლებისთვის 2 ტრენინგი განხორციელდა, რომლის ფარგლებში მონაწილეები გაეცნენ ევროკავშირში უკანონოდ შესვლისა და ევროკავშირში უკანონოდ დარჩენისთვის პირობების შექმნის დანაშაულებს, ევროკავშირის წევრი ქვეყნების კანონმდებლობას და სანქციებს საზღვრის უკანონოდ გადაკვეთისა და ქვეყანაში უკანონოდ დარჩენისთვის პირობების შექმნის დანაშაულებზე, ქვეყანაში უკანონოდ დარჩენისთვის პირობების შექმნის შესახებ ინფორმაციის მოპოვების მნიშვნელობას, ხერხებს და სხვა. სწავლება მიგრაციის საერთაშორისო ორგანიზაციასთან (IOM) თანამშრომლობის ფარგლებში განხორციელდა;</w:t>
      </w:r>
    </w:p>
    <w:p w14:paraId="3381CE3D" w14:textId="77777777" w:rsidR="003911B1" w:rsidRPr="00636F62" w:rsidRDefault="003911B1" w:rsidP="00800B65">
      <w:pPr>
        <w:pStyle w:val="abzacixml"/>
        <w:numPr>
          <w:ilvl w:val="0"/>
          <w:numId w:val="10"/>
        </w:numPr>
        <w:ind w:left="1276"/>
        <w:rPr>
          <w:lang w:val="ka-GE"/>
        </w:rPr>
      </w:pPr>
      <w:r w:rsidRPr="00636F62">
        <w:rPr>
          <w:lang w:val="ka-GE"/>
        </w:rPr>
        <w:t>სქესობრივი თავისუფლებისა და ხელშეუხებლობის წინააღმდეგ მიმართული დანაშაულზე ევროკავშირის პროექტთან თანამშრომლობის ფარგლებში, სპეციალიზებული პროკურორების კვალიფიკაციის ამაღლების მიზნით 1 ონლაინ ტრენინგი განხორციელდა, რომელსაც პროექტის მიერ მოწვეული ექსპერტი უძღვებოდა;</w:t>
      </w:r>
    </w:p>
    <w:p w14:paraId="15D1D833" w14:textId="77777777" w:rsidR="003911B1" w:rsidRPr="00636F62" w:rsidRDefault="003911B1" w:rsidP="00800B65">
      <w:pPr>
        <w:pStyle w:val="abzacixml"/>
        <w:numPr>
          <w:ilvl w:val="0"/>
          <w:numId w:val="10"/>
        </w:numPr>
        <w:ind w:left="1276"/>
        <w:rPr>
          <w:lang w:val="ka-GE"/>
        </w:rPr>
      </w:pPr>
      <w:r w:rsidRPr="00636F62">
        <w:rPr>
          <w:lang w:val="ka-GE"/>
        </w:rPr>
        <w:t>საქართველოს პროკურატურის მოწმისა და დაზარალებულის კოორდინატორებისთვის სქესობრივი დანაშაულების მსხვერპლთა გამოკითხვის თემაზე აშშ-ს საელჩოსთან თანამშრომლობით 1 ტრენინგი განხორციელდა, გადამზადდა 5 თანამშრომელი;</w:t>
      </w:r>
    </w:p>
    <w:p w14:paraId="2E5FCE6E" w14:textId="77777777" w:rsidR="003911B1" w:rsidRPr="00636F62" w:rsidRDefault="003911B1" w:rsidP="00800B65">
      <w:pPr>
        <w:pStyle w:val="abzacixml"/>
        <w:numPr>
          <w:ilvl w:val="0"/>
          <w:numId w:val="10"/>
        </w:numPr>
        <w:ind w:left="1276"/>
        <w:rPr>
          <w:lang w:val="ka-GE"/>
        </w:rPr>
      </w:pPr>
      <w:r w:rsidRPr="00636F62">
        <w:rPr>
          <w:lang w:val="ka-GE"/>
        </w:rPr>
        <w:t>მიგრაციის საერთაშორისო ორგანიზაციასთან (IOM) თანამშრომლობით, მოწმისა და დაზარალებულის კოორდინატორებისთვის ადამიანით ვაჭრობის (ტრეფიკინგის) მსხვერპლთა ფსიქოსოციალური მხარდაჭერისა და ფსიქოლოგიური კონსულტაციის თემაზე ჩატარდა 1 ტრენინგი. სწავლება ერთობლივი ფორმატის იყო და სამიზნე ჯგუფს წარმოადგენდა სახელმწიფო ზრუნვის სააგენტოს ფსიქოლოგები და სოციალური მუშაკები, ასევე, შსს და პროკურატურის მოწმისა და დაზარალებული კოორდინატორები;</w:t>
      </w:r>
    </w:p>
    <w:p w14:paraId="2C7F2AC1" w14:textId="77777777" w:rsidR="003911B1" w:rsidRPr="00636F62" w:rsidRDefault="003911B1" w:rsidP="00800B65">
      <w:pPr>
        <w:pStyle w:val="abzacixml"/>
        <w:numPr>
          <w:ilvl w:val="0"/>
          <w:numId w:val="10"/>
        </w:numPr>
        <w:ind w:left="1276"/>
        <w:rPr>
          <w:lang w:val="ka-GE"/>
        </w:rPr>
      </w:pPr>
      <w:r w:rsidRPr="00636F62">
        <w:rPr>
          <w:lang w:val="ka-GE"/>
        </w:rPr>
        <w:t>ოჯახში ძალადობისა და ოჯახური დანაშაულის თემაზე პროკურორებისა და პროკურატურის გამომძიებლების მომზადებისთვის ჩატარდა 1 სპეციალიზაციის კურსი (მტკიცებულებათა მოპოვების და შეფასების თემატიკა, საერთაშორისო სტანდარტები და პრაქტიკა, ოჯახური დანაშაულის ანალიზი, რეკომენდაციები; დაზარალებულის გამოკითხვა და მასთან კომუნიკაცია,  ოჯახში ძალადობის მსხვერპლთან, მოწმესთან და მოძალადესთან მუშაობის ფსიქო-ემოციურ ასპექტები, ბავშვის მიმართ ოჯახში ძალადობა და სხვა მნიშვნელოვან საკითხები). ტრენინგები გაეროს ქალთა ორგანიზაციის (UN Women) მხარდაჭერით განხორციელდა;</w:t>
      </w:r>
    </w:p>
    <w:p w14:paraId="2597EAF5" w14:textId="77777777" w:rsidR="003911B1" w:rsidRPr="00636F62" w:rsidRDefault="003911B1" w:rsidP="00800B65">
      <w:pPr>
        <w:pStyle w:val="abzacixml"/>
        <w:numPr>
          <w:ilvl w:val="0"/>
          <w:numId w:val="10"/>
        </w:numPr>
        <w:ind w:left="1276"/>
        <w:rPr>
          <w:lang w:val="ka-GE"/>
        </w:rPr>
      </w:pPr>
      <w:r w:rsidRPr="00636F62">
        <w:rPr>
          <w:lang w:val="ka-GE"/>
        </w:rPr>
        <w:t>სისტემაში არსებული საჭიროების შესაბამისად, არასრულწლოვანთა მართლმსაჯულების თემაზე ჩატარდა 2 სპეციალიზაციის კურსი, რომლის ფარგლებშიც  განხილული იქნა: არასრულწლოვანთა მართლმსაჯულების კოდექსი, კანონმდებლობაში დანერგილი სიახლეები, საერთაშორისო სტანდარტები, არასრულწლოვანთა მართლმსაჯულების ფსიქოლოგიური ასპექტები, ბავშვის განვითარების თავისებურებები, არასრულწლოვანთა დაკითხვის/გამოკითხვის ტექნიკები და სხვა მნიშვნელოვანი საკითხები. სწავლება გაიარა სხვადასხვა ტერიტორიული ორგანოსა და სტრუქტურული დანაყოფის 36 წარმომადგენელმა, ტრენინგი აშშ-ს საელჩოსთან თანამშრომლობით განხორციელდა;</w:t>
      </w:r>
    </w:p>
    <w:p w14:paraId="501D7F5C" w14:textId="77777777" w:rsidR="003911B1" w:rsidRPr="00636F62" w:rsidRDefault="003911B1" w:rsidP="00800B65">
      <w:pPr>
        <w:pStyle w:val="abzacixml"/>
        <w:numPr>
          <w:ilvl w:val="0"/>
          <w:numId w:val="10"/>
        </w:numPr>
        <w:ind w:left="1276"/>
        <w:rPr>
          <w:lang w:val="ka-GE"/>
        </w:rPr>
      </w:pPr>
      <w:r w:rsidRPr="00636F62">
        <w:rPr>
          <w:lang w:val="ka-GE"/>
        </w:rPr>
        <w:t>ევროპის საბჭოს HELP-ის დისტანციური სწავლების პლატფორმის გამოყენებით „არასათანადო მოპყრობის თაობაზე სამართალდამცავი, უსაფრთხოებისა და სხვა იძულებითი ზომების გამოყენების“  თემაზე რამდენიმეთვიანი ინტენსიურ კურსი გაიარეს პროკურორებმა და სისტემის გამომძიებლებმა. სწავლების მიზანი იყო მონაწილეებისთვის არასათანადო მოპყრობის აკრძალვის თაობაზე ევროპული სტანდარტების გაცნობა, პრაქტიკაში მათი ეფექტიანად გამოყენებისა და ერთიანი სტანდარტების დანერგვის ხელშეწყობა. კურსი ევროპის საბჭოსა და ევროკავშირის ერთობლივი პროექტის „სისხლის სამართლის მართლმსაჯულების რეფორმის მხარდაჭერა - სასამართლო რეფორმის სისხლისსამართლებრივი ასპექტები“ ფარგლებში განხორციელდა;</w:t>
      </w:r>
    </w:p>
    <w:p w14:paraId="16ABDBC5" w14:textId="77777777" w:rsidR="003911B1" w:rsidRPr="00636F62" w:rsidRDefault="003911B1" w:rsidP="00800B65">
      <w:pPr>
        <w:pStyle w:val="abzacixml"/>
        <w:numPr>
          <w:ilvl w:val="0"/>
          <w:numId w:val="10"/>
        </w:numPr>
        <w:ind w:left="1276"/>
        <w:rPr>
          <w:lang w:val="ka-GE"/>
        </w:rPr>
      </w:pPr>
      <w:r w:rsidRPr="00636F62">
        <w:rPr>
          <w:lang w:val="ka-GE"/>
        </w:rPr>
        <w:t xml:space="preserve">პროკურორებისთვის მედიასთან ურთიერთობის თემაზე 2 ტრენინგი ჩატარდა. ტრენინგი საქართველოს პროკურატურისა და აშშ საელჩოს იუსტიციის დეპარტამენტის ერთობლივი თანამშრომლობის ფარგლებში განხორციელდა და მიზნად ისახავდა მედიასთან და საზოგადოებასთან ეფექტიანი კომუნიკაციის, სატელევიზიო თუ ფორმალური დებატების მიმართულებით პროკურორების შესაძლებლობების გაძლიერებას;  </w:t>
      </w:r>
    </w:p>
    <w:p w14:paraId="5A1AC4E5" w14:textId="77777777" w:rsidR="003911B1" w:rsidRPr="00636F62" w:rsidRDefault="003911B1" w:rsidP="00800B65">
      <w:pPr>
        <w:pStyle w:val="abzacixml"/>
        <w:numPr>
          <w:ilvl w:val="0"/>
          <w:numId w:val="10"/>
        </w:numPr>
        <w:ind w:left="1276"/>
        <w:rPr>
          <w:lang w:val="ka-GE"/>
        </w:rPr>
      </w:pPr>
      <w:r w:rsidRPr="00636F62">
        <w:rPr>
          <w:lang w:val="ka-GE"/>
        </w:rPr>
        <w:t>საქართველოს პროკურატურის თანამშრომლებისთვის შრომის უსაფრთხოებისა და გარემოს დაცვის საკითხებზე სწავლება განხორციელდა. კურსი მიზნად ისახავდა მონაწილეებისთვის შრომის უსაფრთხოების საერთაშორისო სტანდარტების გაცნობასა და სამშენებლო სფეროში არსებული რისკების შეფასებას. სასწავლო კურსს უძღვებოდნენ კომპანია საფკოს ექსპერტები. აღნიშნული ორგანიზაცია ბრიტანული შრომის უსაფრთხოების ორგანიზაციის IOSH – Institution of Occupational Safety and Health -ის ოფიციალური წარმომადგენელია საქართველოში;</w:t>
      </w:r>
    </w:p>
    <w:p w14:paraId="50006519" w14:textId="77777777" w:rsidR="003911B1" w:rsidRPr="00636F62" w:rsidRDefault="003911B1" w:rsidP="00800B65">
      <w:pPr>
        <w:pStyle w:val="abzacixml"/>
        <w:numPr>
          <w:ilvl w:val="0"/>
          <w:numId w:val="10"/>
        </w:numPr>
        <w:ind w:left="1276"/>
        <w:rPr>
          <w:lang w:val="ka-GE"/>
        </w:rPr>
      </w:pPr>
      <w:r w:rsidRPr="00636F62">
        <w:rPr>
          <w:lang w:val="ka-GE"/>
        </w:rPr>
        <w:t>საქართველოს პროკურატურის 1 თანამშრომელმა გაიარა I და II რანგის საჯარო მოხელეთა საბაზისო/სავალდებულო  აკრედიტებული პროგრამის მოხელის მენეჯერული უნარების (ეფექტური კომუნიკაცია, მართვა და ლიდერობა, ადამიანური რესურსების მართვა, ცვლილებების მართვა და ღირებულებები საჯარო სექტორში) და 7 თანამშრომელმა გაიარა III და IV რანგის საჯარო მოხელეთა საბაზისო/სავალდებულო  აკრედიტებული პროგრამის პიროვნული და პროფესიული კომპეტენციების განვითარების კურსი (ადმინისტრაციული წარმოება, ეთიკა საჯარო სამსახურში, პროფესიული კომუნიკაცია, გუნდური მუშაობა, ეფექტიანი მომსახურება და დროის მართვა);</w:t>
      </w:r>
    </w:p>
    <w:p w14:paraId="3A335D1A" w14:textId="77777777" w:rsidR="003911B1" w:rsidRPr="00636F62" w:rsidRDefault="003911B1" w:rsidP="00800B65">
      <w:pPr>
        <w:pStyle w:val="abzacixml"/>
        <w:numPr>
          <w:ilvl w:val="0"/>
          <w:numId w:val="10"/>
        </w:numPr>
        <w:ind w:left="1276"/>
        <w:rPr>
          <w:lang w:val="ka-GE"/>
        </w:rPr>
      </w:pPr>
      <w:r w:rsidRPr="00636F62">
        <w:rPr>
          <w:lang w:val="ka-GE"/>
        </w:rPr>
        <w:t>პროკურატურის თანამშრომელთა შესაძლებლობების გაძლიერების მიზნით ზოგადი და იურიდიული ინგლისურის მიმართულებით სწავლებას გადიოდა 5  ჯგუფი;</w:t>
      </w:r>
    </w:p>
    <w:p w14:paraId="5F87934C" w14:textId="77777777" w:rsidR="003911B1" w:rsidRPr="00636F62" w:rsidRDefault="003911B1" w:rsidP="00BE2707">
      <w:pPr>
        <w:pStyle w:val="BodyA"/>
        <w:numPr>
          <w:ilvl w:val="0"/>
          <w:numId w:val="112"/>
        </w:numPr>
        <w:shd w:val="clear" w:color="auto" w:fill="FFFFFF"/>
        <w:jc w:val="both"/>
        <w:rPr>
          <w:rFonts w:ascii="Sylfaen" w:hAnsi="Sylfaen" w:cs="Sylfaen"/>
          <w:lang w:val="ka-GE"/>
        </w:rPr>
      </w:pPr>
      <w:r w:rsidRPr="00636F62">
        <w:rPr>
          <w:rFonts w:ascii="Sylfaen" w:hAnsi="Sylfaen" w:cs="Sylfaen"/>
          <w:lang w:val="ka-GE"/>
        </w:rPr>
        <w:t xml:space="preserve">საქართველოს </w:t>
      </w:r>
      <w:r w:rsidRPr="00636F62">
        <w:rPr>
          <w:rFonts w:ascii="Sylfaen" w:hAnsi="Sylfaen" w:cs="Sylfaen"/>
        </w:rPr>
        <w:t xml:space="preserve">პროკურატურის თანამშრომელთა კვალიფიკაციის ამაღლების მიზნით, დამატებით </w:t>
      </w:r>
      <w:r w:rsidRPr="00636F62">
        <w:rPr>
          <w:rFonts w:ascii="Sylfaen" w:hAnsi="Sylfaen" w:cs="Sylfaen"/>
          <w:lang w:val="ka-GE"/>
        </w:rPr>
        <w:t>განხორციელდა</w:t>
      </w:r>
      <w:r w:rsidRPr="00636F62">
        <w:rPr>
          <w:rFonts w:ascii="Sylfaen" w:hAnsi="Sylfaen" w:cs="Sylfaen"/>
        </w:rPr>
        <w:t xml:space="preserve"> ტრენინგები შემდეგი მიმართულებებით: </w:t>
      </w:r>
      <w:r w:rsidRPr="00636F62">
        <w:rPr>
          <w:rFonts w:ascii="Sylfaen" w:hAnsi="Sylfaen" w:cs="Sylfaen"/>
          <w:lang w:val="ka-GE"/>
        </w:rPr>
        <w:t>კორუფციის</w:t>
      </w:r>
      <w:r w:rsidRPr="00636F62">
        <w:rPr>
          <w:rFonts w:ascii="Sylfaen" w:hAnsi="Sylfaen" w:cs="Sylfaen"/>
        </w:rPr>
        <w:t>,</w:t>
      </w:r>
      <w:r w:rsidRPr="00636F62">
        <w:rPr>
          <w:rFonts w:ascii="Sylfaen" w:hAnsi="Sylfaen" w:cs="Sylfaen"/>
          <w:lang w:val="ka-GE"/>
        </w:rPr>
        <w:t xml:space="preserve"> კიბერდანაშაულის წინააღმდეგ ბრძოლა, ფარული საგამოძიებო მოქმედებების ჩატარება, ღია ინტერნეტ წყაროებიდან ინფორმაციის მოპოვება, ქონების კონფისკაცია, ადამიანით ვაჭრობა (ტრეფიკინგი), ბავშვთა ონლაინ სექსუალური ექსპლუატაცია, სიძულვილით მოტივირებული დანაშაულები, შეზღუდული შესაძლებლობის სფეროს ინკლუზიური განვითარება, გეოგრაფიული აღნიშვნების ბაზრის კონტროლი და სამართალდამცავი ორგანოების როლი,  ფინანსური ანგარიშგების ფორმები და მათი შევსების წესი,  და ა.შ.</w:t>
      </w:r>
    </w:p>
    <w:p w14:paraId="6F2AB72E" w14:textId="77777777" w:rsidR="003911B1" w:rsidRPr="00636F62" w:rsidRDefault="003911B1" w:rsidP="00BE2707">
      <w:pPr>
        <w:pStyle w:val="BodyA"/>
        <w:numPr>
          <w:ilvl w:val="0"/>
          <w:numId w:val="112"/>
        </w:numPr>
        <w:shd w:val="clear" w:color="auto" w:fill="FFFFFF"/>
        <w:jc w:val="both"/>
        <w:rPr>
          <w:rFonts w:ascii="Sylfaen" w:hAnsi="Sylfaen" w:cs="Sylfaen"/>
        </w:rPr>
      </w:pPr>
      <w:r w:rsidRPr="00636F62">
        <w:rPr>
          <w:rFonts w:ascii="Sylfaen" w:hAnsi="Sylfaen" w:cs="Sylfaen"/>
          <w:lang w:val="ka-GE"/>
        </w:rPr>
        <w:t>ჩატარდა საქართველოს პროკურატურის</w:t>
      </w:r>
      <w:r w:rsidRPr="00636F62">
        <w:rPr>
          <w:rFonts w:ascii="Sylfaen" w:hAnsi="Sylfaen" w:cs="Sylfaen"/>
        </w:rPr>
        <w:t xml:space="preserve"> საკვალიფიკაციო გამოცდა</w:t>
      </w:r>
      <w:r w:rsidRPr="00636F62">
        <w:rPr>
          <w:rFonts w:ascii="Sylfaen" w:hAnsi="Sylfaen" w:cs="Sylfaen"/>
          <w:lang w:val="ka-GE"/>
        </w:rPr>
        <w:t>, გა</w:t>
      </w:r>
      <w:r w:rsidRPr="00636F62">
        <w:rPr>
          <w:rFonts w:ascii="Sylfaen" w:hAnsi="Sylfaen" w:cs="Sylfaen"/>
        </w:rPr>
        <w:t>ნაცხადი 900-ზე მეტმა მსურველმა შემოიტანა, შემოსული აპლიკაციების გადარჩევა წინასწარ დადგენილი მოთხოვნების შესაბამისად მოხდა. საკვალიფიკაციო გამოცდა ერთ ეტაპად, ელექტრონულად, ტესტირების მეთოდით ჩატარდა.</w:t>
      </w:r>
      <w:r w:rsidRPr="00636F62">
        <w:rPr>
          <w:rFonts w:ascii="Sylfaen" w:hAnsi="Sylfaen" w:cs="Sylfaen"/>
          <w:lang w:val="ka-GE"/>
        </w:rPr>
        <w:t xml:space="preserve"> </w:t>
      </w:r>
      <w:r w:rsidRPr="00636F62">
        <w:rPr>
          <w:rFonts w:ascii="Sylfaen" w:hAnsi="Sylfaen" w:cs="Sylfaen"/>
        </w:rPr>
        <w:t xml:space="preserve">გამოცდის ჩაბარების დამადასტურებელი სერტიფიკატი </w:t>
      </w:r>
      <w:r w:rsidRPr="00636F62">
        <w:rPr>
          <w:rFonts w:ascii="Sylfaen" w:hAnsi="Sylfaen" w:cs="Sylfaen"/>
          <w:lang w:val="ka-GE"/>
        </w:rPr>
        <w:t>გადაეცა 48 პირს, რომლებმაც ტ</w:t>
      </w:r>
      <w:r w:rsidRPr="00636F62">
        <w:rPr>
          <w:rFonts w:ascii="Sylfaen" w:hAnsi="Sylfaen" w:cs="Sylfaen"/>
        </w:rPr>
        <w:t xml:space="preserve">ესტურ გამოცდაში 75 </w:t>
      </w:r>
      <w:r w:rsidRPr="00636F62">
        <w:rPr>
          <w:rFonts w:ascii="Sylfaen" w:hAnsi="Sylfaen" w:cs="Sylfaen"/>
          <w:lang w:val="ka-GE"/>
        </w:rPr>
        <w:t>და</w:t>
      </w:r>
      <w:r w:rsidRPr="00636F62">
        <w:rPr>
          <w:rFonts w:ascii="Sylfaen" w:hAnsi="Sylfaen" w:cs="Sylfaen"/>
        </w:rPr>
        <w:t xml:space="preserve"> მეტი ქულა დააგროვეს</w:t>
      </w:r>
      <w:r w:rsidRPr="00636F62">
        <w:rPr>
          <w:rFonts w:ascii="Sylfaen" w:hAnsi="Sylfaen" w:cs="Sylfaen"/>
          <w:lang w:val="ka-GE"/>
        </w:rPr>
        <w:t>;</w:t>
      </w:r>
    </w:p>
    <w:p w14:paraId="54C2411E" w14:textId="77777777" w:rsidR="003911B1" w:rsidRPr="00636F62" w:rsidRDefault="003911B1" w:rsidP="00BE2707">
      <w:pPr>
        <w:pStyle w:val="BodyA"/>
        <w:numPr>
          <w:ilvl w:val="0"/>
          <w:numId w:val="113"/>
        </w:numPr>
        <w:shd w:val="clear" w:color="auto" w:fill="FFFFFF"/>
        <w:ind w:left="720"/>
        <w:jc w:val="both"/>
        <w:rPr>
          <w:rFonts w:ascii="Sylfaen" w:hAnsi="Sylfaen"/>
        </w:rPr>
      </w:pPr>
      <w:r w:rsidRPr="00636F62">
        <w:rPr>
          <w:rFonts w:ascii="Sylfaen" w:hAnsi="Sylfaen" w:cs="Sylfaen"/>
          <w:lang w:val="ka-GE"/>
        </w:rPr>
        <w:t>ახალი და კვალიფიციური კადრების მოძიების მიზნით, საქართველოს პროკურატურაში საპროკურორო უფლებამოსილების განმახორციელებელ და პროკურატურის გამომძიებლის უფლებამოსილების განმახორციელებელ სტაჟიორთა მისაღებად კონკურსები გამოცხადდა. საპროკურორო უფლებამოსილების განმახორციელებელ სტაჟიორთა კონკურსზე აპლიკაციების გადარჩევის შედეგად 614 კანდიდატი შეირჩა, ხოლო, პროკურატურის გამომძიებლის უფლებამოსილების განმახორციელებელ სტაჟიორთა კონკურსზე -  308 კანდიდატი. სულ საპროკურორო და საგამოძიებო მიმართულებაზე კონკურსის I ეტაპი წარმატებით გაიარა 922 კონკურსანტმა. კონკურსი 4 ეტაპისგან შედგება. საკონკურსო კომისიასთან გასაუბრების შემდეგ, შერჩეულ საუკეთესო მონაწილეებს შესაძლებლობა მიეცემათ 1 წლამდე ანაზღაურებადი სტაჟირება საქართველოს პროკურატურაში გაიარონ;</w:t>
      </w:r>
    </w:p>
    <w:p w14:paraId="3B48FAD5" w14:textId="77777777" w:rsidR="003911B1" w:rsidRPr="00636F62" w:rsidRDefault="003911B1" w:rsidP="00BE2707">
      <w:pPr>
        <w:pStyle w:val="BodyA"/>
        <w:numPr>
          <w:ilvl w:val="0"/>
          <w:numId w:val="113"/>
        </w:numPr>
        <w:shd w:val="clear" w:color="auto" w:fill="FFFFFF"/>
        <w:ind w:left="720"/>
        <w:jc w:val="both"/>
        <w:rPr>
          <w:rFonts w:ascii="Sylfaen" w:hAnsi="Sylfaen"/>
        </w:rPr>
      </w:pPr>
      <w:r w:rsidRPr="00636F62">
        <w:rPr>
          <w:rFonts w:ascii="Sylfaen" w:hAnsi="Sylfaen" w:cs="Sylfaen"/>
        </w:rPr>
        <w:t>საქართველოს</w:t>
      </w:r>
      <w:r w:rsidRPr="00636F62">
        <w:rPr>
          <w:rFonts w:ascii="Sylfaen" w:hAnsi="Sylfaen"/>
        </w:rPr>
        <w:t xml:space="preserve"> </w:t>
      </w:r>
      <w:r w:rsidRPr="00636F62">
        <w:rPr>
          <w:rFonts w:ascii="Sylfaen" w:hAnsi="Sylfaen" w:cs="Sylfaen"/>
        </w:rPr>
        <w:t>პროკურატურამ</w:t>
      </w:r>
      <w:r w:rsidRPr="00636F62">
        <w:rPr>
          <w:rFonts w:ascii="Sylfaen" w:hAnsi="Sylfaen"/>
        </w:rPr>
        <w:t xml:space="preserve"> </w:t>
      </w:r>
      <w:r w:rsidRPr="00636F62">
        <w:rPr>
          <w:rFonts w:ascii="Sylfaen" w:hAnsi="Sylfaen" w:cs="Sylfaen"/>
        </w:rPr>
        <w:t>სხვადასხვა</w:t>
      </w:r>
      <w:r w:rsidRPr="00636F62">
        <w:rPr>
          <w:rFonts w:ascii="Sylfaen" w:hAnsi="Sylfaen"/>
        </w:rPr>
        <w:t xml:space="preserve"> </w:t>
      </w:r>
      <w:r w:rsidRPr="00636F62">
        <w:rPr>
          <w:rFonts w:ascii="Sylfaen" w:hAnsi="Sylfaen" w:cs="Sylfaen"/>
        </w:rPr>
        <w:t>უმაღლესი</w:t>
      </w:r>
      <w:r w:rsidRPr="00636F62">
        <w:rPr>
          <w:rFonts w:ascii="Sylfaen" w:hAnsi="Sylfaen"/>
        </w:rPr>
        <w:t xml:space="preserve"> </w:t>
      </w:r>
      <w:r w:rsidRPr="00636F62">
        <w:rPr>
          <w:rFonts w:ascii="Sylfaen" w:hAnsi="Sylfaen" w:cs="Sylfaen"/>
        </w:rPr>
        <w:t>სასწავლებლებისა</w:t>
      </w:r>
      <w:r w:rsidRPr="00636F62">
        <w:rPr>
          <w:rFonts w:ascii="Sylfaen" w:hAnsi="Sylfaen"/>
        </w:rPr>
        <w:t xml:space="preserve"> </w:t>
      </w:r>
      <w:r w:rsidRPr="00636F62">
        <w:rPr>
          <w:rFonts w:ascii="Sylfaen" w:hAnsi="Sylfaen" w:cs="Sylfaen"/>
        </w:rPr>
        <w:t>და</w:t>
      </w:r>
      <w:r w:rsidRPr="00636F62">
        <w:rPr>
          <w:rFonts w:ascii="Sylfaen" w:hAnsi="Sylfaen"/>
        </w:rPr>
        <w:t xml:space="preserve"> </w:t>
      </w:r>
      <w:r w:rsidRPr="00636F62">
        <w:rPr>
          <w:rFonts w:ascii="Sylfaen" w:hAnsi="Sylfaen" w:cs="Sylfaen"/>
        </w:rPr>
        <w:t>სტუდენტური</w:t>
      </w:r>
      <w:r w:rsidRPr="00636F62">
        <w:rPr>
          <w:rFonts w:ascii="Sylfaen" w:hAnsi="Sylfaen"/>
        </w:rPr>
        <w:t xml:space="preserve"> </w:t>
      </w:r>
      <w:r w:rsidRPr="00636F62">
        <w:rPr>
          <w:rFonts w:ascii="Sylfaen" w:hAnsi="Sylfaen" w:cs="Sylfaen"/>
        </w:rPr>
        <w:t>ორგანიზაციების</w:t>
      </w:r>
      <w:r w:rsidRPr="00636F62">
        <w:rPr>
          <w:rFonts w:ascii="Sylfaen" w:hAnsi="Sylfaen"/>
        </w:rPr>
        <w:t xml:space="preserve"> </w:t>
      </w:r>
      <w:r w:rsidRPr="00636F62">
        <w:rPr>
          <w:rFonts w:ascii="Sylfaen" w:hAnsi="Sylfaen" w:cs="Sylfaen"/>
        </w:rPr>
        <w:t>მომართვის</w:t>
      </w:r>
      <w:r w:rsidRPr="00636F62">
        <w:rPr>
          <w:rFonts w:ascii="Sylfaen" w:hAnsi="Sylfaen"/>
        </w:rPr>
        <w:t xml:space="preserve"> </w:t>
      </w:r>
      <w:r w:rsidRPr="00636F62">
        <w:rPr>
          <w:rFonts w:ascii="Sylfaen" w:hAnsi="Sylfaen" w:cs="Sylfaen"/>
        </w:rPr>
        <w:t>საფუძველზე</w:t>
      </w:r>
      <w:r w:rsidRPr="00636F62">
        <w:rPr>
          <w:rFonts w:ascii="Sylfaen" w:hAnsi="Sylfaen"/>
        </w:rPr>
        <w:t xml:space="preserve">, </w:t>
      </w:r>
      <w:r w:rsidRPr="00636F62">
        <w:rPr>
          <w:rFonts w:ascii="Sylfaen" w:hAnsi="Sylfaen" w:cs="Sylfaen"/>
        </w:rPr>
        <w:t>სტუდენტების</w:t>
      </w:r>
      <w:r w:rsidRPr="00636F62">
        <w:rPr>
          <w:rFonts w:ascii="Sylfaen" w:hAnsi="Sylfaen"/>
        </w:rPr>
        <w:t xml:space="preserve"> </w:t>
      </w:r>
      <w:r w:rsidRPr="00636F62">
        <w:rPr>
          <w:rFonts w:ascii="Sylfaen" w:hAnsi="Sylfaen"/>
          <w:lang w:val="ka-GE"/>
        </w:rPr>
        <w:t>8</w:t>
      </w:r>
      <w:r w:rsidRPr="00636F62">
        <w:rPr>
          <w:rFonts w:ascii="Sylfaen" w:hAnsi="Sylfaen"/>
        </w:rPr>
        <w:t xml:space="preserve"> </w:t>
      </w:r>
      <w:r w:rsidRPr="00636F62">
        <w:rPr>
          <w:rFonts w:ascii="Sylfaen" w:hAnsi="Sylfaen" w:cs="Sylfaen"/>
        </w:rPr>
        <w:t>ჯგუფს</w:t>
      </w:r>
      <w:r w:rsidRPr="00636F62">
        <w:rPr>
          <w:rFonts w:ascii="Sylfaen" w:hAnsi="Sylfaen"/>
        </w:rPr>
        <w:t xml:space="preserve"> </w:t>
      </w:r>
      <w:r w:rsidRPr="00636F62">
        <w:rPr>
          <w:rFonts w:ascii="Sylfaen" w:hAnsi="Sylfaen" w:cs="Sylfaen"/>
        </w:rPr>
        <w:t>უმასპინძლა</w:t>
      </w:r>
      <w:r w:rsidRPr="00636F62">
        <w:rPr>
          <w:rFonts w:ascii="Sylfaen" w:hAnsi="Sylfaen"/>
        </w:rPr>
        <w:t xml:space="preserve">. </w:t>
      </w:r>
      <w:r w:rsidRPr="00636F62">
        <w:rPr>
          <w:rFonts w:ascii="Sylfaen" w:hAnsi="Sylfaen" w:cs="Sylfaen"/>
          <w:lang w:val="ka-GE"/>
        </w:rPr>
        <w:t>შეხვედრ</w:t>
      </w:r>
      <w:r w:rsidRPr="00636F62">
        <w:rPr>
          <w:rFonts w:ascii="Sylfaen" w:hAnsi="Sylfaen" w:cs="Sylfaen"/>
        </w:rPr>
        <w:t>ებში</w:t>
      </w:r>
      <w:r w:rsidRPr="00636F62">
        <w:rPr>
          <w:rFonts w:ascii="Sylfaen" w:hAnsi="Sylfaen"/>
        </w:rPr>
        <w:t xml:space="preserve"> </w:t>
      </w:r>
      <w:r w:rsidRPr="00636F62">
        <w:rPr>
          <w:rFonts w:ascii="Sylfaen" w:hAnsi="Sylfaen"/>
          <w:lang w:val="ka-GE"/>
        </w:rPr>
        <w:t>200-</w:t>
      </w:r>
      <w:r w:rsidRPr="00636F62">
        <w:rPr>
          <w:rFonts w:ascii="Sylfaen" w:hAnsi="Sylfaen" w:cs="Sylfaen"/>
        </w:rPr>
        <w:t>ზე</w:t>
      </w:r>
      <w:r w:rsidRPr="00636F62">
        <w:rPr>
          <w:rFonts w:ascii="Sylfaen" w:hAnsi="Sylfaen"/>
        </w:rPr>
        <w:t xml:space="preserve"> </w:t>
      </w:r>
      <w:r w:rsidRPr="00636F62">
        <w:rPr>
          <w:rFonts w:ascii="Sylfaen" w:hAnsi="Sylfaen" w:cs="Sylfaen"/>
        </w:rPr>
        <w:t>მეტი</w:t>
      </w:r>
      <w:r w:rsidRPr="00636F62">
        <w:rPr>
          <w:rFonts w:ascii="Sylfaen" w:hAnsi="Sylfaen"/>
        </w:rPr>
        <w:t xml:space="preserve"> </w:t>
      </w:r>
      <w:r w:rsidRPr="00636F62">
        <w:rPr>
          <w:rFonts w:ascii="Sylfaen" w:hAnsi="Sylfaen" w:cs="Sylfaen"/>
        </w:rPr>
        <w:t>სტუდენტი</w:t>
      </w:r>
      <w:r w:rsidRPr="00636F62">
        <w:rPr>
          <w:rFonts w:ascii="Sylfaen" w:hAnsi="Sylfaen"/>
        </w:rPr>
        <w:t xml:space="preserve">  </w:t>
      </w:r>
      <w:r w:rsidRPr="00636F62">
        <w:rPr>
          <w:rFonts w:ascii="Sylfaen" w:hAnsi="Sylfaen" w:cs="Sylfaen"/>
        </w:rPr>
        <w:t>მონაწილეობდა</w:t>
      </w:r>
      <w:r w:rsidRPr="00636F62">
        <w:rPr>
          <w:rFonts w:ascii="Sylfaen" w:hAnsi="Sylfaen"/>
          <w:lang w:val="ka-GE"/>
        </w:rPr>
        <w:t xml:space="preserve">, </w:t>
      </w:r>
      <w:r w:rsidRPr="00636F62">
        <w:rPr>
          <w:rFonts w:ascii="Sylfaen" w:hAnsi="Sylfaen" w:cs="Sylfaen"/>
        </w:rPr>
        <w:t>პროკურორებმა</w:t>
      </w:r>
      <w:r w:rsidRPr="00636F62">
        <w:rPr>
          <w:rFonts w:ascii="Sylfaen" w:hAnsi="Sylfaen"/>
        </w:rPr>
        <w:t xml:space="preserve"> </w:t>
      </w:r>
      <w:r w:rsidRPr="00636F62">
        <w:rPr>
          <w:rFonts w:ascii="Sylfaen" w:hAnsi="Sylfaen" w:cs="Sylfaen"/>
        </w:rPr>
        <w:t>მსმენელებს</w:t>
      </w:r>
      <w:r w:rsidRPr="00636F62">
        <w:rPr>
          <w:rFonts w:ascii="Sylfaen" w:hAnsi="Sylfaen"/>
        </w:rPr>
        <w:t xml:space="preserve"> </w:t>
      </w:r>
      <w:r w:rsidRPr="00636F62">
        <w:rPr>
          <w:rFonts w:ascii="Sylfaen" w:hAnsi="Sylfaen" w:cs="Sylfaen"/>
        </w:rPr>
        <w:t>გააცნეს</w:t>
      </w:r>
      <w:r w:rsidRPr="00636F62">
        <w:rPr>
          <w:rFonts w:ascii="Sylfaen" w:hAnsi="Sylfaen"/>
        </w:rPr>
        <w:t xml:space="preserve"> </w:t>
      </w:r>
      <w:r w:rsidRPr="00636F62">
        <w:rPr>
          <w:rFonts w:ascii="Sylfaen" w:hAnsi="Sylfaen" w:cs="Sylfaen"/>
        </w:rPr>
        <w:t>პროკურატურის</w:t>
      </w:r>
      <w:r w:rsidRPr="00636F62">
        <w:rPr>
          <w:rFonts w:ascii="Sylfaen" w:hAnsi="Sylfaen"/>
        </w:rPr>
        <w:t xml:space="preserve"> </w:t>
      </w:r>
      <w:r w:rsidRPr="00636F62">
        <w:rPr>
          <w:rFonts w:ascii="Sylfaen" w:hAnsi="Sylfaen" w:cs="Sylfaen"/>
        </w:rPr>
        <w:t>როლი</w:t>
      </w:r>
      <w:r w:rsidRPr="00636F62">
        <w:rPr>
          <w:rFonts w:ascii="Sylfaen" w:hAnsi="Sylfaen"/>
        </w:rPr>
        <w:t xml:space="preserve"> </w:t>
      </w:r>
      <w:r w:rsidRPr="00636F62">
        <w:rPr>
          <w:rFonts w:ascii="Sylfaen" w:hAnsi="Sylfaen" w:cs="Sylfaen"/>
        </w:rPr>
        <w:t>და</w:t>
      </w:r>
      <w:r w:rsidRPr="00636F62">
        <w:rPr>
          <w:rFonts w:ascii="Sylfaen" w:hAnsi="Sylfaen"/>
        </w:rPr>
        <w:t xml:space="preserve"> </w:t>
      </w:r>
      <w:r w:rsidRPr="00636F62">
        <w:rPr>
          <w:rFonts w:ascii="Sylfaen" w:hAnsi="Sylfaen" w:cs="Sylfaen"/>
        </w:rPr>
        <w:t>ფუნქციები</w:t>
      </w:r>
      <w:r w:rsidRPr="00636F62">
        <w:rPr>
          <w:rFonts w:ascii="Sylfaen" w:hAnsi="Sylfaen"/>
        </w:rPr>
        <w:t xml:space="preserve">. </w:t>
      </w:r>
      <w:r w:rsidRPr="00636F62">
        <w:rPr>
          <w:rFonts w:ascii="Sylfaen" w:hAnsi="Sylfaen" w:cs="Sylfaen"/>
        </w:rPr>
        <w:t>ასევე</w:t>
      </w:r>
      <w:r w:rsidRPr="00636F62">
        <w:rPr>
          <w:rFonts w:ascii="Sylfaen" w:hAnsi="Sylfaen"/>
        </w:rPr>
        <w:t xml:space="preserve">, </w:t>
      </w:r>
      <w:r w:rsidRPr="00636F62">
        <w:rPr>
          <w:rFonts w:ascii="Sylfaen" w:hAnsi="Sylfaen" w:cs="Sylfaen"/>
        </w:rPr>
        <w:t>ისაუბრეს</w:t>
      </w:r>
      <w:r w:rsidRPr="00636F62">
        <w:rPr>
          <w:rFonts w:ascii="Sylfaen" w:hAnsi="Sylfaen"/>
        </w:rPr>
        <w:t xml:space="preserve"> </w:t>
      </w:r>
      <w:r w:rsidRPr="00636F62">
        <w:rPr>
          <w:rFonts w:ascii="Sylfaen" w:hAnsi="Sylfaen" w:cs="Sylfaen"/>
        </w:rPr>
        <w:t>პროკურატურის</w:t>
      </w:r>
      <w:r w:rsidRPr="00636F62">
        <w:rPr>
          <w:rFonts w:ascii="Sylfaen" w:hAnsi="Sylfaen"/>
        </w:rPr>
        <w:t xml:space="preserve"> </w:t>
      </w:r>
      <w:r w:rsidRPr="00636F62">
        <w:rPr>
          <w:rFonts w:ascii="Sylfaen" w:hAnsi="Sylfaen" w:cs="Sylfaen"/>
        </w:rPr>
        <w:t>სისტემაში</w:t>
      </w:r>
      <w:r w:rsidRPr="00636F62">
        <w:rPr>
          <w:rFonts w:ascii="Sylfaen" w:hAnsi="Sylfaen"/>
        </w:rPr>
        <w:t xml:space="preserve"> </w:t>
      </w:r>
      <w:r w:rsidRPr="00636F62">
        <w:rPr>
          <w:rFonts w:ascii="Sylfaen" w:hAnsi="Sylfaen" w:cs="Sylfaen"/>
        </w:rPr>
        <w:t>სტაჟირების</w:t>
      </w:r>
      <w:r w:rsidRPr="00636F62">
        <w:rPr>
          <w:rFonts w:ascii="Sylfaen" w:hAnsi="Sylfaen" w:cs="Sylfaen"/>
          <w:lang w:val="ka-GE"/>
        </w:rPr>
        <w:t>ა</w:t>
      </w:r>
      <w:r w:rsidRPr="00636F62">
        <w:rPr>
          <w:rFonts w:ascii="Sylfaen" w:hAnsi="Sylfaen"/>
          <w:lang w:val="ka-GE"/>
        </w:rPr>
        <w:t xml:space="preserve"> </w:t>
      </w:r>
      <w:r w:rsidRPr="00636F62">
        <w:rPr>
          <w:rFonts w:ascii="Sylfaen" w:hAnsi="Sylfaen" w:cs="Sylfaen"/>
          <w:lang w:val="ka-GE"/>
        </w:rPr>
        <w:t>და</w:t>
      </w:r>
      <w:r w:rsidRPr="00636F62">
        <w:rPr>
          <w:rFonts w:ascii="Sylfaen" w:hAnsi="Sylfaen"/>
          <w:lang w:val="ka-GE"/>
        </w:rPr>
        <w:t xml:space="preserve"> </w:t>
      </w:r>
      <w:r w:rsidRPr="00636F62">
        <w:rPr>
          <w:rFonts w:ascii="Sylfaen" w:hAnsi="Sylfaen" w:cs="Sylfaen"/>
          <w:lang w:val="ka-GE"/>
        </w:rPr>
        <w:t>პრაქტიკის</w:t>
      </w:r>
      <w:r w:rsidRPr="00636F62">
        <w:rPr>
          <w:rFonts w:ascii="Sylfaen" w:hAnsi="Sylfaen"/>
        </w:rPr>
        <w:t xml:space="preserve"> </w:t>
      </w:r>
      <w:r w:rsidRPr="00636F62">
        <w:rPr>
          <w:rFonts w:ascii="Sylfaen" w:hAnsi="Sylfaen" w:cs="Sylfaen"/>
        </w:rPr>
        <w:t>გავლის</w:t>
      </w:r>
      <w:r w:rsidRPr="00636F62">
        <w:rPr>
          <w:rFonts w:ascii="Sylfaen" w:hAnsi="Sylfaen"/>
        </w:rPr>
        <w:t xml:space="preserve"> </w:t>
      </w:r>
      <w:r w:rsidRPr="00636F62">
        <w:rPr>
          <w:rFonts w:ascii="Sylfaen" w:hAnsi="Sylfaen" w:cs="Sylfaen"/>
        </w:rPr>
        <w:t>შესახებ</w:t>
      </w:r>
      <w:r w:rsidRPr="00636F62">
        <w:rPr>
          <w:rFonts w:ascii="Sylfaen" w:hAnsi="Sylfaen"/>
        </w:rPr>
        <w:t xml:space="preserve">. </w:t>
      </w:r>
      <w:r w:rsidRPr="00636F62">
        <w:rPr>
          <w:rFonts w:ascii="Sylfaen" w:hAnsi="Sylfaen" w:cs="Sylfaen"/>
        </w:rPr>
        <w:t>შეხვედრების</w:t>
      </w:r>
      <w:r w:rsidRPr="00636F62">
        <w:rPr>
          <w:rFonts w:ascii="Sylfaen" w:hAnsi="Sylfaen"/>
        </w:rPr>
        <w:t xml:space="preserve"> </w:t>
      </w:r>
      <w:r w:rsidRPr="00636F62">
        <w:rPr>
          <w:rFonts w:ascii="Sylfaen" w:hAnsi="Sylfaen" w:cs="Sylfaen"/>
        </w:rPr>
        <w:t>ძირითადი</w:t>
      </w:r>
      <w:r w:rsidRPr="00636F62">
        <w:rPr>
          <w:rFonts w:ascii="Sylfaen" w:hAnsi="Sylfaen"/>
        </w:rPr>
        <w:t xml:space="preserve"> </w:t>
      </w:r>
      <w:r w:rsidRPr="00636F62">
        <w:rPr>
          <w:rFonts w:ascii="Sylfaen" w:hAnsi="Sylfaen" w:cs="Sylfaen"/>
        </w:rPr>
        <w:t>თემატიკა</w:t>
      </w:r>
      <w:r w:rsidRPr="00636F62">
        <w:rPr>
          <w:rFonts w:ascii="Sylfaen" w:hAnsi="Sylfaen"/>
        </w:rPr>
        <w:t xml:space="preserve"> </w:t>
      </w:r>
      <w:r w:rsidRPr="00636F62">
        <w:rPr>
          <w:rFonts w:ascii="Sylfaen" w:hAnsi="Sylfaen" w:cs="Sylfaen"/>
        </w:rPr>
        <w:t>იყო</w:t>
      </w:r>
      <w:r w:rsidRPr="00636F62">
        <w:rPr>
          <w:rFonts w:ascii="Sylfaen" w:hAnsi="Sylfaen"/>
        </w:rPr>
        <w:t xml:space="preserve"> </w:t>
      </w:r>
      <w:r w:rsidRPr="00636F62">
        <w:rPr>
          <w:rFonts w:ascii="Sylfaen" w:hAnsi="Sylfaen" w:cs="Sylfaen"/>
        </w:rPr>
        <w:t>ნაფიც</w:t>
      </w:r>
      <w:r w:rsidRPr="00636F62">
        <w:rPr>
          <w:rFonts w:ascii="Sylfaen" w:hAnsi="Sylfaen"/>
        </w:rPr>
        <w:t xml:space="preserve"> </w:t>
      </w:r>
      <w:r w:rsidRPr="00636F62">
        <w:rPr>
          <w:rFonts w:ascii="Sylfaen" w:hAnsi="Sylfaen" w:cs="Sylfaen"/>
        </w:rPr>
        <w:t>მსაჯულთა</w:t>
      </w:r>
      <w:r w:rsidRPr="00636F62">
        <w:rPr>
          <w:rFonts w:ascii="Sylfaen" w:hAnsi="Sylfaen"/>
        </w:rPr>
        <w:t xml:space="preserve"> </w:t>
      </w:r>
      <w:r w:rsidRPr="00636F62">
        <w:rPr>
          <w:rFonts w:ascii="Sylfaen" w:hAnsi="Sylfaen" w:cs="Sylfaen"/>
        </w:rPr>
        <w:t>სასამართლო</w:t>
      </w:r>
      <w:r w:rsidRPr="00636F62">
        <w:rPr>
          <w:rFonts w:ascii="Sylfaen" w:hAnsi="Sylfaen"/>
        </w:rPr>
        <w:t xml:space="preserve"> </w:t>
      </w:r>
      <w:r w:rsidRPr="00636F62">
        <w:rPr>
          <w:rFonts w:ascii="Sylfaen" w:hAnsi="Sylfaen" w:cs="Sylfaen"/>
        </w:rPr>
        <w:t>უნარები</w:t>
      </w:r>
      <w:r w:rsidRPr="00636F62">
        <w:rPr>
          <w:rFonts w:ascii="Sylfaen" w:hAnsi="Sylfaen"/>
        </w:rPr>
        <w:t xml:space="preserve">, </w:t>
      </w:r>
      <w:r w:rsidRPr="00636F62">
        <w:rPr>
          <w:rFonts w:ascii="Sylfaen" w:hAnsi="Sylfaen" w:cs="Sylfaen"/>
        </w:rPr>
        <w:t>ქალთა</w:t>
      </w:r>
      <w:r w:rsidRPr="00636F62">
        <w:rPr>
          <w:rFonts w:ascii="Sylfaen" w:hAnsi="Sylfaen"/>
        </w:rPr>
        <w:t xml:space="preserve"> </w:t>
      </w:r>
      <w:r w:rsidRPr="00636F62">
        <w:rPr>
          <w:rFonts w:ascii="Sylfaen" w:hAnsi="Sylfaen" w:cs="Sylfaen"/>
        </w:rPr>
        <w:t>მიმართ</w:t>
      </w:r>
      <w:r w:rsidRPr="00636F62">
        <w:rPr>
          <w:rFonts w:ascii="Sylfaen" w:hAnsi="Sylfaen"/>
        </w:rPr>
        <w:t xml:space="preserve"> </w:t>
      </w:r>
      <w:r w:rsidRPr="00636F62">
        <w:rPr>
          <w:rFonts w:ascii="Sylfaen" w:hAnsi="Sylfaen" w:cs="Sylfaen"/>
        </w:rPr>
        <w:t>გენდერული</w:t>
      </w:r>
      <w:r w:rsidRPr="00636F62">
        <w:rPr>
          <w:rFonts w:ascii="Sylfaen" w:hAnsi="Sylfaen"/>
        </w:rPr>
        <w:t xml:space="preserve"> </w:t>
      </w:r>
      <w:r w:rsidRPr="00636F62">
        <w:rPr>
          <w:rFonts w:ascii="Sylfaen" w:hAnsi="Sylfaen" w:cs="Sylfaen"/>
        </w:rPr>
        <w:t>ძალადობა</w:t>
      </w:r>
      <w:r w:rsidRPr="00636F62">
        <w:rPr>
          <w:rFonts w:ascii="Sylfaen" w:hAnsi="Sylfaen"/>
        </w:rPr>
        <w:t xml:space="preserve"> </w:t>
      </w:r>
      <w:r w:rsidRPr="00636F62">
        <w:rPr>
          <w:rFonts w:ascii="Sylfaen" w:hAnsi="Sylfaen" w:cs="Sylfaen"/>
        </w:rPr>
        <w:t>და</w:t>
      </w:r>
      <w:r w:rsidRPr="00636F62">
        <w:rPr>
          <w:rFonts w:ascii="Sylfaen" w:hAnsi="Sylfaen"/>
        </w:rPr>
        <w:t xml:space="preserve"> </w:t>
      </w:r>
      <w:r w:rsidRPr="00636F62">
        <w:rPr>
          <w:rFonts w:ascii="Sylfaen" w:hAnsi="Sylfaen" w:cs="Sylfaen"/>
        </w:rPr>
        <w:t>ოჯახში</w:t>
      </w:r>
      <w:r w:rsidRPr="00636F62">
        <w:rPr>
          <w:rFonts w:ascii="Sylfaen" w:hAnsi="Sylfaen"/>
        </w:rPr>
        <w:t xml:space="preserve"> </w:t>
      </w:r>
      <w:r w:rsidRPr="00636F62">
        <w:rPr>
          <w:rFonts w:ascii="Sylfaen" w:hAnsi="Sylfaen" w:cs="Sylfaen"/>
        </w:rPr>
        <w:t>ძალადობ</w:t>
      </w:r>
      <w:r w:rsidRPr="00636F62">
        <w:rPr>
          <w:rFonts w:ascii="Sylfaen" w:hAnsi="Sylfaen" w:cs="Sylfaen"/>
          <w:lang w:val="ka-GE"/>
        </w:rPr>
        <w:t>ა</w:t>
      </w:r>
      <w:r w:rsidRPr="00636F62">
        <w:rPr>
          <w:rFonts w:ascii="Sylfaen" w:hAnsi="Sylfaen"/>
          <w:lang w:val="ka-GE"/>
        </w:rPr>
        <w:t xml:space="preserve"> </w:t>
      </w:r>
      <w:r w:rsidRPr="00636F62">
        <w:rPr>
          <w:rFonts w:ascii="Sylfaen" w:hAnsi="Sylfaen" w:cs="Sylfaen"/>
          <w:lang w:val="ka-GE"/>
        </w:rPr>
        <w:t>და</w:t>
      </w:r>
      <w:r w:rsidRPr="00636F62">
        <w:rPr>
          <w:rFonts w:ascii="Sylfaen" w:hAnsi="Sylfaen"/>
          <w:lang w:val="ka-GE"/>
        </w:rPr>
        <w:t xml:space="preserve"> </w:t>
      </w:r>
      <w:r w:rsidRPr="00636F62">
        <w:rPr>
          <w:rFonts w:ascii="Sylfaen" w:hAnsi="Sylfaen" w:cs="Sylfaen"/>
          <w:lang w:val="ka-GE"/>
        </w:rPr>
        <w:t>სხვა</w:t>
      </w:r>
      <w:r w:rsidRPr="00636F62">
        <w:rPr>
          <w:rFonts w:ascii="Sylfaen" w:hAnsi="Sylfaen"/>
          <w:lang w:val="ka-GE"/>
        </w:rPr>
        <w:t>;</w:t>
      </w:r>
      <w:r w:rsidRPr="00636F62">
        <w:rPr>
          <w:rFonts w:ascii="Sylfaen" w:hAnsi="Sylfaen"/>
        </w:rPr>
        <w:t xml:space="preserve"> </w:t>
      </w:r>
    </w:p>
    <w:p w14:paraId="79CB9C89" w14:textId="77777777" w:rsidR="003911B1" w:rsidRPr="00636F62" w:rsidRDefault="003911B1" w:rsidP="00BE2707">
      <w:pPr>
        <w:pStyle w:val="abzacixml"/>
        <w:numPr>
          <w:ilvl w:val="0"/>
          <w:numId w:val="113"/>
        </w:numPr>
        <w:autoSpaceDE/>
        <w:autoSpaceDN/>
        <w:adjustRightInd/>
        <w:ind w:left="720"/>
      </w:pPr>
      <w:r w:rsidRPr="00636F62">
        <w:t xml:space="preserve">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 განხორციელდა </w:t>
      </w:r>
      <w:r w:rsidRPr="00636F62">
        <w:rPr>
          <w:lang w:val="ka-GE"/>
        </w:rPr>
        <w:t>98</w:t>
      </w:r>
      <w:r w:rsidRPr="00636F62">
        <w:t xml:space="preserve">  სასწავლო აქტივობა, რომელშიც </w:t>
      </w:r>
      <w:r w:rsidRPr="00636F62">
        <w:rPr>
          <w:lang w:val="ka-GE"/>
        </w:rPr>
        <w:t>927</w:t>
      </w:r>
      <w:r w:rsidRPr="00636F62">
        <w:t xml:space="preserve"> მსმენელი (პროკურატურის თანამშრომელი) მონაწილეობდა.</w:t>
      </w:r>
    </w:p>
    <w:p w14:paraId="7056BD18" w14:textId="407FACEB" w:rsidR="008F0821" w:rsidRPr="00636F62" w:rsidRDefault="008F0821" w:rsidP="00800B65">
      <w:pPr>
        <w:spacing w:line="240" w:lineRule="auto"/>
        <w:rPr>
          <w:rFonts w:ascii="Sylfaen" w:hAnsi="Sylfaen"/>
          <w:bCs/>
          <w:highlight w:val="yellow"/>
        </w:rPr>
      </w:pPr>
    </w:p>
    <w:p w14:paraId="3755863F" w14:textId="77777777" w:rsidR="00D26B8A" w:rsidRPr="00636F62" w:rsidRDefault="00D26B8A"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2.14   სამეცნიერო კვლევა და სამხედრო მრეწველობის განვითარება (პროგრამული კოდი 29 07)</w:t>
      </w:r>
    </w:p>
    <w:p w14:paraId="670BE88A" w14:textId="77777777" w:rsidR="00D26B8A" w:rsidRPr="00636F62" w:rsidRDefault="00D26B8A"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
    <w:p w14:paraId="4EE4E52D" w14:textId="77777777" w:rsidR="00D26B8A" w:rsidRPr="00636F62" w:rsidRDefault="00D26B8A"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636F62">
        <w:rPr>
          <w:bCs/>
          <w:color w:val="000000" w:themeColor="text1"/>
        </w:rPr>
        <w:t>პროგრამის განმახორციელებელი:</w:t>
      </w:r>
    </w:p>
    <w:p w14:paraId="24A4BB70" w14:textId="77777777" w:rsidR="00D26B8A" w:rsidRPr="00636F62" w:rsidRDefault="00D26B8A"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სახელმწიფო სამხედრო სამეცნიერო-ტექნიკური ცენტრი  „დელტა";</w:t>
      </w:r>
    </w:p>
    <w:p w14:paraId="5EB77CD8" w14:textId="77777777" w:rsidR="00D26B8A" w:rsidRPr="00636F62" w:rsidRDefault="00D26B8A"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გრიგოლ წულუკიძის სამთო ინსტიტუტი;</w:t>
      </w:r>
    </w:p>
    <w:p w14:paraId="403D5D69" w14:textId="77777777" w:rsidR="00D26B8A" w:rsidRPr="00636F62" w:rsidRDefault="00D26B8A"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სოხუმის ილია ვეკუას ფიზიკა-ტექნიკის ინსტიტუტი;</w:t>
      </w:r>
    </w:p>
    <w:p w14:paraId="0D35510D" w14:textId="77777777" w:rsidR="00D26B8A" w:rsidRPr="00636F62" w:rsidRDefault="00D26B8A"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რაფიელ დვალის მანქანათა მექანიკის ინსტიტუტი;</w:t>
      </w:r>
    </w:p>
    <w:p w14:paraId="51731346" w14:textId="77777777" w:rsidR="00D26B8A" w:rsidRPr="00636F62" w:rsidRDefault="00D26B8A"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ინსტიტუტი ოპტიკა;</w:t>
      </w:r>
    </w:p>
    <w:p w14:paraId="46B73D12" w14:textId="77777777" w:rsidR="00D26B8A" w:rsidRPr="00636F62" w:rsidRDefault="00D26B8A"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ფერდინანდ თავაძის მეტალურგიისა და მასალათმცოდნეობის ინსტიტუტი;</w:t>
      </w:r>
    </w:p>
    <w:p w14:paraId="7EAEB0CE" w14:textId="77777777" w:rsidR="00D26B8A" w:rsidRPr="00636F62" w:rsidRDefault="00D26B8A"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მიკრო და ნანო ელექტრონიკის ინსტიტუტი;</w:t>
      </w:r>
    </w:p>
    <w:p w14:paraId="0EC1C3CD" w14:textId="77777777" w:rsidR="00D26B8A" w:rsidRPr="00636F62" w:rsidRDefault="00D26B8A" w:rsidP="00800B65">
      <w:pPr>
        <w:pStyle w:val="abzacixml"/>
        <w:ind w:left="360" w:hanging="360"/>
        <w:rPr>
          <w:bCs/>
          <w:color w:val="000000" w:themeColor="text1"/>
          <w:highlight w:val="yellow"/>
        </w:rPr>
      </w:pPr>
    </w:p>
    <w:p w14:paraId="6AB0BD9F" w14:textId="77777777" w:rsidR="004C0EF9" w:rsidRPr="00636F62" w:rsidRDefault="004C0EF9" w:rsidP="00BE2707">
      <w:pPr>
        <w:pStyle w:val="ListParagraph"/>
        <w:numPr>
          <w:ilvl w:val="0"/>
          <w:numId w:val="82"/>
        </w:numPr>
        <w:spacing w:after="0" w:line="240" w:lineRule="auto"/>
        <w:ind w:left="360" w:right="0"/>
        <w:rPr>
          <w:lang w:val="ka-GE"/>
        </w:rPr>
      </w:pPr>
      <w:r w:rsidRPr="00636F62">
        <w:rPr>
          <w:lang w:val="ka-GE"/>
        </w:rPr>
        <w:t xml:space="preserve">სსსტც „დელტა-ს“ </w:t>
      </w:r>
      <w:r w:rsidRPr="00636F62">
        <w:t xml:space="preserve"> </w:t>
      </w:r>
      <w:r w:rsidRPr="00636F62">
        <w:rPr>
          <w:lang w:val="ka-GE"/>
        </w:rPr>
        <w:t xml:space="preserve">მიერ </w:t>
      </w:r>
      <w:r w:rsidRPr="00636F62">
        <w:t>გარემონტდა 12 ცალი სეტყვა საწინააღმდეგო სისტემის დანადგარი. შეკეთებული</w:t>
      </w:r>
      <w:r w:rsidRPr="00636F62">
        <w:rPr>
          <w:lang w:val="ka-GE"/>
        </w:rPr>
        <w:t xml:space="preserve"> იქნა და დამონტაჟდა</w:t>
      </w:r>
      <w:r w:rsidRPr="00636F62">
        <w:t xml:space="preserve"> 82 ცალი მბრუნავ-საკონტაქტო მოწყობილობა</w:t>
      </w:r>
      <w:r w:rsidRPr="00636F62">
        <w:rPr>
          <w:lang w:val="ka-GE"/>
        </w:rPr>
        <w:t xml:space="preserve">. </w:t>
      </w:r>
      <w:r w:rsidRPr="00636F62">
        <w:t xml:space="preserve"> ასევე, </w:t>
      </w:r>
      <w:r w:rsidRPr="00636F62">
        <w:rPr>
          <w:lang w:val="ka-GE"/>
        </w:rPr>
        <w:t>დამონტაჟდა</w:t>
      </w:r>
      <w:r w:rsidRPr="00636F62">
        <w:t xml:space="preserve"> 83 ცალი აკუმულატორი და დაიტენა 83 დანადგარი; </w:t>
      </w:r>
    </w:p>
    <w:p w14:paraId="1967672A" w14:textId="77777777" w:rsidR="004C0EF9" w:rsidRPr="00636F62" w:rsidRDefault="004C0EF9" w:rsidP="00BE2707">
      <w:pPr>
        <w:pStyle w:val="ListParagraph"/>
        <w:numPr>
          <w:ilvl w:val="0"/>
          <w:numId w:val="82"/>
        </w:numPr>
        <w:spacing w:after="0" w:line="240" w:lineRule="auto"/>
        <w:ind w:left="360" w:right="0"/>
        <w:rPr>
          <w:lang w:val="ka-GE"/>
        </w:rPr>
      </w:pPr>
      <w:r w:rsidRPr="00636F62">
        <w:rPr>
          <w:lang w:val="ka-GE"/>
        </w:rPr>
        <w:t>სარემონტო სამუშაოები ჩაუტარდა 32 დანადგარს, დაიტენა 121 დანადგარი და გარემონტდა 2 ცალი ,ასევე გარემონტდა რადარის გუმბათი. განხორციელდა 18 სეტყვა საწინააღმდეგო დანადგარის სეზონური კონსერვაცია;</w:t>
      </w:r>
    </w:p>
    <w:p w14:paraId="2EED670A" w14:textId="77777777" w:rsidR="004C0EF9" w:rsidRPr="00636F62" w:rsidRDefault="004C0EF9" w:rsidP="00BE2707">
      <w:pPr>
        <w:pStyle w:val="ListParagraph"/>
        <w:numPr>
          <w:ilvl w:val="0"/>
          <w:numId w:val="82"/>
        </w:numPr>
        <w:spacing w:after="0" w:line="240" w:lineRule="auto"/>
        <w:ind w:left="360" w:right="0"/>
        <w:rPr>
          <w:lang w:val="ka-GE"/>
        </w:rPr>
      </w:pPr>
      <w:r w:rsidRPr="00636F62">
        <w:t xml:space="preserve">მიმდინარეობდა „დელტა“ და სს თამ „თბილავიამშენის“ ერთობლივი საბრძოლო თვითმფრინავების და ვერტმფრენების კაპიტალური სარემონტო სამუშაოები, საწარმოო და ინტელექტუალური რესურსის ერთობლივი გამოყენებით მიმდინარეობდა საქართველოს თავდაცვის ძალების </w:t>
      </w:r>
      <w:r w:rsidRPr="00636F62">
        <w:rPr>
          <w:lang w:val="ka-GE"/>
        </w:rPr>
        <w:t xml:space="preserve">საწარმოო და ინტელექტუალური რესურსის ერთობლივი გამოყენებით დაგეგმილია საქართველოს თავდაცვის ძალების კუთვნილი სუ-25 ტიპის მოიერიშე და </w:t>
      </w:r>
      <w:r w:rsidRPr="00636F62">
        <w:t xml:space="preserve">მი-24 ტიპის დამრტყმელი შვეულმფრენების </w:t>
      </w:r>
      <w:r w:rsidRPr="00636F62">
        <w:rPr>
          <w:lang w:val="ka-GE"/>
        </w:rPr>
        <w:t>და მი-24 ტიპის დამრტყმელი შვეულმფრენების კაპიტალური რემონტი, მოდერნიზაცია;</w:t>
      </w:r>
    </w:p>
    <w:p w14:paraId="6496A79F" w14:textId="77777777" w:rsidR="004C0EF9" w:rsidRPr="00636F62" w:rsidRDefault="004C0EF9" w:rsidP="00BE2707">
      <w:pPr>
        <w:pStyle w:val="ListParagraph"/>
        <w:numPr>
          <w:ilvl w:val="0"/>
          <w:numId w:val="82"/>
        </w:numPr>
        <w:spacing w:after="0" w:line="240" w:lineRule="auto"/>
        <w:ind w:left="360" w:right="0"/>
        <w:rPr>
          <w:lang w:val="ka-GE"/>
        </w:rPr>
      </w:pPr>
      <w:r w:rsidRPr="00636F62">
        <w:t>საუტილიზაციო ბაზაზე და სადემილიტარიზაციო ბაზაზე დაიშალა 6600 კგ ვადაგასული საბრძოლო მასალა, არაბეთის გაერთიანებული ემირატებისთვის. შპს დელტა ინტერნეიშენალის დაკვეთით დამზადებული და გასაგზავნად მომზადებულია: 2 ერთეული „დიდგორი მეომარი“, 2 ერთეული 120 მილიმეტრიანი ნაღმმტყორცნის გადმოსადგმელი მოდული და 15 ერთეული GENA 120 მმ-იანი ნაღმმტყორცნი. ასევე მიმდინარეობდა მუშაობა ავტომატიზებული დამიზნების სისტემის მქონე 120 მმ-იანი და სადაზვერვო მოდულების, ლოგოპერიოდული ანტენების დამზადება და დაზიანებული ანძების აღდგენა</w:t>
      </w:r>
      <w:r w:rsidRPr="00636F62">
        <w:rPr>
          <w:lang w:val="ka-GE"/>
        </w:rPr>
        <w:t>;</w:t>
      </w:r>
    </w:p>
    <w:p w14:paraId="02A9796C" w14:textId="77777777" w:rsidR="004C0EF9" w:rsidRPr="00636F62" w:rsidRDefault="004C0EF9" w:rsidP="00BE2707">
      <w:pPr>
        <w:pStyle w:val="ListParagraph"/>
        <w:numPr>
          <w:ilvl w:val="0"/>
          <w:numId w:val="82"/>
        </w:numPr>
        <w:spacing w:after="0" w:line="240" w:lineRule="auto"/>
        <w:ind w:left="360" w:right="0"/>
        <w:rPr>
          <w:lang w:val="ka-GE"/>
        </w:rPr>
      </w:pPr>
      <w:r w:rsidRPr="00636F62">
        <w:rPr>
          <w:lang w:val="ka-GE"/>
        </w:rPr>
        <w:t xml:space="preserve"> </w:t>
      </w:r>
      <w:r w:rsidRPr="00636F62">
        <w:t>თავდაცვის სამინისტროსთვის დამზადდა  7000 ცალი შალითა. დაიტენა  სეტყვის 210 დანადგარი, ახალ ლოკაციაზე  დაიდგა სეტყვის საწინააღმდეგო რაკეტების გამშვები ერთი დანადგარი, დამონტაჟდა  ახალი რეპიტერი. სამინისტროს დაკვეთით დამზადდა სამშვიდობო ოპერაციებში მონაწილეობისათვის 300 ცალი უწყებრივი მედალი</w:t>
      </w:r>
      <w:r w:rsidRPr="00636F62">
        <w:rPr>
          <w:lang w:val="ka-GE"/>
        </w:rPr>
        <w:t>;</w:t>
      </w:r>
    </w:p>
    <w:p w14:paraId="3AA3E4F9" w14:textId="77777777" w:rsidR="004C0EF9" w:rsidRPr="00636F62" w:rsidRDefault="004C0EF9" w:rsidP="00BE2707">
      <w:pPr>
        <w:pStyle w:val="ListParagraph"/>
        <w:numPr>
          <w:ilvl w:val="0"/>
          <w:numId w:val="82"/>
        </w:numPr>
        <w:spacing w:after="0" w:line="240" w:lineRule="auto"/>
        <w:ind w:left="360" w:right="0"/>
        <w:rPr>
          <w:shd w:val="clear" w:color="auto" w:fill="FFFFFF"/>
        </w:rPr>
      </w:pPr>
      <w:r w:rsidRPr="00636F62">
        <w:rPr>
          <w:shd w:val="clear" w:color="auto" w:fill="FFFFFF"/>
        </w:rPr>
        <w:t xml:space="preserve">დედოფლისწყაროს საუტილიზაციის ბაზაზე დამონტაჟდა საარტილერიო ჭურვების დასაშლელი დანადგარები: 37-100 მმ-იანი კალიბრის საარტილერიო გასროლების დასაშლელი დანადგარი და შრაპნელ შემცველი საარტილერიო ჭურვების დასაშლელი დანადგარი. ფონიჭალის ბაზაზე  გადატანილ იქნა და დამონტაჟდა  12,7-30 მმ კალიბრის საუტილიზაციო როტორული დანადგარი </w:t>
      </w:r>
      <w:r w:rsidRPr="00636F62">
        <w:rPr>
          <w:shd w:val="clear" w:color="auto" w:fill="FFFFFF"/>
          <w:lang w:val="ka-GE"/>
        </w:rPr>
        <w:t xml:space="preserve">და </w:t>
      </w:r>
      <w:r w:rsidRPr="00636F62">
        <w:rPr>
          <w:shd w:val="clear" w:color="auto" w:fill="FFFFFF"/>
        </w:rPr>
        <w:t>მიმდინარეობდა საგამოცდო სამუშაოები;</w:t>
      </w:r>
    </w:p>
    <w:p w14:paraId="3C93FBE7" w14:textId="77777777" w:rsidR="004C0EF9" w:rsidRPr="00636F62" w:rsidRDefault="004C0EF9" w:rsidP="00BE2707">
      <w:pPr>
        <w:pStyle w:val="ListParagraph"/>
        <w:numPr>
          <w:ilvl w:val="0"/>
          <w:numId w:val="82"/>
        </w:numPr>
        <w:spacing w:after="0" w:line="240" w:lineRule="auto"/>
        <w:ind w:left="360" w:right="0"/>
        <w:rPr>
          <w:lang w:val="ka-GE"/>
        </w:rPr>
      </w:pPr>
      <w:r w:rsidRPr="00636F62">
        <w:rPr>
          <w:shd w:val="clear" w:color="auto" w:fill="FFFFFF"/>
        </w:rPr>
        <w:t>დელტა ინტერნეიშენალის დაკვეთით დამზადდა საექსპორტოდ გასაშვები 2 ერთეული სეტყვა საწინააღმდეგო სისტემის დანადგარი, თავდაცვის სამინისტროს დაკვეთით დამზადებულია 8000 ცალი ჯავშანჩაფხუტის შალითები, სხვადასხვა სახის უწყებრივი მედლები.</w:t>
      </w:r>
      <w:bookmarkStart w:id="3" w:name="_Hlk84338814"/>
      <w:r w:rsidRPr="00636F62">
        <w:rPr>
          <w:shd w:val="clear" w:color="auto" w:fill="FFFFFF"/>
        </w:rPr>
        <w:t xml:space="preserve"> LINKS EUROPE-ის მიერ ჩატარებულ „სამხრეთ კავკასია ნაღმების გარეშეს“ პროექტის ფარგლებში განახორციელა MRE (ნაღმსაშიშროებაზე ინფორმირება)</w:t>
      </w:r>
      <w:bookmarkEnd w:id="3"/>
      <w:r w:rsidRPr="00636F62">
        <w:rPr>
          <w:shd w:val="clear" w:color="auto" w:fill="FFFFFF"/>
        </w:rPr>
        <w:t>;</w:t>
      </w:r>
    </w:p>
    <w:p w14:paraId="1433966D" w14:textId="77777777" w:rsidR="004C0EF9" w:rsidRPr="00636F62" w:rsidRDefault="004C0EF9" w:rsidP="00BE2707">
      <w:pPr>
        <w:pStyle w:val="ListParagraph"/>
        <w:numPr>
          <w:ilvl w:val="0"/>
          <w:numId w:val="82"/>
        </w:numPr>
        <w:spacing w:after="0" w:line="240" w:lineRule="auto"/>
        <w:ind w:left="360" w:right="0"/>
        <w:rPr>
          <w:lang w:val="ka-GE"/>
        </w:rPr>
      </w:pPr>
      <w:r w:rsidRPr="00636F62">
        <w:rPr>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5B4313A5" w14:textId="77777777" w:rsidR="00D26B8A" w:rsidRPr="00636F62" w:rsidRDefault="00D26B8A" w:rsidP="00800B65">
      <w:pPr>
        <w:spacing w:line="240" w:lineRule="auto"/>
        <w:rPr>
          <w:rFonts w:ascii="Sylfaen" w:hAnsi="Sylfaen"/>
          <w:bCs/>
          <w:highlight w:val="yellow"/>
        </w:rPr>
      </w:pPr>
    </w:p>
    <w:p w14:paraId="26840FAC" w14:textId="77777777" w:rsidR="007F6BB4" w:rsidRPr="00636F62" w:rsidRDefault="007F6BB4"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2.15   საერთაშორისო სამშვიდობო მისიები  (პროგრამული კოდი 29 06)</w:t>
      </w:r>
    </w:p>
    <w:p w14:paraId="335A0863" w14:textId="77777777" w:rsidR="007F6BB4" w:rsidRPr="00636F62" w:rsidRDefault="007F6BB4" w:rsidP="00800B65">
      <w:pPr>
        <w:pStyle w:val="ListParagraph"/>
        <w:tabs>
          <w:tab w:val="left" w:pos="720"/>
        </w:tabs>
        <w:spacing w:after="0" w:line="240" w:lineRule="auto"/>
        <w:ind w:left="709" w:right="-67" w:hanging="360"/>
        <w:rPr>
          <w:bCs/>
          <w:color w:val="000000" w:themeColor="text1"/>
          <w:lang w:val="ka-GE"/>
        </w:rPr>
      </w:pPr>
    </w:p>
    <w:p w14:paraId="20007BB5" w14:textId="77777777" w:rsidR="007F6BB4" w:rsidRPr="00636F62" w:rsidRDefault="007F6BB4" w:rsidP="00800B65">
      <w:pPr>
        <w:tabs>
          <w:tab w:val="left" w:pos="630"/>
        </w:tabs>
        <w:spacing w:after="0" w:line="240" w:lineRule="auto"/>
        <w:ind w:left="360" w:hanging="360"/>
        <w:jc w:val="both"/>
        <w:rPr>
          <w:rFonts w:ascii="Sylfaen" w:hAnsi="Sylfaen" w:cs="Sylfaen"/>
          <w:bCs/>
          <w:color w:val="000000" w:themeColor="text1"/>
        </w:rPr>
      </w:pPr>
      <w:r w:rsidRPr="00636F62">
        <w:rPr>
          <w:rFonts w:ascii="Sylfaen" w:hAnsi="Sylfaen" w:cs="Sylfaen"/>
          <w:bCs/>
          <w:color w:val="000000" w:themeColor="text1"/>
        </w:rPr>
        <w:tab/>
        <w:t>პროგრამის განმახორციელებელი:</w:t>
      </w:r>
    </w:p>
    <w:p w14:paraId="25EBB69F" w14:textId="77777777" w:rsidR="007F6BB4" w:rsidRPr="00636F62" w:rsidRDefault="007F6BB4"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საქართველოს თავდაცვის სამინისტრო;</w:t>
      </w:r>
    </w:p>
    <w:p w14:paraId="5EC9A696" w14:textId="77777777" w:rsidR="007F6BB4" w:rsidRPr="00636F62" w:rsidRDefault="007F6BB4"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სახელმწიფო სამხედრო სამეცნიერო-ტექნიკური ცენტრი  „დელტა";</w:t>
      </w:r>
    </w:p>
    <w:p w14:paraId="7908A480" w14:textId="77777777" w:rsidR="007F6BB4" w:rsidRPr="00636F62" w:rsidRDefault="007F6BB4" w:rsidP="00800B65">
      <w:pPr>
        <w:pStyle w:val="abzacixml"/>
        <w:autoSpaceDE/>
        <w:autoSpaceDN/>
        <w:adjustRightInd/>
        <w:ind w:firstLine="0"/>
        <w:rPr>
          <w:bCs/>
          <w:color w:val="000000" w:themeColor="text1"/>
          <w:highlight w:val="yellow"/>
        </w:rPr>
      </w:pPr>
    </w:p>
    <w:p w14:paraId="7336D264" w14:textId="77777777" w:rsidR="004C0EF9" w:rsidRPr="00636F62" w:rsidRDefault="004C0EF9" w:rsidP="00BE2707">
      <w:pPr>
        <w:pStyle w:val="abzacixml"/>
        <w:numPr>
          <w:ilvl w:val="0"/>
          <w:numId w:val="80"/>
        </w:numPr>
        <w:autoSpaceDE/>
        <w:autoSpaceDN/>
        <w:adjustRightInd/>
      </w:pPr>
      <w:r w:rsidRPr="00636F62">
        <w:t>ავღანეთში მტკიცე მხარდაჭერის მისიის (RSM) ფარგლებში, ამერიკის კონტინგენტის შემადგენლობაში (ბაგრამი) 2021 წლის იანვრიდან მონაწილეობ</w:t>
      </w:r>
      <w:r w:rsidRPr="00636F62">
        <w:rPr>
          <w:lang w:val="ka-GE"/>
        </w:rPr>
        <w:t>და</w:t>
      </w:r>
      <w:r w:rsidRPr="00636F62">
        <w:t xml:space="preserve"> მე-3 ბრიგადის 32-ე ბატალიონი, </w:t>
      </w:r>
      <w:r w:rsidRPr="00636F62">
        <w:rPr>
          <w:lang w:val="ka-GE"/>
        </w:rPr>
        <w:t>ივნისის თვის ბოლოს დასრულდა მისია</w:t>
      </w:r>
      <w:r w:rsidRPr="00636F62">
        <w:t>;</w:t>
      </w:r>
    </w:p>
    <w:p w14:paraId="19324C01" w14:textId="77777777" w:rsidR="004C0EF9" w:rsidRPr="00636F62" w:rsidRDefault="004C0EF9" w:rsidP="00BE2707">
      <w:pPr>
        <w:pStyle w:val="abzacixml"/>
        <w:numPr>
          <w:ilvl w:val="0"/>
          <w:numId w:val="80"/>
        </w:numPr>
        <w:autoSpaceDE/>
        <w:autoSpaceDN/>
        <w:adjustRightInd/>
      </w:pPr>
      <w:r w:rsidRPr="00636F62">
        <w:t xml:space="preserve">ავღანეთში მტკიცე მხარდაჭერის მისიის (RSM) ფარგლებში, ამერიკის კონტინგენტის შემადგენლობაში (ქაბული) 2020 წლის დეკემბრიდან </w:t>
      </w:r>
      <w:r w:rsidRPr="00636F62">
        <w:rPr>
          <w:lang w:val="ka-GE"/>
        </w:rPr>
        <w:t xml:space="preserve">მიმდინარე წლის ივნისის ბოლომდე </w:t>
      </w:r>
      <w:r w:rsidRPr="00636F62">
        <w:t>მონაწილეობ</w:t>
      </w:r>
      <w:r w:rsidRPr="00636F62">
        <w:rPr>
          <w:lang w:val="ka-GE"/>
        </w:rPr>
        <w:t>და</w:t>
      </w:r>
      <w:r w:rsidRPr="00636F62">
        <w:t xml:space="preserve"> სპეც</w:t>
      </w:r>
      <w:r w:rsidRPr="00636F62">
        <w:rPr>
          <w:lang w:val="ka-GE"/>
        </w:rPr>
        <w:t>იალური</w:t>
      </w:r>
      <w:r w:rsidRPr="00636F62">
        <w:t xml:space="preserve"> ოპერ</w:t>
      </w:r>
      <w:r w:rsidRPr="00636F62">
        <w:rPr>
          <w:lang w:val="ka-GE"/>
        </w:rPr>
        <w:t>აციული</w:t>
      </w:r>
      <w:r w:rsidRPr="00636F62">
        <w:t xml:space="preserve"> ძალების გაძლიერებული ნაკრების ასეული</w:t>
      </w:r>
      <w:r w:rsidRPr="00636F62">
        <w:rPr>
          <w:lang w:val="ka-GE"/>
        </w:rPr>
        <w:t>;</w:t>
      </w:r>
    </w:p>
    <w:p w14:paraId="399A77A3" w14:textId="77777777" w:rsidR="004C0EF9" w:rsidRPr="00636F62" w:rsidRDefault="004C0EF9" w:rsidP="00BE2707">
      <w:pPr>
        <w:pStyle w:val="abzacixml"/>
        <w:numPr>
          <w:ilvl w:val="0"/>
          <w:numId w:val="80"/>
        </w:numPr>
        <w:autoSpaceDE/>
        <w:autoSpaceDN/>
        <w:adjustRightInd/>
      </w:pPr>
      <w:r w:rsidRPr="00636F62">
        <w:t>ავღანეთში მტკიცე მხარდაჭერის მისიის (RSM) ფარგლებში, გერმანიის კონტინგენტის შემადგენლობაში (მაზარ-ი-შარიფი) 2021 წლის იანვარიდან</w:t>
      </w:r>
      <w:r w:rsidRPr="00636F62">
        <w:rPr>
          <w:lang w:val="ka-GE"/>
        </w:rPr>
        <w:t xml:space="preserve"> 2021 წლის მაისის ბოლომდე</w:t>
      </w:r>
      <w:r w:rsidRPr="00636F62">
        <w:t xml:space="preserve"> მონაწილეობ</w:t>
      </w:r>
      <w:r w:rsidRPr="00636F62">
        <w:rPr>
          <w:lang w:val="ka-GE"/>
        </w:rPr>
        <w:t>და</w:t>
      </w:r>
      <w:r w:rsidRPr="00636F62">
        <w:t xml:space="preserve"> მე-3 ბრიგადის ნაკრები ასეული</w:t>
      </w:r>
      <w:r w:rsidRPr="00636F62">
        <w:rPr>
          <w:lang w:val="ka-GE"/>
        </w:rPr>
        <w:t>;</w:t>
      </w:r>
      <w:r w:rsidRPr="00636F62">
        <w:t xml:space="preserve"> </w:t>
      </w:r>
    </w:p>
    <w:p w14:paraId="75EC87AC" w14:textId="77777777" w:rsidR="004C0EF9" w:rsidRPr="00636F62" w:rsidRDefault="004C0EF9" w:rsidP="00BE2707">
      <w:pPr>
        <w:pStyle w:val="abzacixml"/>
        <w:numPr>
          <w:ilvl w:val="0"/>
          <w:numId w:val="80"/>
        </w:numPr>
        <w:autoSpaceDE/>
        <w:autoSpaceDN/>
        <w:adjustRightInd/>
      </w:pPr>
      <w:r w:rsidRPr="00636F62">
        <w:t>ავღანეთში მტკიცე მხარდაჭერის მისიის (RSM) ფარგლებში, ქაბულში, როგორც ეროვნული მხარდამჭერი ელემენტი (NSE),  2021 წლის იანვარში წარმოდგენილ</w:t>
      </w:r>
      <w:r w:rsidRPr="00636F62">
        <w:rPr>
          <w:lang w:val="ka-GE"/>
        </w:rPr>
        <w:t>ი იყო</w:t>
      </w:r>
      <w:r w:rsidRPr="00636F62">
        <w:t xml:space="preserve"> 7 მოსამსახურე</w:t>
      </w:r>
      <w:r w:rsidRPr="00636F62">
        <w:rPr>
          <w:lang w:val="ka-GE"/>
        </w:rPr>
        <w:t>, მისია 2021 წლის</w:t>
      </w:r>
      <w:r w:rsidRPr="00636F62">
        <w:t xml:space="preserve"> </w:t>
      </w:r>
      <w:r w:rsidRPr="00636F62">
        <w:rPr>
          <w:lang w:val="ka-GE"/>
        </w:rPr>
        <w:t>ივნისში  დასრულდა</w:t>
      </w:r>
      <w:r w:rsidRPr="00636F62">
        <w:t>;</w:t>
      </w:r>
    </w:p>
    <w:p w14:paraId="0E1DBB10" w14:textId="77777777" w:rsidR="004C0EF9" w:rsidRPr="00636F62" w:rsidRDefault="004C0EF9" w:rsidP="00BE2707">
      <w:pPr>
        <w:pStyle w:val="abzacixml"/>
        <w:numPr>
          <w:ilvl w:val="0"/>
          <w:numId w:val="80"/>
        </w:numPr>
        <w:autoSpaceDE/>
        <w:autoSpaceDN/>
        <w:adjustRightInd/>
      </w:pPr>
      <w:r w:rsidRPr="00636F62">
        <w:t>202</w:t>
      </w:r>
      <w:r w:rsidRPr="00636F62">
        <w:rPr>
          <w:lang w:val="ka-GE"/>
        </w:rPr>
        <w:t>1</w:t>
      </w:r>
      <w:r w:rsidRPr="00636F62">
        <w:t xml:space="preserve"> წლის </w:t>
      </w:r>
      <w:r w:rsidRPr="00636F62">
        <w:rPr>
          <w:lang w:val="ka-GE"/>
        </w:rPr>
        <w:t>მარტიდან</w:t>
      </w:r>
      <w:r w:rsidRPr="00636F62">
        <w:t>, ცენტრალური აფრიკის რესპუბლიკაში, ევროკავშირის საწვრთვნელ მისიაში (EUTM RCA) მონაწილეობ</w:t>
      </w:r>
      <w:r w:rsidRPr="00636F62">
        <w:rPr>
          <w:lang w:val="ka-GE"/>
        </w:rPr>
        <w:t>და</w:t>
      </w:r>
      <w:r w:rsidRPr="00636F62">
        <w:t xml:space="preserve"> ეროვნული გვარდიის ნაკრები ოცეული, რომელიც 2021 წლის სექტემბერის ბოლოს როტაციის პრინციპით, ჩანაცვლდა ეროვნული გვარდიის სხვა ნაკრები ოცეულით;</w:t>
      </w:r>
    </w:p>
    <w:p w14:paraId="259E05BE" w14:textId="77777777" w:rsidR="004C0EF9" w:rsidRPr="00636F62" w:rsidRDefault="004C0EF9" w:rsidP="00BE2707">
      <w:pPr>
        <w:pStyle w:val="abzacixml"/>
        <w:numPr>
          <w:ilvl w:val="0"/>
          <w:numId w:val="80"/>
        </w:numPr>
        <w:autoSpaceDE/>
        <w:autoSpaceDN/>
        <w:adjustRightInd/>
      </w:pPr>
      <w:r w:rsidRPr="00636F62">
        <w:t>2021 წლის მარტიდან, მალის რესპუბლიკაში, ევროკავშირის საწვრთვნელ მისიაში (EUTM Mali) თავდაცვის ძალები წარმოდგენილ</w:t>
      </w:r>
      <w:r w:rsidRPr="00636F62">
        <w:rPr>
          <w:lang w:val="ka-GE"/>
        </w:rPr>
        <w:t xml:space="preserve"> იქნა</w:t>
      </w:r>
      <w:r w:rsidRPr="00636F62">
        <w:t xml:space="preserve"> 1 ოფიც</w:t>
      </w:r>
      <w:r w:rsidRPr="00636F62">
        <w:rPr>
          <w:lang w:val="ka-GE"/>
        </w:rPr>
        <w:t>ერი;</w:t>
      </w:r>
      <w:r w:rsidRPr="00636F62">
        <w:t xml:space="preserve"> </w:t>
      </w:r>
    </w:p>
    <w:p w14:paraId="3A4F14F4" w14:textId="77777777" w:rsidR="004C0EF9" w:rsidRPr="00636F62" w:rsidRDefault="004C0EF9" w:rsidP="00BE2707">
      <w:pPr>
        <w:pStyle w:val="abzacixml"/>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r w:rsidRPr="00636F62">
        <w:rPr>
          <w:lang w:val="ka-GE"/>
        </w:rPr>
        <w:t>საერთაშორისო სამშვიდობო მისიების შეუფერხებელი როტაციისა და მომზადებისათვის მიმდინარეობდა შესყიდვების გეგმით გათვალისწინებული პროცედურები, გაფორმდა ხელშეკრულებები, რომლებიც ითვალისწინებს სანივთე ქონების და აღჭურვილობის შესყიდვას</w:t>
      </w:r>
      <w:r w:rsidRPr="00636F62">
        <w:t>;</w:t>
      </w:r>
    </w:p>
    <w:p w14:paraId="06E3A0B2" w14:textId="77777777" w:rsidR="004C0EF9" w:rsidRPr="00636F62" w:rsidRDefault="004C0EF9" w:rsidP="00BE2707">
      <w:pPr>
        <w:pStyle w:val="ListParagraph"/>
        <w:numPr>
          <w:ilvl w:val="0"/>
          <w:numId w:val="81"/>
        </w:numPr>
        <w:spacing w:after="0" w:line="240" w:lineRule="auto"/>
        <w:ind w:left="360" w:right="0"/>
        <w:rPr>
          <w:lang w:val="ka-GE"/>
        </w:rPr>
      </w:pPr>
      <w:r w:rsidRPr="00636F62">
        <w:rPr>
          <w:lang w:val="ka-GE"/>
        </w:rPr>
        <w:t>საქართველოს თავდაცვისუნარიანობის ამაღლების მიზნით მიმდინარეობდა თავდაცვის სამინისტროსთვის ჯავშანჩაფხუტების და ჯავშანჟილეტების (8 000 ერთეული) და სხვა სამხედრო მნიშვნელობის პროდუქციით უზრუნველყოფა.</w:t>
      </w:r>
    </w:p>
    <w:p w14:paraId="2CB4934F" w14:textId="77777777" w:rsidR="007F6BB4" w:rsidRPr="00636F62" w:rsidRDefault="007F6BB4" w:rsidP="00800B65">
      <w:pPr>
        <w:spacing w:line="240" w:lineRule="auto"/>
        <w:rPr>
          <w:rFonts w:ascii="Sylfaen" w:hAnsi="Sylfaen"/>
          <w:bCs/>
          <w:highlight w:val="yellow"/>
        </w:rPr>
      </w:pPr>
    </w:p>
    <w:p w14:paraId="6A045CAE" w14:textId="77777777" w:rsidR="00D64101" w:rsidRPr="00636F62" w:rsidRDefault="00D64101"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2.1</w:t>
      </w:r>
      <w:r w:rsidRPr="00636F62">
        <w:rPr>
          <w:rFonts w:ascii="Sylfaen" w:hAnsi="Sylfaen" w:cs="Sylfaen"/>
          <w:bCs/>
          <w:sz w:val="22"/>
          <w:szCs w:val="22"/>
          <w:lang w:val="ka-GE"/>
        </w:rPr>
        <w:t>6</w:t>
      </w:r>
      <w:r w:rsidRPr="00636F62">
        <w:rPr>
          <w:rFonts w:ascii="Sylfaen" w:hAnsi="Sylfaen" w:cs="Sylfaen"/>
          <w:bCs/>
          <w:sz w:val="22"/>
          <w:szCs w:val="22"/>
        </w:rPr>
        <w:t xml:space="preserve"> ეკონომიკური დანაშაულის პრევენცია (პროგრამული კოდი 23 03)</w:t>
      </w:r>
    </w:p>
    <w:p w14:paraId="446478BF" w14:textId="77777777" w:rsidR="00D64101" w:rsidRPr="00636F62" w:rsidRDefault="00D64101" w:rsidP="00800B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bCs/>
          <w:color w:val="000000" w:themeColor="text1"/>
        </w:rPr>
      </w:pPr>
    </w:p>
    <w:p w14:paraId="5D7902B0" w14:textId="77777777" w:rsidR="00D64101" w:rsidRPr="00636F62" w:rsidRDefault="00D64101" w:rsidP="00800B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bCs/>
          <w:color w:val="000000" w:themeColor="text1"/>
        </w:rPr>
      </w:pPr>
      <w:r w:rsidRPr="00636F62">
        <w:rPr>
          <w:bCs/>
          <w:color w:val="000000" w:themeColor="text1"/>
        </w:rPr>
        <w:t>პროგრამის განმახორციელებელი:</w:t>
      </w:r>
    </w:p>
    <w:p w14:paraId="066908D6" w14:textId="77777777" w:rsidR="00D64101" w:rsidRPr="00636F62" w:rsidRDefault="00D64101" w:rsidP="00800B65">
      <w:pPr>
        <w:widowControl w:val="0"/>
        <w:numPr>
          <w:ilvl w:val="0"/>
          <w:numId w:val="4"/>
        </w:numPr>
        <w:autoSpaceDE w:val="0"/>
        <w:autoSpaceDN w:val="0"/>
        <w:adjustRightInd w:val="0"/>
        <w:spacing w:after="0" w:line="240" w:lineRule="auto"/>
        <w:rPr>
          <w:rFonts w:ascii="Sylfaen" w:hAnsi="Sylfaen"/>
          <w:bCs/>
          <w:lang w:val="ka-GE"/>
        </w:rPr>
      </w:pPr>
      <w:r w:rsidRPr="00636F62">
        <w:rPr>
          <w:rFonts w:ascii="Sylfaen" w:hAnsi="Sylfaen"/>
          <w:bCs/>
          <w:lang w:val="ka-GE"/>
        </w:rPr>
        <w:t>საქართველოს ფინანსთა სამინისტროს საგამოძიებო სამსახური</w:t>
      </w:r>
    </w:p>
    <w:p w14:paraId="0684A6A1" w14:textId="77777777" w:rsidR="00D64101" w:rsidRPr="00636F62" w:rsidRDefault="00D64101" w:rsidP="00800B65">
      <w:pPr>
        <w:widowControl w:val="0"/>
        <w:autoSpaceDE w:val="0"/>
        <w:autoSpaceDN w:val="0"/>
        <w:adjustRightInd w:val="0"/>
        <w:spacing w:after="0" w:line="240" w:lineRule="auto"/>
        <w:rPr>
          <w:rFonts w:ascii="Sylfaen" w:hAnsi="Sylfaen"/>
          <w:bCs/>
          <w:highlight w:val="yellow"/>
          <w:lang w:val="ka-GE"/>
        </w:rPr>
      </w:pPr>
    </w:p>
    <w:p w14:paraId="0EB3C916"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საანგარიშო პერიოდში სამსახურის მიერ გამოვლენილ იქნა 1405 სამართალდარღვევათა საერთო რაოდენობა (წინა წლის შესაბამის პერიოდში - 932 საქმე), აქედან ყველა ამ საქმეზე დაიწყო წინასწარი გამოძიება; </w:t>
      </w:r>
    </w:p>
    <w:p w14:paraId="22360B97"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იმ პირთა რაოდენობამ, რომელთა მიმართ დაიწყო სისხლის სამართლებრივი დევნა შეადგინა 868 ერთეული, ხოლო აღკვეთის ღონისძიება გამოყენებულ იქნა 482 პირის მიმართ, ამავე დროს საქმეთა რაოდენობამ, რომელთა მიმართ შეწყდა გამოძიება, შეადგინა 216 ერთეული.</w:t>
      </w:r>
    </w:p>
    <w:p w14:paraId="0E6754FC"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მიღებული იქნა მონაწილეობა შემდეგი სახის ონლაინ სემინარებსა და ტრენინგებში:</w:t>
      </w:r>
    </w:p>
    <w:p w14:paraId="2D33F2B5"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ევროკავშირისა და ევროპის საბჭოს პროექტ „CyberEast”-ის ფარგლებში გამართულ ონლაინ სემინარში „Workshop with personal data protection authorities and national communications regulators on trust and cooperation in relation to cybercrime and electronic evidence”, რომელიც მოიცავდა კიბერდანაშაულთან ბრძოლისა და კიბერგამძლეობის საკითხებს;</w:t>
      </w:r>
    </w:p>
    <w:p w14:paraId="3CF2D535"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ტრეინინგში „საჯარო სექტორში ხელოვნური ინტელექტის სისტემების გამოყენება”(IDFI ორგანიზებით);</w:t>
      </w:r>
    </w:p>
    <w:p w14:paraId="4AEA28B9"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ევროკავშირისა და ევროპის საბჭოს პროექტ „CyberEast”-ის ფარგლებში ონლაინ სემინარში, რომელიც მოიცავდა სისხლის სამართლის საპროცესო კანონმდებლობის რეფორმასთან დაკავშირებულ საკითხებს.</w:t>
      </w:r>
    </w:p>
    <w:p w14:paraId="14290C37"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ტრეინინგში „კორუფციის, ფულის გათეთრების და ტერორიზმის დაფინანსების წინააღმდეგ ბრძოლისა და პრევენციის სისტემების გაუმჯობესება საქართველოს ფარგლებში”;</w:t>
      </w:r>
    </w:p>
    <w:p w14:paraId="05C646A4"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ტრეინინგში „ფულის გათეთრებისა და სხვა ეკონომიკური დანაშაულების ფინანსური გამოძიება”;</w:t>
      </w:r>
    </w:p>
    <w:p w14:paraId="2290BEF2"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ქ.ბათუმში, გაეროს ნარკოტიკებისა და დანაშაულის წინააღმდეგ ბრძოლის ოფისისა და მსოფლიო საბაჟო ორგანიზაციის ერთობლივი პროგრამის ფარგლებში დაგეგმილ პრაქტიკულ კურსში;</w:t>
      </w:r>
    </w:p>
    <w:p w14:paraId="25FA1AB0"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„ევროკავშირის მოქმედება ნარკოტიკებისა და ორგანიზებული დანაშაულის წინააღმდეგ (EU-ACT)” ტრენინგში კრიპტოვალუტებით დაკავშირებულ ფულის გათეთრებისა და უკანონო შემოსავლის ლეგალიზაციის საკითხებზე (საქართველოს გენერალურ პროკურატურასთან თანამშრომლობით).</w:t>
      </w:r>
    </w:p>
    <w:p w14:paraId="06DEA470"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„გეოგრაფიული აღნიშვნების (GI) ეფექტური დაცვისა და კონტროლის სისტემის შექმნა საქართველოში”. ტვინინგის პროექტის ფარგლებში ჩატარდა შეხვედრა/ტრენინგი გეოგრაფიული აღნიშვნების უფლებების აღსრულების და ბაზრის კონტროლის საკითხებზე - GI Market Controls and the role of the Enforcement Authorities, სადაც განხილულ იქნა გამოძიების, მონიტორინგის და ინსპექტირების ღონისძიებების თეორიული და პრაქტიკული ასპექტები.</w:t>
      </w:r>
    </w:p>
    <w:p w14:paraId="26570FA4"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ევროპოლის, მძიმე და ორგანიზებული დანაშაულის წინააღმდეგ ბრძოლის AP Copy დანაყოფის ეგიდით, ოპერაცია სახელწოდებით „IN OUR SITES”, ფარგლებში, რომელიც 2012 წლიდან ხორციელდება და მიზნად ისახავს საავტორო უფლებების დამრღვევი საიტების გამოვლენას და მიმართულია მესამე პირების მიერ სხვადასხვა ტიპის ყალბი პროდუქციის (ძვირადღირებული საქონლის, სპორტული ტანსაცმლის, სათადარიგო ნაწილების, ელექტრონიკის, წამლების და სხვა ყალბი პროდუქტების) რეალიზაციის წინააღმდეგ, გაიმართა შეხვედრა სახელწოდებით IOS XII. ასევე, ევროპოლის მძიმე და ორგანიზებული დანაშაულის წინააღმდეგ ბრძოლის ცენტრის ანალიტიკურ პროექტ AP Copy-ის ოპერაცია SHIELD ფარგლებში მიმდინარეობდა მეორე ეტაპი, რომელიც მიზნად ისახავს კოვიდ პანდემიის განმავლობაში სამედიცინო და ფარმაკოლოგიურ სფეროში ინტელექტუალური საკუთრების ხელყოფისა და პროდუქციის გაყალბების ფაქტების გამოძიების ფასილიტაციას.</w:t>
      </w:r>
    </w:p>
    <w:p w14:paraId="74FFCDD5"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„ორგანიზებული დანაშაულის წინააღმდეგ ბრძოლა” ევროკავშირის მიერ დაფინანსებული პროექტის ფარგლებში განხორციელდა კიბერდანაშაულის წინააღმდეგ ბრძოლის სამუშაო ჯგუფის შეხვედრა.</w:t>
      </w:r>
    </w:p>
    <w:p w14:paraId="14885A9E"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უკრაინის სახელმწიფო ფისკალური სამსახურის უნივერსიტეტის წარმომადგენლებთან გაიმართა სამუშაო შეხვედრები საკუთარი ცოდნისა და გამოცდილების გაზიარების, თანამშრომელთა დატრენინგების, გადამზადების, კვალიფიკაციის ამაღლებისა და საგამოძიებო სამსახურსა და საზღვარგარეთის კოლეგა უწყებებს/ორგანიზაციებს შორის საერთაშორისო თანამშრომლობის მიმართულებით.</w:t>
      </w:r>
    </w:p>
    <w:p w14:paraId="4E092B27"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კიბერდანაშაულთან ბრძოლის შესახებ ევროპის საბჭოსა და ევროკავშირის ერთობლივი პროექტის „CyberEast“-ის ფარგლებში, წარიმართა შეხვედრა თემატიკით „Training on templates for data preservation and subscriber Information“.</w:t>
      </w:r>
    </w:p>
    <w:p w14:paraId="50C94325"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მიმდინარეობს სასწავლო კურსი ეროვნული უსაფრთხოება და საჯარო პოლიტიკა. საქართველოს სტრატეგიისა და საერთაშორისო ურთიერთობების კვლევის ფონდის (რონდელის ფონდი) ეგიდით. წარიმართა UNODC“-ის ღია მთავრობათაშორისი ექსპერტთა ჯგუფის მე-10 შეხვედრა, UNCAC-ის იმპლემენტაციის მიმოხილვის ჯგუფის (IRG) მე-12 სესია და ქონების დაბრუნების საკითხებზე მო- მუშავე ჯგუფის მე-15 სამუშაო სესია.</w:t>
      </w:r>
    </w:p>
    <w:p w14:paraId="5421C353"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იტალიაში დაიგეგმა სიმულაციური სახის ღონისძიება თემატიკით: Combating Human Trafficking along Mediterranean Migration Routes</w:t>
      </w:r>
    </w:p>
    <w:p w14:paraId="1E0EAEB6" w14:textId="30357AC6" w:rsidR="00D64101" w:rsidRPr="00636F62" w:rsidRDefault="00D64101" w:rsidP="00247A2F">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47D70379" w14:textId="1EAD0E3A" w:rsidR="00BB5485" w:rsidRPr="00636F62" w:rsidRDefault="00BB5485"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58458167" w14:textId="77777777" w:rsidR="00A31A2C" w:rsidRPr="00636F62" w:rsidRDefault="00A31A2C" w:rsidP="00800B65">
      <w:pPr>
        <w:pStyle w:val="Heading2"/>
        <w:spacing w:line="240" w:lineRule="auto"/>
        <w:jc w:val="both"/>
        <w:rPr>
          <w:rFonts w:ascii="Sylfaen" w:hAnsi="Sylfaen" w:cs="Sylfaen"/>
          <w:bCs/>
          <w:sz w:val="22"/>
          <w:szCs w:val="22"/>
          <w:lang w:val="ka-GE"/>
        </w:rPr>
      </w:pPr>
      <w:r w:rsidRPr="00636F62">
        <w:rPr>
          <w:rFonts w:ascii="Sylfaen" w:hAnsi="Sylfaen" w:cs="Sylfaen"/>
          <w:bCs/>
          <w:sz w:val="22"/>
          <w:szCs w:val="22"/>
          <w:lang w:val="ka-GE"/>
        </w:rPr>
        <w:t>2.18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14:paraId="7D82371D" w14:textId="77777777" w:rsidR="00A31A2C" w:rsidRPr="00636F62" w:rsidRDefault="00A31A2C" w:rsidP="00800B65">
      <w:pPr>
        <w:tabs>
          <w:tab w:val="left" w:pos="0"/>
        </w:tabs>
        <w:spacing w:line="240" w:lineRule="auto"/>
        <w:contextualSpacing/>
        <w:jc w:val="both"/>
        <w:rPr>
          <w:rFonts w:ascii="Sylfaen" w:hAnsi="Sylfaen" w:cs="Sylfaen"/>
          <w:bCs/>
          <w:lang w:val="ka-GE"/>
        </w:rPr>
      </w:pPr>
    </w:p>
    <w:p w14:paraId="0789468E" w14:textId="3701EABD" w:rsidR="00A31A2C" w:rsidRPr="00636F62" w:rsidRDefault="00A31A2C" w:rsidP="00247A2F">
      <w:pPr>
        <w:spacing w:line="240" w:lineRule="auto"/>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პროგრამის განმახორციელებელი: </w:t>
      </w:r>
    </w:p>
    <w:p w14:paraId="3864622B" w14:textId="77777777" w:rsidR="00A31A2C" w:rsidRPr="00636F62" w:rsidRDefault="00A31A2C" w:rsidP="00BE2707">
      <w:pPr>
        <w:numPr>
          <w:ilvl w:val="0"/>
          <w:numId w:val="72"/>
        </w:numPr>
        <w:tabs>
          <w:tab w:val="left" w:pos="0"/>
        </w:tabs>
        <w:spacing w:after="0" w:line="240" w:lineRule="auto"/>
        <w:contextualSpacing/>
        <w:jc w:val="both"/>
        <w:rPr>
          <w:rFonts w:ascii="Sylfaen" w:hAnsi="Sylfaen" w:cs="Sylfaen"/>
          <w:bCs/>
          <w:lang w:val="ka-GE"/>
        </w:rPr>
      </w:pPr>
      <w:r w:rsidRPr="00636F62">
        <w:rPr>
          <w:rFonts w:ascii="Sylfaen" w:hAnsi="Sylfaen" w:cs="Sylfaen"/>
          <w:bCs/>
          <w:lang w:val="ka-GE"/>
        </w:rPr>
        <w:t xml:space="preserve">შსს </w:t>
      </w:r>
      <w:r w:rsidRPr="00636F62">
        <w:rPr>
          <w:rFonts w:ascii="Sylfaen" w:eastAsia="Sylfaen" w:hAnsi="Sylfaen" w:cs="Sylfaen"/>
          <w:bCs/>
          <w:lang w:val="ka-GE"/>
        </w:rPr>
        <w:t>სსიპ - დაცვის პოლიციის დეპარტამენტი</w:t>
      </w:r>
    </w:p>
    <w:p w14:paraId="7E16E861" w14:textId="77777777" w:rsidR="00A31A2C" w:rsidRPr="00636F62" w:rsidRDefault="00A31A2C" w:rsidP="00800B65">
      <w:pPr>
        <w:pStyle w:val="abzacixml"/>
        <w:ind w:left="1080"/>
        <w:rPr>
          <w:bCs/>
          <w:highlight w:val="yellow"/>
        </w:rPr>
      </w:pPr>
    </w:p>
    <w:p w14:paraId="26D334A9"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14:paraId="0F980998"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 xml:space="preserve">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130 434 გასვლა; </w:t>
      </w:r>
    </w:p>
    <w:p w14:paraId="56B4C9A9"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მიმდინარეობდა განსაკუთრებული მნიშვნელობის, არაგაბარიტული, სახიფათო მოძრავი ტვირთების  დაცვა-გაცილება, ფულადი სახსრებისა და სხვა ფასეულობათა გადაზიდვა (ინკასაცია);</w:t>
      </w:r>
    </w:p>
    <w:p w14:paraId="70A93022"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94 ცალი დაცვის საგუშაგო ჯიხური;</w:t>
      </w:r>
    </w:p>
    <w:p w14:paraId="25A87D17"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ოპერატიული რეაგირების ჯგუფების და მოძრავი ტვირთების დაცვა-გაცილებისათვის 2021 წლის იანვრის თვეში განხორციელდა 1 478 000 ლარის ღირებულების 25 ერთეული მსუბუქი ავტომანქანის (შკოდა „octavia“ – 20 ერთეული, შკოდა „scala“ – 5 ერთეული) შესყიდვა;</w:t>
      </w:r>
    </w:p>
    <w:p w14:paraId="4BD3B532"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საინკასაციო დაჯავშნულ ავტომანქანებში დასამონტაჟებლად შეძენილია 92 ცალი ვიდეოკამერა და 69 ჩამწერი, რომლის მეშვეობითაც ხორციელდება მეთვალყურეობა მანქანის წინა, გვერდითა და უკანა პერიმეტრის, ასევე, მანქანის კაფსულის, სადაც განთავსებულია ეკიპაჟი და საინკასაციო ჩანთები;</w:t>
      </w:r>
    </w:p>
    <w:p w14:paraId="13DB10D7"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cs="Arial"/>
          <w:color w:val="000000"/>
          <w:lang w:val="ka-GE"/>
        </w:rPr>
        <w:t xml:space="preserve">საანგარიშო პერიოდში </w:t>
      </w:r>
      <w:r w:rsidRPr="00636F62">
        <w:rPr>
          <w:rFonts w:ascii="Sylfaen" w:hAnsi="Sylfaen"/>
          <w:lang w:val="ka-GE"/>
        </w:rPr>
        <w:t xml:space="preserve">შეძენილია 5 ცალი სერვერი;  </w:t>
      </w:r>
    </w:p>
    <w:p w14:paraId="5621BB21"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 xml:space="preserve">განხორციელდა ცენტრალური სადისპეჩერო პუნქტისთვის 373 305 ლარის ღირებულების ოპერატიული მართვის სადისპეჩერო კონსოლის დანერგვა. </w:t>
      </w:r>
    </w:p>
    <w:p w14:paraId="6714D593"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ოპერატიული რეაგირების ჯგუფების, დასაცავი ობიექტებისა და ფულადი სახსრებისა და სხვა ფასეულობათა გადაზიდვა-ინკასირებისთვის განხორციელდა 30 ერთეული ოპერატიული დანიშნულების, სპეციალიზირებული (პიკაპი) ტიპის ავტომანქანის შესყიდვა;</w:t>
      </w:r>
    </w:p>
    <w:p w14:paraId="25525A85"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cs="Arial"/>
          <w:color w:val="000000"/>
          <w:lang w:val="ka-GE"/>
        </w:rPr>
        <w:t>საანგარიშო პერიოდში</w:t>
      </w:r>
      <w:r w:rsidRPr="00636F62">
        <w:rPr>
          <w:rFonts w:ascii="Sylfaen" w:hAnsi="Sylfaen" w:cs="Arial"/>
          <w:color w:val="000000"/>
        </w:rPr>
        <w:t xml:space="preserve"> </w:t>
      </w:r>
      <w:r w:rsidRPr="00636F62">
        <w:rPr>
          <w:rFonts w:ascii="Sylfaen" w:hAnsi="Sylfaen"/>
          <w:lang w:val="ka-GE"/>
        </w:rPr>
        <w:t>შეძენილია 1 ცალი კომპიუტერის ქსელური ეკრანი;</w:t>
      </w:r>
    </w:p>
    <w:p w14:paraId="63676C4B"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 xml:space="preserve">განხორციელდა კავშირგაბმულობის (AES) ცენტრალური მიმღები კომპლექტის შესყიდვა. </w:t>
      </w:r>
    </w:p>
    <w:p w14:paraId="11B25A22"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ფულადი სახსრებისა და სხვა ფასეულობათა გადაზიდვა-ინკასირებისთვის  საანგარიშო პერიოდში განხორციელდა 1 ერთეული სპეციალიზირებული, დაჯავშნილი  სატვირთოს ტიპის ავტომანქანის შესყიდვა;</w:t>
      </w:r>
    </w:p>
    <w:p w14:paraId="02387883" w14:textId="77777777" w:rsidR="00247A2F" w:rsidRPr="00636F62" w:rsidRDefault="00247A2F" w:rsidP="00BE2707">
      <w:pPr>
        <w:pStyle w:val="NoSpacing"/>
        <w:numPr>
          <w:ilvl w:val="0"/>
          <w:numId w:val="69"/>
        </w:numPr>
        <w:tabs>
          <w:tab w:val="left" w:pos="709"/>
          <w:tab w:val="left" w:pos="10440"/>
        </w:tabs>
        <w:jc w:val="both"/>
        <w:rPr>
          <w:rFonts w:ascii="Sylfaen" w:hAnsi="Sylfaen"/>
          <w:lang w:val="ka-GE"/>
        </w:rPr>
      </w:pPr>
      <w:r w:rsidRPr="00636F62">
        <w:rPr>
          <w:rFonts w:ascii="Sylfaen" w:hAnsi="Sylfaen"/>
          <w:lang w:val="ka-GE"/>
        </w:rPr>
        <w:t>ოპერატიული რეაგირების ჯგუფების, არაგაბარიტული ტვირთების დაცვა-გაცილებისა და ფულადი სახსრებისა და სხვა ფასეულობათა გადაზიდვა-ინკასირების ავტომანქანებისათვის შეძენილია 30 ერთეული ხმამაღლა მოლაპარაკე ციმციმა. ტექნიკური საშუალებებით დაცული როგორც არსებული, ისე ახალი ობიექტების დაცვითი სისტემის განახლება-დამატებისათვის განხორციელდა სიგნალიზაციის სპეციალური კავშირის მოწყობილობების შეძენა.</w:t>
      </w:r>
    </w:p>
    <w:p w14:paraId="700795AB" w14:textId="434C0351" w:rsidR="00BB5485" w:rsidRPr="00636F62" w:rsidRDefault="00BB5485"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5628049B" w14:textId="77777777" w:rsidR="00A31A2C" w:rsidRPr="00636F62" w:rsidRDefault="00A31A2C"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195D69D0" w14:textId="6AF514F6" w:rsidR="00BB5485" w:rsidRPr="00636F62" w:rsidRDefault="00BB5485"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lang w:val="ka-GE"/>
        </w:rPr>
        <w:t>2.19</w:t>
      </w:r>
      <w:r w:rsidRPr="00636F62">
        <w:rPr>
          <w:rFonts w:ascii="Sylfaen" w:hAnsi="Sylfaen" w:cs="Sylfaen"/>
          <w:bCs/>
          <w:sz w:val="22"/>
          <w:szCs w:val="22"/>
        </w:rPr>
        <w:t xml:space="preserve"> სსიპ – ვეტერანების საქმეთა სახელმწიფო სამსახური (პროგრამული კოდი 37 00)</w:t>
      </w:r>
    </w:p>
    <w:p w14:paraId="2FB11A85" w14:textId="77777777" w:rsidR="00BB5485" w:rsidRPr="00636F62" w:rsidRDefault="00BB5485" w:rsidP="00800B65">
      <w:pPr>
        <w:pStyle w:val="ListParagraph"/>
        <w:spacing w:line="240" w:lineRule="auto"/>
        <w:rPr>
          <w:bCs/>
        </w:rPr>
      </w:pPr>
    </w:p>
    <w:p w14:paraId="38531E82" w14:textId="77777777" w:rsidR="00BB5485" w:rsidRPr="00636F62" w:rsidRDefault="00BB5485" w:rsidP="00800B65">
      <w:pPr>
        <w:pStyle w:val="ListParagraph"/>
        <w:spacing w:line="240" w:lineRule="auto"/>
        <w:rPr>
          <w:bCs/>
          <w:lang w:val="ka-GE"/>
        </w:rPr>
      </w:pPr>
      <w:r w:rsidRPr="00636F62">
        <w:rPr>
          <w:bCs/>
        </w:rPr>
        <w:t>პროგრამის განმახორციელებელი</w:t>
      </w:r>
      <w:r w:rsidRPr="00636F62">
        <w:rPr>
          <w:bCs/>
          <w:lang w:val="ka-GE"/>
        </w:rPr>
        <w:t>:</w:t>
      </w:r>
    </w:p>
    <w:p w14:paraId="67C631EC" w14:textId="77777777" w:rsidR="00BB5485" w:rsidRPr="00636F62" w:rsidRDefault="00BB5485" w:rsidP="00800B65">
      <w:pPr>
        <w:pStyle w:val="ListParagraph"/>
        <w:numPr>
          <w:ilvl w:val="0"/>
          <w:numId w:val="41"/>
        </w:numPr>
        <w:tabs>
          <w:tab w:val="left" w:pos="1080"/>
        </w:tabs>
        <w:spacing w:line="240" w:lineRule="auto"/>
        <w:ind w:left="990" w:hanging="540"/>
        <w:rPr>
          <w:bCs/>
        </w:rPr>
      </w:pPr>
      <w:r w:rsidRPr="00636F62">
        <w:rPr>
          <w:bCs/>
        </w:rPr>
        <w:t>სსიპ - ვეტერანების საქმეთა სახელმწიფო სამსახური</w:t>
      </w:r>
    </w:p>
    <w:p w14:paraId="39761CA0" w14:textId="21043D86" w:rsidR="00BB5485" w:rsidRPr="00636F62" w:rsidRDefault="00BB5485" w:rsidP="00800B65">
      <w:pPr>
        <w:pStyle w:val="ListParagraph"/>
        <w:numPr>
          <w:ilvl w:val="0"/>
          <w:numId w:val="41"/>
        </w:numPr>
        <w:tabs>
          <w:tab w:val="left" w:pos="1080"/>
        </w:tabs>
        <w:spacing w:line="240" w:lineRule="auto"/>
        <w:ind w:left="990" w:hanging="540"/>
        <w:rPr>
          <w:bCs/>
        </w:rPr>
      </w:pPr>
      <w:r w:rsidRPr="00636F62">
        <w:rPr>
          <w:bCs/>
        </w:rPr>
        <w:t>ა(ა)იპ სპორტული კლუბი „არმია</w:t>
      </w:r>
      <w:r w:rsidR="00417CD1" w:rsidRPr="00636F62">
        <w:rPr>
          <w:bCs/>
        </w:rPr>
        <w:t>”</w:t>
      </w:r>
    </w:p>
    <w:p w14:paraId="03350391" w14:textId="77777777" w:rsidR="00BB5485" w:rsidRPr="00636F62" w:rsidRDefault="00BB5485" w:rsidP="00800B65">
      <w:pPr>
        <w:pStyle w:val="ListParagraph"/>
        <w:tabs>
          <w:tab w:val="left" w:pos="1080"/>
        </w:tabs>
        <w:spacing w:line="240" w:lineRule="auto"/>
        <w:rPr>
          <w:bCs/>
        </w:rPr>
      </w:pPr>
    </w:p>
    <w:p w14:paraId="23D67232" w14:textId="77777777" w:rsidR="00BB5485" w:rsidRPr="00636F62" w:rsidRDefault="00BB5485" w:rsidP="00800B65">
      <w:pPr>
        <w:pStyle w:val="ListParagraph"/>
        <w:tabs>
          <w:tab w:val="left" w:pos="1080"/>
        </w:tabs>
        <w:spacing w:line="240" w:lineRule="auto"/>
        <w:rPr>
          <w:bCs/>
        </w:rPr>
      </w:pPr>
    </w:p>
    <w:p w14:paraId="74E7BB8F" w14:textId="77777777" w:rsidR="00BB5485" w:rsidRPr="00636F62" w:rsidRDefault="00BB54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2 606 ბენეფიციარს დაუფინანსდა სამედიცინო მომსახურება, რომელიც არ ფინანსდება საყოველთაო დაზღვევით. </w:t>
      </w:r>
    </w:p>
    <w:p w14:paraId="394B6D50" w14:textId="63D1BFA9" w:rsidR="00BB5485" w:rsidRPr="00636F62" w:rsidRDefault="00BB54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სამსახურის ორგანიზებით უწყების ბენეფიციართათვის საქართველოს მასშტაბით ჩატარდა უფასო სამედიცინო გამოკვლევები აკადემიკოს გ. ჩაფიძის სახელობის გადაუდებელი კარდიოლოგიის ცენტრის და შპს ,,ვივამედ</w:t>
      </w:r>
      <w:r w:rsidR="00417CD1" w:rsidRPr="00636F62">
        <w:rPr>
          <w:rFonts w:ascii="Sylfaen" w:hAnsi="Sylfaen" w:cs="Sylfaen"/>
          <w:bCs/>
          <w:color w:val="000000"/>
          <w:shd w:val="clear" w:color="auto" w:fill="FFFFFF"/>
          <w:lang w:val="ka-GE"/>
        </w:rPr>
        <w:t>”</w:t>
      </w:r>
      <w:r w:rsidRPr="00636F62">
        <w:rPr>
          <w:rFonts w:ascii="Sylfaen" w:hAnsi="Sylfaen" w:cs="Sylfaen"/>
          <w:bCs/>
          <w:color w:val="000000"/>
          <w:shd w:val="clear" w:color="auto" w:fill="FFFFFF"/>
          <w:lang w:val="ka-GE"/>
        </w:rPr>
        <w:t>-ის ექიმების  მიერ.</w:t>
      </w:r>
    </w:p>
    <w:p w14:paraId="79135428" w14:textId="1921A191" w:rsidR="00BB5485" w:rsidRPr="00636F62" w:rsidRDefault="00A9571E"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414</w:t>
      </w:r>
      <w:r w:rsidR="00BB5485" w:rsidRPr="00636F62">
        <w:rPr>
          <w:rFonts w:ascii="Sylfaen" w:hAnsi="Sylfaen" w:cs="Sylfaen"/>
          <w:bCs/>
          <w:color w:val="000000"/>
          <w:shd w:val="clear" w:color="auto" w:fill="FFFFFF"/>
          <w:lang w:val="ka-GE"/>
        </w:rPr>
        <w:t xml:space="preserve"> გარდაცვილი ვეტერანის ოჯახზე გაიცა ერთჯერადი ფულადი სოციალური დახმარება 600 ლარის ოდენობით.</w:t>
      </w:r>
    </w:p>
    <w:p w14:paraId="7590826E" w14:textId="3D25EE14" w:rsidR="00BB5485" w:rsidRPr="00636F62" w:rsidRDefault="00BB54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საანგარიშო პერიოდში ვეტერანის სტატუსი მიენიჭა </w:t>
      </w:r>
      <w:r w:rsidR="00A9571E" w:rsidRPr="00636F62">
        <w:rPr>
          <w:rFonts w:ascii="Sylfaen" w:hAnsi="Sylfaen" w:cs="Sylfaen"/>
          <w:bCs/>
          <w:color w:val="000000"/>
          <w:shd w:val="clear" w:color="auto" w:fill="FFFFFF"/>
          <w:lang w:val="ka-GE"/>
        </w:rPr>
        <w:t xml:space="preserve">758 </w:t>
      </w:r>
      <w:r w:rsidRPr="00636F62">
        <w:rPr>
          <w:rFonts w:ascii="Sylfaen" w:hAnsi="Sylfaen" w:cs="Sylfaen"/>
          <w:bCs/>
          <w:color w:val="000000"/>
          <w:shd w:val="clear" w:color="auto" w:fill="FFFFFF"/>
          <w:lang w:val="ka-GE"/>
        </w:rPr>
        <w:t>პირს.</w:t>
      </w:r>
    </w:p>
    <w:p w14:paraId="43E8B890" w14:textId="5DCBE465" w:rsidR="00BB5485" w:rsidRPr="00636F62" w:rsidRDefault="00BB54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იურიდიული კონსულტაცია გაეწია </w:t>
      </w:r>
      <w:r w:rsidR="00A9571E" w:rsidRPr="00636F62">
        <w:rPr>
          <w:rFonts w:ascii="Sylfaen" w:hAnsi="Sylfaen" w:cs="Sylfaen"/>
          <w:bCs/>
          <w:color w:val="000000"/>
          <w:shd w:val="clear" w:color="auto" w:fill="FFFFFF"/>
          <w:lang w:val="ka-GE"/>
        </w:rPr>
        <w:t>6</w:t>
      </w:r>
      <w:r w:rsidRPr="00636F62">
        <w:rPr>
          <w:rFonts w:ascii="Sylfaen" w:hAnsi="Sylfaen" w:cs="Sylfaen"/>
          <w:bCs/>
          <w:color w:val="000000"/>
          <w:shd w:val="clear" w:color="auto" w:fill="FFFFFF"/>
          <w:lang w:val="ka-GE"/>
        </w:rPr>
        <w:t>50 ბენეფიციარს.</w:t>
      </w:r>
    </w:p>
    <w:p w14:paraId="51FD36DE" w14:textId="77777777" w:rsidR="00BB5485" w:rsidRPr="00636F62" w:rsidRDefault="00BB54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14:paraId="7A2EB238" w14:textId="77777777" w:rsidR="00BB5485" w:rsidRPr="00636F62" w:rsidRDefault="00BB54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14:paraId="54432912" w14:textId="5698A6FF" w:rsidR="00BB5485" w:rsidRPr="00636F62" w:rsidRDefault="00BB54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ვეტერანთა სოციალურ-ეკონომიკური მდგომარეობის გაუმჯობესებისა და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14:paraId="16A883F6" w14:textId="5D7F3D87" w:rsidR="00BB5485" w:rsidRPr="00636F62" w:rsidRDefault="00BB54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გრძელდება შპს „ვ. სანიკიძის სახელობის ომის ვეტერანთა კლინიკური ჰოსპიტალი</w:t>
      </w:r>
      <w:r w:rsidR="00417CD1" w:rsidRPr="00636F62">
        <w:rPr>
          <w:rFonts w:ascii="Sylfaen" w:hAnsi="Sylfaen" w:cs="Sylfaen"/>
          <w:bCs/>
          <w:color w:val="000000"/>
          <w:shd w:val="clear" w:color="auto" w:fill="FFFFFF"/>
          <w:lang w:val="ka-GE"/>
        </w:rPr>
        <w:t>”</w:t>
      </w:r>
      <w:r w:rsidRPr="00636F62">
        <w:rPr>
          <w:rFonts w:ascii="Sylfaen" w:hAnsi="Sylfaen" w:cs="Sylfaen"/>
          <w:bCs/>
          <w:color w:val="000000"/>
          <w:shd w:val="clear" w:color="auto" w:fill="FFFFFF"/>
          <w:lang w:val="ka-GE"/>
        </w:rPr>
        <w:t>-ს შეუფერხებელი ფუნქციონირების ხელშეწყობა.</w:t>
      </w:r>
    </w:p>
    <w:p w14:paraId="59DB2CA3" w14:textId="041F35FA" w:rsidR="00BB5485" w:rsidRPr="00636F62" w:rsidRDefault="00BB5485" w:rsidP="00A9571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რაგბის ძირითადი გუნდი ასპარეზობდა საქართველოს პირველი ლიგის ჩემპიონატში, გამართა 10 მატჩი, რომელთაგანაც შვიდი მოგებით  დაასრულა, ხოლო </w:t>
      </w:r>
      <w:r w:rsidR="00A9571E" w:rsidRPr="00636F62">
        <w:rPr>
          <w:rFonts w:ascii="Sylfaen" w:hAnsi="Sylfaen" w:cs="Sylfaen"/>
          <w:bCs/>
          <w:color w:val="000000"/>
          <w:shd w:val="clear" w:color="auto" w:fill="FFFFFF"/>
          <w:lang w:val="ka-GE"/>
        </w:rPr>
        <w:t>სამი</w:t>
      </w:r>
      <w:r w:rsidRPr="00636F62">
        <w:rPr>
          <w:rFonts w:ascii="Sylfaen" w:hAnsi="Sylfaen" w:cs="Sylfaen"/>
          <w:bCs/>
          <w:color w:val="000000"/>
          <w:shd w:val="clear" w:color="auto" w:fill="FFFFFF"/>
          <w:lang w:val="ka-GE"/>
        </w:rPr>
        <w:t xml:space="preserve"> წაგებით.</w:t>
      </w:r>
      <w:r w:rsidR="00A9571E" w:rsidRPr="00636F62">
        <w:rPr>
          <w:rFonts w:ascii="Sylfaen" w:hAnsi="Sylfaen" w:cs="Sylfaen"/>
          <w:bCs/>
          <w:color w:val="000000"/>
          <w:shd w:val="clear" w:color="auto" w:fill="FFFFFF"/>
          <w:lang w:val="ka-GE"/>
        </w:rPr>
        <w:t xml:space="preserve"> დაიწყო საქართველოს ჩემპიონატის ახალი სეზონი პირველ ლიგაში. გამართული 3 მატჩიდან სამივე  მოგებით დასრულდა.</w:t>
      </w:r>
    </w:p>
    <w:p w14:paraId="16746BA2" w14:textId="098ABA12" w:rsidR="00A9571E" w:rsidRPr="00636F62" w:rsidRDefault="00BB5485" w:rsidP="00A9571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რაგბის ასაკობრივ გუნდებში მიმდინარეობდა საქართველოს ჭაბუკთა „ბ</w:t>
      </w:r>
      <w:r w:rsidR="00417CD1" w:rsidRPr="00636F62">
        <w:rPr>
          <w:rFonts w:ascii="Sylfaen" w:hAnsi="Sylfaen" w:cs="Sylfaen"/>
          <w:bCs/>
          <w:color w:val="000000"/>
          <w:shd w:val="clear" w:color="auto" w:fill="FFFFFF"/>
          <w:lang w:val="ka-GE"/>
        </w:rPr>
        <w:t>”</w:t>
      </w:r>
      <w:r w:rsidRPr="00636F62">
        <w:rPr>
          <w:rFonts w:ascii="Sylfaen" w:hAnsi="Sylfaen" w:cs="Sylfaen"/>
          <w:bCs/>
          <w:color w:val="000000"/>
          <w:shd w:val="clear" w:color="auto" w:fill="FFFFFF"/>
          <w:lang w:val="ka-GE"/>
        </w:rPr>
        <w:t xml:space="preserve"> ლიგის ჩემპიონატი. მიმდინარე პერიოდში გაიმართა 15 მატჩი, რომელთაგანაც ორი წაგებით და </w:t>
      </w:r>
      <w:r w:rsidR="00A9571E" w:rsidRPr="00636F62">
        <w:rPr>
          <w:rFonts w:ascii="Sylfaen" w:hAnsi="Sylfaen" w:cs="Sylfaen"/>
          <w:bCs/>
          <w:color w:val="000000"/>
          <w:shd w:val="clear" w:color="auto" w:fill="FFFFFF"/>
          <w:lang w:val="ka-GE"/>
        </w:rPr>
        <w:t>ცამეტი</w:t>
      </w:r>
      <w:r w:rsidRPr="00636F62">
        <w:rPr>
          <w:rFonts w:ascii="Sylfaen" w:hAnsi="Sylfaen" w:cs="Sylfaen"/>
          <w:bCs/>
          <w:color w:val="000000"/>
          <w:shd w:val="clear" w:color="auto" w:fill="FFFFFF"/>
          <w:lang w:val="ka-GE"/>
        </w:rPr>
        <w:t xml:space="preserve"> მოგებით დასრულდა, გუნდი გადავიდა ოქროს ლიგაში.</w:t>
      </w:r>
      <w:r w:rsidR="00A9571E" w:rsidRPr="00636F62">
        <w:rPr>
          <w:rFonts w:ascii="Sylfaen" w:hAnsi="Sylfaen" w:cs="Sylfaen"/>
          <w:bCs/>
          <w:color w:val="000000"/>
          <w:shd w:val="clear" w:color="auto" w:fill="FFFFFF"/>
          <w:lang w:val="ka-GE"/>
        </w:rPr>
        <w:t xml:space="preserve"> დაიწყო საქართველოს ჭაბუკთა ,,ბ“ ლიგის ჩემპიონატის ახალი სეზონი. გაიმართა სამი მატჩი და სამივე მოგებით დასრულდა.</w:t>
      </w:r>
    </w:p>
    <w:p w14:paraId="484C52DD" w14:textId="0B51D117" w:rsidR="00BB5485" w:rsidRPr="00636F62" w:rsidRDefault="00BB5485" w:rsidP="00A9571E">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1CAEB014" w14:textId="74A5B41F" w:rsidR="00712D37" w:rsidRPr="00636F62" w:rsidRDefault="00712D37"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469990D6" w14:textId="77777777" w:rsidR="00712D37" w:rsidRPr="00636F62" w:rsidRDefault="00712D37"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2.20 მართვის,  კონტროლის,  კავშირგაბმულობისა  და  კომპიუტერული  სისტემები     (პროგრამული კოდი 29 04)</w:t>
      </w:r>
    </w:p>
    <w:p w14:paraId="0C564819" w14:textId="77777777" w:rsidR="00712D37" w:rsidRPr="00636F62" w:rsidRDefault="00712D37" w:rsidP="00800B65">
      <w:pPr>
        <w:pStyle w:val="ListParagraph"/>
        <w:tabs>
          <w:tab w:val="left" w:pos="720"/>
        </w:tabs>
        <w:spacing w:after="0" w:line="240" w:lineRule="auto"/>
        <w:ind w:left="709" w:right="-67" w:hanging="360"/>
        <w:rPr>
          <w:bCs/>
          <w:lang w:val="ka-GE"/>
        </w:rPr>
      </w:pPr>
    </w:p>
    <w:p w14:paraId="65189F34" w14:textId="77777777" w:rsidR="00712D37" w:rsidRPr="00636F62" w:rsidRDefault="00712D37"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636F62">
        <w:rPr>
          <w:bCs/>
          <w:color w:val="000000" w:themeColor="text1"/>
        </w:rPr>
        <w:t>პროგრამის განმახორციელებელი:</w:t>
      </w:r>
    </w:p>
    <w:p w14:paraId="31001F60" w14:textId="77777777" w:rsidR="00712D37" w:rsidRPr="00636F62" w:rsidRDefault="00712D37"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სსიპ - კიბერუსაფრთხოების ბიურო;</w:t>
      </w:r>
    </w:p>
    <w:p w14:paraId="6CC0650A" w14:textId="77777777" w:rsidR="00712D37" w:rsidRPr="00636F62" w:rsidRDefault="00712D37" w:rsidP="00BE2707">
      <w:pPr>
        <w:pStyle w:val="abzacixml"/>
        <w:numPr>
          <w:ilvl w:val="0"/>
          <w:numId w:val="79"/>
        </w:numPr>
        <w:tabs>
          <w:tab w:val="left" w:pos="360"/>
        </w:tabs>
        <w:autoSpaceDE/>
        <w:autoSpaceDN/>
        <w:adjustRightInd/>
        <w:ind w:left="709"/>
        <w:rPr>
          <w:bCs/>
          <w:color w:val="000000" w:themeColor="text1"/>
          <w:lang w:eastAsia="ru-RU"/>
        </w:rPr>
      </w:pPr>
      <w:r w:rsidRPr="00636F62">
        <w:rPr>
          <w:bCs/>
          <w:color w:val="000000" w:themeColor="text1"/>
          <w:lang w:eastAsia="ru-RU"/>
        </w:rPr>
        <w:t>საქართველოს თავდაცვის სამინისტრო;</w:t>
      </w:r>
    </w:p>
    <w:p w14:paraId="2BF10F32" w14:textId="77777777" w:rsidR="00712D37" w:rsidRPr="00636F62" w:rsidRDefault="00712D37" w:rsidP="00800B65">
      <w:pPr>
        <w:pStyle w:val="abzacixml"/>
        <w:tabs>
          <w:tab w:val="left" w:pos="360"/>
        </w:tabs>
        <w:autoSpaceDE/>
        <w:autoSpaceDN/>
        <w:adjustRightInd/>
        <w:ind w:left="709" w:firstLine="0"/>
        <w:rPr>
          <w:bCs/>
          <w:color w:val="000000" w:themeColor="text1"/>
          <w:highlight w:val="yellow"/>
          <w:lang w:eastAsia="ru-RU"/>
        </w:rPr>
      </w:pPr>
    </w:p>
    <w:p w14:paraId="5DE381EA"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გენერალ გიორგი კვინიტაძის სახელობის კადეტთა სამხედრო ლიცეუმსა და ქუთაისის სსიპ -  გიორგი აბრამიშვილის სახელობის თავდაცვის სამინისტროს სამხედრო ჰოსპიტალში განხორციელდა შესწავლა-შეფასება, შეფასდა JTEC-ის ერთი შტაბი;</w:t>
      </w:r>
    </w:p>
    <w:p w14:paraId="7BFBC3A6"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გაშვებულ იქნა მოწყვლადობების მართვის სისტემა;</w:t>
      </w:r>
    </w:p>
    <w:p w14:paraId="048DA8C0"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თავდაცვის სამინისტროს ოფიციალური ვებ-გვერდის და მისი ქვე-დომენების აყვანა მონიტორინგზე და გატარებულია დამატებითი უსაფრთხოების ზომები;</w:t>
      </w:r>
    </w:p>
    <w:p w14:paraId="498F8186"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შესწავლილი და შეფასებული იქნა საერთო საჯარისო ცენტის საიმიჯო ვებ-გვერდის (cac.mod.gov.ge) და „სახელმწიფო კვებითი უზრუნველყოფის“ ელექტრონული დოკუმენტბრუნვის ახალი სისტემა (https://scs.mod.gov.ge) უსაფრთხოების ხარისხი და შეღწევადობა;</w:t>
      </w:r>
    </w:p>
    <w:p w14:paraId="2168DF3A"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ინფორმაციული უსაფრთხოების მართვის გაუმჯობესების მიზნით შემუშავებული თხუთმეტამდე ინფორმაციული უსაფრთხოების პოლიტიკიდან/წესიდან, დღეის მდგომარეობით, დამტკიცებულია ცხრა; </w:t>
      </w:r>
    </w:p>
    <w:p w14:paraId="4F487CFA"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დანერგილი კიბერთავდაცვითი უსაფრთხოების კონტროლების CIS Top 20-ის ეფექტურობის/სრულყოფის შეფასება;</w:t>
      </w:r>
    </w:p>
    <w:p w14:paraId="2AEF528C"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შემოწმდა კიბერუსაფრთხოების ბიუროს კომპიუტერული ინფრასტრუქტურა, გაუმჯობესდა ქსელური უსაფრთხოების დაცვის მექანიზმები;</w:t>
      </w:r>
    </w:p>
    <w:p w14:paraId="3A3E8287"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შემუშავდა თავდაცვის სამინიტროს კიბერუსაფრთხოების საშუალოვადიანი სტრატეგია;</w:t>
      </w:r>
    </w:p>
    <w:p w14:paraId="0B223B54"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გაიზარდა თავდაცვის სამინისტროს სასერვერო ინფრასტრუქტურის მონაცემთა სანახების მოცულობა, გაუმჯობესდა კიბერთავდაცვითი საშუალებები;</w:t>
      </w:r>
    </w:p>
    <w:p w14:paraId="3B4AC787"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კვალიფიკაციის ამაღლების მიზნით ქვეყნის გარეთ სასწავლო მივლინებაში წარიგზავნა ბიუროს ერთი თანამშრომელი;</w:t>
      </w:r>
    </w:p>
    <w:p w14:paraId="3ED560DB" w14:textId="77777777" w:rsidR="001E79E8" w:rsidRPr="00636F62" w:rsidRDefault="001E79E8" w:rsidP="001E79E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ორმხრივი და მრავალმხრივი თანამშრომლობის გაღრმავების მიზნით განხორციელდა შემდეგი ღონისძიებები:</w:t>
      </w:r>
    </w:p>
    <w:p w14:paraId="1AF19118" w14:textId="77777777" w:rsidR="001E79E8" w:rsidRPr="00636F62" w:rsidRDefault="001E79E8" w:rsidP="00BE2707">
      <w:pPr>
        <w:numPr>
          <w:ilvl w:val="0"/>
          <w:numId w:val="138"/>
        </w:numPr>
        <w:tabs>
          <w:tab w:val="left" w:pos="270"/>
        </w:tabs>
        <w:spacing w:after="0" w:line="240" w:lineRule="auto"/>
        <w:jc w:val="both"/>
        <w:rPr>
          <w:rFonts w:ascii="Sylfaen" w:hAnsi="Sylfaen"/>
        </w:rPr>
      </w:pPr>
      <w:r w:rsidRPr="00636F62">
        <w:rPr>
          <w:rFonts w:ascii="Sylfaen" w:hAnsi="Sylfaen"/>
        </w:rPr>
        <w:t>ლიეტუვას რესპუბლიკის ეროვნული თავდაცვის სამინისტროსა და საქართველოს თავდაცვის სამინისტროს შორის 2021 წლის ორმხრივი სამხედრო თანამშრომლობის გეგმის მიხედვით დაგეგმილ რეგიონული კიბერთავდაცვის ცენტრის კიბერსაფთხეების ანალიზის დანაყოფის საქმიანობაში მონაწილეობის მიღების მიზნით, ლიეტუვის რესპუბლიკაში წარგზავნილი იყო ბიუროს ერთი თანამშრომელი;</w:t>
      </w:r>
    </w:p>
    <w:p w14:paraId="40580FE6" w14:textId="77777777" w:rsidR="001E79E8" w:rsidRPr="00636F62" w:rsidRDefault="001E79E8" w:rsidP="00BE2707">
      <w:pPr>
        <w:numPr>
          <w:ilvl w:val="0"/>
          <w:numId w:val="138"/>
        </w:numPr>
        <w:tabs>
          <w:tab w:val="left" w:pos="270"/>
        </w:tabs>
        <w:spacing w:after="0" w:line="240" w:lineRule="auto"/>
        <w:jc w:val="both"/>
        <w:rPr>
          <w:rFonts w:ascii="Sylfaen" w:hAnsi="Sylfaen"/>
        </w:rPr>
      </w:pPr>
      <w:r w:rsidRPr="00636F62">
        <w:rPr>
          <w:rFonts w:ascii="Sylfaen" w:hAnsi="Sylfaen"/>
        </w:rPr>
        <w:t>კიბერუსაფრთხოების ბიუროს თანამშრომლებმა მონაწილეობა მიიღეს ლიეტუველების მიერ ორგანიზებული კიბერსწავლება amber mist-ის დაგეგმვით ღონისძიებაში;</w:t>
      </w:r>
    </w:p>
    <w:p w14:paraId="0D66BDA7" w14:textId="77777777" w:rsidR="001E79E8" w:rsidRPr="00636F62" w:rsidRDefault="001E79E8" w:rsidP="00BE2707">
      <w:pPr>
        <w:numPr>
          <w:ilvl w:val="0"/>
          <w:numId w:val="138"/>
        </w:numPr>
        <w:tabs>
          <w:tab w:val="left" w:pos="270"/>
        </w:tabs>
        <w:spacing w:after="0" w:line="240" w:lineRule="auto"/>
        <w:jc w:val="both"/>
        <w:rPr>
          <w:rFonts w:ascii="Sylfaen" w:hAnsi="Sylfaen" w:cs="Sylfaen"/>
          <w:shd w:val="clear" w:color="auto" w:fill="FFFFFF"/>
        </w:rPr>
      </w:pPr>
      <w:r w:rsidRPr="00636F62">
        <w:rPr>
          <w:rFonts w:ascii="Sylfaen" w:hAnsi="Sylfaen" w:cs="Sylfaen"/>
          <w:shd w:val="clear" w:color="auto" w:fill="FFFFFF"/>
        </w:rPr>
        <w:t xml:space="preserve">სსიპ </w:t>
      </w:r>
      <w:r w:rsidRPr="00636F62">
        <w:rPr>
          <w:rFonts w:ascii="Sylfaen" w:hAnsi="Sylfaen" w:cs="Sylfaen"/>
          <w:shd w:val="clear" w:color="auto" w:fill="FFFFFF"/>
          <w:lang w:val="ka-GE"/>
        </w:rPr>
        <w:t xml:space="preserve">- </w:t>
      </w:r>
      <w:r w:rsidRPr="00636F62">
        <w:rPr>
          <w:rFonts w:ascii="Sylfaen" w:hAnsi="Sylfaen" w:cs="Sylfaen"/>
          <w:shd w:val="clear" w:color="auto" w:fill="FFFFFF"/>
        </w:rPr>
        <w:t>კიბერუსაფრთხოების ბიურომ უმასპინძლა დიდი ბრიტანეთის და ევროკავშირის დელეგაციებს;</w:t>
      </w:r>
    </w:p>
    <w:p w14:paraId="39867401" w14:textId="449350D4" w:rsidR="001E79E8" w:rsidRPr="00636F62" w:rsidRDefault="001E79E8" w:rsidP="00BE2707">
      <w:pPr>
        <w:numPr>
          <w:ilvl w:val="0"/>
          <w:numId w:val="138"/>
        </w:numPr>
        <w:tabs>
          <w:tab w:val="left" w:pos="270"/>
        </w:tabs>
        <w:spacing w:after="0" w:line="240" w:lineRule="auto"/>
        <w:jc w:val="both"/>
        <w:rPr>
          <w:rFonts w:ascii="Sylfaen" w:hAnsi="Sylfaen" w:cs="Sylfaen"/>
          <w:shd w:val="clear" w:color="auto" w:fill="FFFFFF"/>
        </w:rPr>
      </w:pPr>
      <w:r w:rsidRPr="00636F62">
        <w:rPr>
          <w:rFonts w:ascii="Sylfaen" w:hAnsi="Sylfaen" w:cs="Sylfaen"/>
          <w:shd w:val="clear" w:color="auto" w:fill="FFFFFF"/>
        </w:rPr>
        <w:t>ევროკავშირის პროექტის „SAFE“-ის ფარგლებში,</w:t>
      </w:r>
      <w:r w:rsidRPr="00636F62">
        <w:rPr>
          <w:rFonts w:ascii="Sylfaen" w:hAnsi="Sylfaen" w:cs="Sylfaen"/>
          <w:shd w:val="clear" w:color="auto" w:fill="FFFFFF"/>
          <w:lang w:val="ka-GE"/>
        </w:rPr>
        <w:t xml:space="preserve"> </w:t>
      </w:r>
      <w:r w:rsidRPr="00636F62">
        <w:rPr>
          <w:rFonts w:ascii="Sylfaen" w:hAnsi="Sylfaen" w:cs="Sylfaen"/>
          <w:shd w:val="clear" w:color="auto" w:fill="FFFFFF"/>
        </w:rPr>
        <w:t>ბიურომ ორ ეტაპად, გაეროს პროექტების მომსახურების ოფისმა (</w:t>
      </w:r>
      <w:r w:rsidR="004C0EF9" w:rsidRPr="00636F62">
        <w:rPr>
          <w:rFonts w:ascii="Sylfaen" w:hAnsi="Sylfaen" w:cs="Sylfaen"/>
          <w:shd w:val="clear" w:color="auto" w:fill="FFFFFF"/>
          <w:lang w:val="ka-GE"/>
        </w:rPr>
        <w:t>„</w:t>
      </w:r>
      <w:r w:rsidRPr="00636F62">
        <w:rPr>
          <w:rFonts w:ascii="Sylfaen" w:hAnsi="Sylfaen" w:cs="Sylfaen"/>
          <w:shd w:val="clear" w:color="auto" w:fill="FFFFFF"/>
        </w:rPr>
        <w:t>UNOPS</w:t>
      </w:r>
      <w:r w:rsidR="004C0EF9" w:rsidRPr="00636F62">
        <w:rPr>
          <w:rFonts w:ascii="Sylfaen" w:hAnsi="Sylfaen" w:cs="Sylfaen"/>
          <w:shd w:val="clear" w:color="auto" w:fill="FFFFFF"/>
          <w:lang w:val="ka-GE"/>
        </w:rPr>
        <w:t>“</w:t>
      </w:r>
      <w:r w:rsidRPr="00636F62">
        <w:rPr>
          <w:rFonts w:ascii="Sylfaen" w:hAnsi="Sylfaen" w:cs="Sylfaen"/>
          <w:shd w:val="clear" w:color="auto" w:fill="FFFFFF"/>
        </w:rPr>
        <w:t>) უსასყიდლოდ გად</w:t>
      </w:r>
      <w:r w:rsidRPr="00636F62">
        <w:rPr>
          <w:rFonts w:ascii="Sylfaen" w:hAnsi="Sylfaen" w:cs="Sylfaen"/>
          <w:shd w:val="clear" w:color="auto" w:fill="FFFFFF"/>
          <w:lang w:val="ka-GE"/>
        </w:rPr>
        <w:t>აეცა</w:t>
      </w:r>
      <w:r w:rsidRPr="00636F62">
        <w:rPr>
          <w:rFonts w:ascii="Sylfaen" w:hAnsi="Sylfaen" w:cs="Sylfaen"/>
          <w:shd w:val="clear" w:color="auto" w:fill="FFFFFF"/>
        </w:rPr>
        <w:t xml:space="preserve"> ტექნიკურ/აპარატურული გადაწყვეტილება. კერძოდ, მეილის დაცვის სისტემა და Firewall network security equipment თანმდევი მომსახურებებით, 3 წლიანი მხარდაჭერით (ლიცენზიები, გარანტია);</w:t>
      </w:r>
    </w:p>
    <w:p w14:paraId="13FC06B2" w14:textId="77777777" w:rsidR="00712D37" w:rsidRPr="00636F62" w:rsidRDefault="00712D37" w:rsidP="00800B65">
      <w:pPr>
        <w:tabs>
          <w:tab w:val="left" w:pos="360"/>
        </w:tabs>
        <w:spacing w:after="0" w:line="240" w:lineRule="auto"/>
        <w:jc w:val="both"/>
        <w:rPr>
          <w:rFonts w:ascii="Sylfaen" w:hAnsi="Sylfaen" w:cs="Sylfaen"/>
          <w:bCs/>
          <w:color w:val="000000"/>
          <w:highlight w:val="yellow"/>
          <w:shd w:val="clear" w:color="auto" w:fill="FFFFFF"/>
        </w:rPr>
      </w:pPr>
    </w:p>
    <w:p w14:paraId="6B32DD37" w14:textId="77777777" w:rsidR="00BB5485" w:rsidRPr="00636F62" w:rsidRDefault="00BB5485" w:rsidP="00800B65">
      <w:pPr>
        <w:tabs>
          <w:tab w:val="left" w:pos="360"/>
        </w:tabs>
        <w:spacing w:after="0" w:line="240" w:lineRule="auto"/>
        <w:jc w:val="both"/>
        <w:rPr>
          <w:rFonts w:ascii="Sylfaen" w:hAnsi="Sylfaen" w:cs="Sylfaen"/>
          <w:bCs/>
          <w:color w:val="000000"/>
          <w:shd w:val="clear" w:color="auto" w:fill="FFFFFF"/>
          <w:lang w:val="ka-GE"/>
        </w:rPr>
      </w:pPr>
    </w:p>
    <w:p w14:paraId="2AF43D33" w14:textId="77777777" w:rsidR="00F65C92" w:rsidRPr="00636F62" w:rsidRDefault="00F65C92"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2.21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14:paraId="76DC9036" w14:textId="77777777" w:rsidR="00F65C92" w:rsidRPr="00636F62" w:rsidRDefault="00F65C92" w:rsidP="00800B65">
      <w:pPr>
        <w:pStyle w:val="abzacixml"/>
        <w:ind w:left="270" w:hanging="270"/>
        <w:rPr>
          <w:bCs/>
        </w:rPr>
      </w:pPr>
    </w:p>
    <w:p w14:paraId="217C6940" w14:textId="77777777" w:rsidR="00F65C92" w:rsidRPr="00636F62" w:rsidRDefault="00F65C92" w:rsidP="00800B65">
      <w:pPr>
        <w:widowControl w:val="0"/>
        <w:autoSpaceDE w:val="0"/>
        <w:autoSpaceDN w:val="0"/>
        <w:adjustRightInd w:val="0"/>
        <w:spacing w:after="0" w:line="240" w:lineRule="auto"/>
        <w:rPr>
          <w:rFonts w:ascii="Sylfaen" w:hAnsi="Sylfaen" w:cs="Sylfaen"/>
          <w:bCs/>
          <w:lang w:val="ka-GE"/>
        </w:rPr>
      </w:pPr>
    </w:p>
    <w:p w14:paraId="06955AC9" w14:textId="204C12DD" w:rsidR="00F65C92" w:rsidRPr="00636F62" w:rsidRDefault="00F65C92" w:rsidP="00800B65">
      <w:pPr>
        <w:widowControl w:val="0"/>
        <w:autoSpaceDE w:val="0"/>
        <w:autoSpaceDN w:val="0"/>
        <w:adjustRightInd w:val="0"/>
        <w:spacing w:after="0" w:line="240" w:lineRule="auto"/>
        <w:rPr>
          <w:rFonts w:ascii="Sylfaen" w:hAnsi="Sylfaen" w:cs="Sylfaen"/>
          <w:bCs/>
          <w:lang w:val="ka-GE"/>
        </w:rPr>
      </w:pPr>
      <w:r w:rsidRPr="00636F62">
        <w:rPr>
          <w:rFonts w:ascii="Sylfaen" w:hAnsi="Sylfaen" w:cs="Sylfaen"/>
          <w:bCs/>
          <w:lang w:val="ka-GE"/>
        </w:rPr>
        <w:t>პროგრამის განმახორციელებელი:</w:t>
      </w:r>
    </w:p>
    <w:p w14:paraId="6A9E01A6" w14:textId="77777777" w:rsidR="00F65C92" w:rsidRPr="00636F62" w:rsidRDefault="00F65C92" w:rsidP="00800B65">
      <w:pPr>
        <w:pStyle w:val="abzacixml"/>
        <w:numPr>
          <w:ilvl w:val="0"/>
          <w:numId w:val="8"/>
        </w:numPr>
        <w:tabs>
          <w:tab w:val="left" w:pos="1080"/>
        </w:tabs>
        <w:ind w:hanging="540"/>
        <w:rPr>
          <w:bCs/>
        </w:rPr>
      </w:pPr>
      <w:r w:rsidRPr="00636F62">
        <w:rPr>
          <w:rFonts w:eastAsia="Times New Roman"/>
          <w:bCs/>
          <w:lang w:val="ka-GE"/>
        </w:rPr>
        <w:t>სსიპ - დანაშაულის პრევენციის</w:t>
      </w:r>
      <w:r w:rsidRPr="00636F62">
        <w:rPr>
          <w:rFonts w:eastAsia="Times New Roman"/>
          <w:bCs/>
        </w:rPr>
        <w:t xml:space="preserve">, </w:t>
      </w:r>
      <w:r w:rsidRPr="00636F62">
        <w:rPr>
          <w:rFonts w:eastAsia="Times New Roman"/>
          <w:bCs/>
          <w:lang w:val="ka-GE"/>
        </w:rPr>
        <w:t>არასაპატიმრო სასჯელთა აღსრულებისა და პრობაციის ეროვნული სააგენტო</w:t>
      </w:r>
    </w:p>
    <w:p w14:paraId="4AB23950" w14:textId="77777777" w:rsidR="00F65C92" w:rsidRPr="00636F62" w:rsidRDefault="00F65C92" w:rsidP="0080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45F17E65" w14:textId="77777777" w:rsidR="000F10C0" w:rsidRPr="00636F62" w:rsidRDefault="000F10C0" w:rsidP="00BE2707">
      <w:pPr>
        <w:pStyle w:val="abzacixml"/>
        <w:numPr>
          <w:ilvl w:val="0"/>
          <w:numId w:val="76"/>
        </w:numPr>
        <w:ind w:left="360"/>
        <w:rPr>
          <w:lang w:val="ka-GE"/>
        </w:rPr>
      </w:pPr>
      <w:r w:rsidRPr="00636F62">
        <w:rPr>
          <w:lang w:val="ka-GE"/>
        </w:rPr>
        <w:t>მსჯავრდებულთა და ყოფილ პატიმართა რეაბილიტაციისა და რესოციალიზაციის მიმართულებით: განახლდა რისკისა და საჭიროებების შეფასების ელექტრონული ბაზა; მიღებული იქნა მონაწილეობა ევროსაბჭოს კვლევაში ფსიქიკური ჯანმრთელობის პრობლემებისა და შეზღუდული შესაძლებლობის მქონე პირობითი მსჯავრდებულების შესახებ; მსჯავრდებულთა და ყოფილ პატიმართა კვალიფიკაციის ამაღლებისა და დასაქმების ხელშეწყობის მიზნით სააგენტოს შუამდგომლობით 4</w:t>
      </w:r>
      <w:r w:rsidRPr="00636F62">
        <w:t>8</w:t>
      </w:r>
      <w:r w:rsidRPr="00636F62">
        <w:rPr>
          <w:lang w:val="ka-GE"/>
        </w:rPr>
        <w:t xml:space="preserve"> ბენეფიციარმა მიმართა სხვადასხვა სასწავლო დაწესებულებას; გამოცხადდა მოხალისე პედაგოგების მიღება სააგენტოს ბენეფიციარებისთვის სხვადასხვა საგნის შესწავლის მიზნით;</w:t>
      </w:r>
    </w:p>
    <w:p w14:paraId="5C8AD26A" w14:textId="77777777" w:rsidR="000F10C0" w:rsidRPr="00636F62" w:rsidRDefault="000F10C0" w:rsidP="00BE2707">
      <w:pPr>
        <w:pStyle w:val="abzacixml"/>
        <w:numPr>
          <w:ilvl w:val="0"/>
          <w:numId w:val="76"/>
        </w:numPr>
        <w:ind w:left="360"/>
        <w:rPr>
          <w:lang w:val="ka-GE"/>
        </w:rPr>
      </w:pPr>
      <w:r w:rsidRPr="00636F62">
        <w:rPr>
          <w:lang w:val="ka-GE"/>
        </w:rPr>
        <w:t>იურისტის კონსულტაციით ისარგებლა 8 ბენეფიციარმა, ხოლო სოციალური მუშაკის კონსულტაციით - 27 ბენეფიციარმა. სოციალური მუშაკის მხარდაჭერით თავშესაფარში განთავსდა 1 ბენეფიციარი. თბილისის მერიასთან თანამშრომლობით პროგრამაში ჩართულ 15 ბენეფიციარს დაუმზადდა უფასო სამგზავრო ბარათი მუნიციპალური ტრანსპორტით სარგებლობისთვის. ფონდ „Childfund in Georgia“-თან თანამშრომლობით 5 ბენეფიციარის ოჯახს გადაეცა 200 ლარიანი ვაუჩერი საკვები პროდუქტებისა და პირველადი საჭიროების ნივთების შესაძენად. პროგრამის ფარგლებში დასაქმდა 5 ბენეფიციარი, მ.შ. 1 ყოფილი პატიმარი და 4 ყოფილი პატიმრის ოჯახის წევრები. პარტნიორ ორგანიზაციებთან თანამშრომლობის ფარგლებში სამედიცინო მომსახურებით ისარგებლა 64 ბენეფიციარმა;</w:t>
      </w:r>
    </w:p>
    <w:p w14:paraId="54B711A9" w14:textId="77777777" w:rsidR="000F10C0" w:rsidRPr="00636F62" w:rsidRDefault="000F10C0" w:rsidP="00BE2707">
      <w:pPr>
        <w:pStyle w:val="abzacixml"/>
        <w:numPr>
          <w:ilvl w:val="0"/>
          <w:numId w:val="76"/>
        </w:numPr>
        <w:ind w:left="360"/>
        <w:rPr>
          <w:lang w:val="ka-GE"/>
        </w:rPr>
      </w:pPr>
      <w:r w:rsidRPr="00636F62">
        <w:rPr>
          <w:lang w:val="ka-GE"/>
        </w:rPr>
        <w:t>არასრულწლოვანთა რეფერირების ცენტრის მიერ მომზადდა 66 არასრულწლოვნის ინდივიდუალური შეფასების ანგარიში, რომელთაგან რეფერირების პროგრამაში ჩართვის შესახებ ხელშეკრულება გაფორმდა 61 ბენეფიციართან, რეფერირების ხელშეკრულება წარმატებით დასრულდა 26 არასრულწლოვანთან;</w:t>
      </w:r>
    </w:p>
    <w:p w14:paraId="0E2D627B" w14:textId="77777777" w:rsidR="000F10C0" w:rsidRPr="00636F62" w:rsidRDefault="000F10C0" w:rsidP="00BE2707">
      <w:pPr>
        <w:pStyle w:val="abzacixml"/>
        <w:numPr>
          <w:ilvl w:val="0"/>
          <w:numId w:val="76"/>
        </w:numPr>
        <w:ind w:left="360"/>
        <w:rPr>
          <w:lang w:val="ka-GE"/>
        </w:rPr>
      </w:pPr>
      <w:r w:rsidRPr="00636F62">
        <w:rPr>
          <w:lang w:val="ka-GE"/>
        </w:rPr>
        <w:t>მიმდინარეობდა აქტიური თანამშრომლობა სხვადასხვა უწყებასთან არასრულწლოვანი ბენეფიციარების საგანმანათლებლო, მატერიალური და ჯანმრთელობის საკითხებთან დაკავშირებული საჭიროებების დაკმაყოფილების მიზნით. არასრულწლოვანთა რეფერირების ცენტრის მონაწილეობით, ქუჩაში მცხოვრები და მომუშავე 1 არასრულწლოვანი ჩაირიცხა სკოლაში;</w:t>
      </w:r>
    </w:p>
    <w:p w14:paraId="7E27B33D" w14:textId="77777777" w:rsidR="000F10C0" w:rsidRPr="00636F62" w:rsidRDefault="000F10C0" w:rsidP="00BE2707">
      <w:pPr>
        <w:pStyle w:val="abzacixml"/>
        <w:numPr>
          <w:ilvl w:val="0"/>
          <w:numId w:val="76"/>
        </w:numPr>
        <w:ind w:left="360"/>
        <w:rPr>
          <w:lang w:val="ka-GE"/>
        </w:rPr>
      </w:pPr>
      <w:r w:rsidRPr="00636F62">
        <w:rPr>
          <w:lang w:val="ka-GE"/>
        </w:rPr>
        <w:t>შინაგან საქმეთა სამინისტროს ადამიანის უფლებათა დაცვისა და გამოძიების ხარისხის მონიტორინგის დეპარტამენტისა და ქ. თბილისის პოლიციის დეპარტამენტის არასრულწლოვნების საქმეთა მთავარი სამმართველოს თანამშრომლების მიერ გაიმართა შეხვედრები არასრულწლოვან ბენეფიციარებთან, სადაც განიხილებოდა ისეთი თემები, როგორიცაა: საზოგადოებრივი წესრიგის დაცვა, დანაშაული საკუთრების წინააღმდეგ, ინტერნეტის უსაფრთხო მოხმარება, ტოლერანტული საზოგადოება და დისკრიმინაციის დაუშვებლობა, საგზაო მოძრაობის წესები, არასრულწლოვანი შრომით ურთიერთობებში, ნარკომანია. შეხვედრებში ჩაერთო ცენტრის 13 ბენეფიციარი. ასევე, ცენტრის ჩართულობითა და ივანე ჯავახიშვილის სახელობის თბილისის სახელმწიფო უნივერსიტეტის „თსუ საბავშვო უნივერსიტეტისა“ და კარიერული განვითარების ცენტრის მიერ გაიმართა შეხვედრები პროფესიის არჩევასთან დაკავშირებით. აღნიშნულ შეხვედრებში ჩაერთო 8 ბენეფიციარი;</w:t>
      </w:r>
    </w:p>
    <w:p w14:paraId="541431F5" w14:textId="77777777" w:rsidR="000F10C0" w:rsidRPr="00636F62" w:rsidRDefault="000F10C0" w:rsidP="00BE2707">
      <w:pPr>
        <w:pStyle w:val="abzacixml"/>
        <w:numPr>
          <w:ilvl w:val="0"/>
          <w:numId w:val="76"/>
        </w:numPr>
        <w:ind w:left="360"/>
        <w:rPr>
          <w:lang w:val="ka-GE"/>
        </w:rPr>
      </w:pPr>
      <w:r w:rsidRPr="00636F62">
        <w:rPr>
          <w:lang w:val="ka-GE"/>
        </w:rPr>
        <w:t>განრიდებისა და მედიაციის მიმართულებით მომსახურება გაეწია 346 პირს, რომელთაგან 235-ის მიმართ გამოყენებულ იქნა მედიაციის კომპონენტი და შედგა მედიაციის 189  კონფერენცია, განრიდების პროცესი დაიწყო 115 პირის მიმართ;</w:t>
      </w:r>
    </w:p>
    <w:p w14:paraId="25CD5527" w14:textId="77777777" w:rsidR="000F10C0" w:rsidRPr="00636F62" w:rsidRDefault="000F10C0" w:rsidP="00BE2707">
      <w:pPr>
        <w:pStyle w:val="abzacixml"/>
        <w:numPr>
          <w:ilvl w:val="0"/>
          <w:numId w:val="76"/>
        </w:numPr>
        <w:ind w:left="360"/>
        <w:rPr>
          <w:lang w:val="ka-GE"/>
        </w:rPr>
      </w:pPr>
      <w:r w:rsidRPr="00636F62">
        <w:rPr>
          <w:lang w:val="ka-GE"/>
        </w:rPr>
        <w:t>განახლდა სსიპ - დანაშაულის პრევენციის, არასაპატიმრო სასჯელთა აღსრულებისა და პრობაციის ეროვნული სააგენტოს სპეციალისტთა მხარდაჭერის მიზნით შექმნილი ელექტრონული პლატფორმა (შიდა გამოყენებისათვის);</w:t>
      </w:r>
    </w:p>
    <w:p w14:paraId="51488824" w14:textId="77777777" w:rsidR="000F10C0" w:rsidRPr="00636F62" w:rsidRDefault="000F10C0" w:rsidP="00BE2707">
      <w:pPr>
        <w:pStyle w:val="abzacixml"/>
        <w:numPr>
          <w:ilvl w:val="0"/>
          <w:numId w:val="76"/>
        </w:numPr>
        <w:ind w:left="360"/>
        <w:rPr>
          <w:lang w:val="ka-GE"/>
        </w:rPr>
      </w:pPr>
      <w:r w:rsidRPr="00636F62">
        <w:rPr>
          <w:lang w:val="ka-GE"/>
        </w:rPr>
        <w:t>მიმდინარეობდა ტატუს მოშორების პროგრამა, რომლის ფარგლებშიც ჩატარდა 34 პროცედურა და პროგრამით ისარგებლა 12 ბენეფიციარმა;</w:t>
      </w:r>
    </w:p>
    <w:p w14:paraId="669BB826" w14:textId="77777777" w:rsidR="000F10C0" w:rsidRPr="00636F62" w:rsidRDefault="000F10C0" w:rsidP="00BE2707">
      <w:pPr>
        <w:pStyle w:val="abzacixml"/>
        <w:numPr>
          <w:ilvl w:val="0"/>
          <w:numId w:val="76"/>
        </w:numPr>
        <w:ind w:left="360"/>
        <w:rPr>
          <w:lang w:val="ka-GE"/>
        </w:rPr>
      </w:pPr>
      <w:r w:rsidRPr="00636F62">
        <w:rPr>
          <w:lang w:val="ka-GE"/>
        </w:rPr>
        <w:t>სსიპ - დანაშაულის პრევენციის, არასაპატიმრო სასჯელთა აღსრულებისა და პრობაციის ეროვნული სააგენტოს მიერ დასაქმდა 5 პირობითი მსჯავრდებული.</w:t>
      </w:r>
    </w:p>
    <w:p w14:paraId="19A0AAB8" w14:textId="6AF14BB0" w:rsidR="00F65C92" w:rsidRPr="00636F62" w:rsidRDefault="00F65C92" w:rsidP="000F10C0">
      <w:pPr>
        <w:pStyle w:val="abzacixml"/>
        <w:ind w:left="360" w:firstLine="0"/>
        <w:rPr>
          <w:bCs/>
          <w:highlight w:val="yellow"/>
          <w:lang w:val="ka-GE"/>
        </w:rPr>
      </w:pPr>
    </w:p>
    <w:p w14:paraId="3451489F" w14:textId="72DA020C" w:rsidR="00D64101" w:rsidRPr="00636F62" w:rsidRDefault="00D64101" w:rsidP="00800B65">
      <w:pPr>
        <w:pBdr>
          <w:top w:val="nil"/>
          <w:left w:val="nil"/>
          <w:bottom w:val="nil"/>
          <w:right w:val="nil"/>
          <w:between w:val="nil"/>
        </w:pBdr>
        <w:spacing w:after="0" w:line="240" w:lineRule="auto"/>
        <w:jc w:val="both"/>
        <w:rPr>
          <w:rFonts w:ascii="Sylfaen" w:hAnsi="Sylfaen" w:cs="Arial"/>
          <w:bCs/>
          <w:highlight w:val="yellow"/>
          <w:lang w:val="ka-GE"/>
        </w:rPr>
      </w:pPr>
    </w:p>
    <w:p w14:paraId="3DB8735B" w14:textId="77777777" w:rsidR="008B05BA" w:rsidRPr="00636F62" w:rsidRDefault="008B05BA"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2.2</w:t>
      </w:r>
      <w:r w:rsidRPr="00636F62">
        <w:rPr>
          <w:rFonts w:ascii="Sylfaen" w:eastAsia="Calibri" w:hAnsi="Sylfaen" w:cs="Calibri"/>
          <w:bCs/>
          <w:color w:val="366091"/>
          <w:sz w:val="22"/>
          <w:szCs w:val="22"/>
          <w:lang w:val="ka-GE"/>
        </w:rPr>
        <w:t>2</w:t>
      </w:r>
      <w:r w:rsidRPr="00636F62">
        <w:rPr>
          <w:rFonts w:ascii="Sylfaen" w:eastAsia="Calibri" w:hAnsi="Sylfaen" w:cs="Calibri"/>
          <w:bCs/>
          <w:color w:val="366091"/>
          <w:sz w:val="22"/>
          <w:szCs w:val="22"/>
        </w:rPr>
        <w:t xml:space="preserve">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14:paraId="682E4A44" w14:textId="77777777" w:rsidR="008B05BA" w:rsidRPr="00636F62" w:rsidRDefault="008B05BA" w:rsidP="00800B65">
      <w:pPr>
        <w:pStyle w:val="ListParagraph"/>
        <w:spacing w:after="0" w:line="240" w:lineRule="auto"/>
        <w:ind w:left="0"/>
        <w:rPr>
          <w:bCs/>
          <w:lang w:val="ka-GE"/>
        </w:rPr>
      </w:pPr>
    </w:p>
    <w:p w14:paraId="52E3F53C" w14:textId="77777777" w:rsidR="008B05BA" w:rsidRPr="00636F62" w:rsidRDefault="008B05BA" w:rsidP="00800B65">
      <w:pPr>
        <w:pBdr>
          <w:top w:val="nil"/>
          <w:left w:val="nil"/>
          <w:bottom w:val="nil"/>
          <w:right w:val="nil"/>
          <w:between w:val="nil"/>
        </w:pBdr>
        <w:spacing w:after="0" w:line="240" w:lineRule="auto"/>
        <w:ind w:left="1080" w:hanging="796"/>
        <w:jc w:val="both"/>
        <w:rPr>
          <w:rFonts w:ascii="Sylfaen" w:eastAsia="Calibri" w:hAnsi="Sylfaen" w:cs="Calibri"/>
          <w:bCs/>
          <w:color w:val="000000"/>
        </w:rPr>
      </w:pPr>
      <w:r w:rsidRPr="00636F62">
        <w:rPr>
          <w:rFonts w:ascii="Sylfaen" w:eastAsia="Calibri" w:hAnsi="Sylfaen" w:cs="Calibri"/>
          <w:bCs/>
          <w:color w:val="000000"/>
        </w:rPr>
        <w:t>პროგრამის განმახორციელებელი:</w:t>
      </w:r>
    </w:p>
    <w:p w14:paraId="0E43D32B" w14:textId="77777777" w:rsidR="008B05BA" w:rsidRPr="00636F62" w:rsidRDefault="008B05BA" w:rsidP="00BE2707">
      <w:pPr>
        <w:numPr>
          <w:ilvl w:val="0"/>
          <w:numId w:val="86"/>
        </w:numPr>
        <w:spacing w:after="0" w:line="240" w:lineRule="auto"/>
        <w:rPr>
          <w:rFonts w:ascii="Sylfaen" w:hAnsi="Sylfaen" w:cs="Sylfaen"/>
          <w:bCs/>
        </w:rPr>
      </w:pPr>
      <w:r w:rsidRPr="00636F62">
        <w:rPr>
          <w:rFonts w:ascii="Sylfaen" w:hAnsi="Sylfaen" w:cs="Sylfaen"/>
          <w:bCs/>
        </w:rPr>
        <w:t>საქართველოს ეკონომიკისა და მდგრადი განვითარების სამინისტრო</w:t>
      </w:r>
    </w:p>
    <w:p w14:paraId="5B08E053" w14:textId="77777777" w:rsidR="008B05BA" w:rsidRPr="00636F62" w:rsidRDefault="008B05BA" w:rsidP="00800B65">
      <w:pPr>
        <w:pStyle w:val="ListParagraph"/>
        <w:spacing w:after="0" w:line="240" w:lineRule="auto"/>
        <w:ind w:left="360"/>
        <w:rPr>
          <w:bCs/>
          <w:highlight w:val="yellow"/>
          <w:lang w:val="ka-GE"/>
        </w:rPr>
      </w:pPr>
    </w:p>
    <w:p w14:paraId="47E5CC22" w14:textId="77777777" w:rsidR="00E319C8" w:rsidRPr="00636F62" w:rsidRDefault="00E319C8"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55D4FCE2" w14:textId="77777777" w:rsidR="00E319C8" w:rsidRPr="00636F62" w:rsidRDefault="00E319C8"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14:paraId="308D746E" w14:textId="77777777" w:rsidR="008B05BA" w:rsidRPr="00636F62" w:rsidRDefault="008B05BA" w:rsidP="00800B65">
      <w:pPr>
        <w:pBdr>
          <w:top w:val="nil"/>
          <w:left w:val="nil"/>
          <w:bottom w:val="nil"/>
          <w:right w:val="nil"/>
          <w:between w:val="nil"/>
        </w:pBdr>
        <w:spacing w:after="0" w:line="240" w:lineRule="auto"/>
        <w:jc w:val="both"/>
        <w:rPr>
          <w:rFonts w:ascii="Sylfaen" w:hAnsi="Sylfaen" w:cs="Arial"/>
          <w:bCs/>
          <w:highlight w:val="yellow"/>
          <w:lang w:val="ka-GE"/>
        </w:rPr>
      </w:pPr>
    </w:p>
    <w:p w14:paraId="79E8635E" w14:textId="68EF63BC"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რეგიონული განვითარება, ინფრასტრუქტურა და ტურიზმი</w:t>
      </w:r>
    </w:p>
    <w:p w14:paraId="42D20348" w14:textId="24B68E7E" w:rsidR="00A72D6F" w:rsidRPr="00636F62" w:rsidRDefault="00A72D6F" w:rsidP="00800B65">
      <w:pPr>
        <w:spacing w:line="240" w:lineRule="auto"/>
        <w:rPr>
          <w:rFonts w:ascii="Sylfaen" w:hAnsi="Sylfaen"/>
          <w:bCs/>
        </w:rPr>
      </w:pPr>
    </w:p>
    <w:p w14:paraId="3040EA94" w14:textId="77777777" w:rsidR="00A765A2" w:rsidRPr="00636F62" w:rsidRDefault="00A765A2" w:rsidP="00800B65">
      <w:pPr>
        <w:pStyle w:val="Heading2"/>
        <w:spacing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3.1 საგზაო ინფრასტრუქტურის გაუმჯობესების ღონისძიებები (პროგრამული კოდი - 25 02)</w:t>
      </w:r>
    </w:p>
    <w:p w14:paraId="45740D6D" w14:textId="77777777" w:rsidR="00A765A2" w:rsidRPr="00636F62" w:rsidRDefault="00A765A2" w:rsidP="00800B65">
      <w:pPr>
        <w:spacing w:line="240" w:lineRule="auto"/>
        <w:rPr>
          <w:rFonts w:ascii="Sylfaen" w:hAnsi="Sylfaen"/>
          <w:bCs/>
        </w:rPr>
      </w:pPr>
    </w:p>
    <w:p w14:paraId="1033EA63" w14:textId="77777777" w:rsidR="00A765A2" w:rsidRPr="00636F62" w:rsidRDefault="00A765A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bookmarkStart w:id="4" w:name="_Hlk66983045"/>
      <w:r w:rsidRPr="00636F62">
        <w:rPr>
          <w:bCs/>
        </w:rPr>
        <w:t>პროგრამის განმახორციელებელი:</w:t>
      </w:r>
    </w:p>
    <w:p w14:paraId="32B39EFF" w14:textId="77777777" w:rsidR="00A765A2" w:rsidRPr="00636F62" w:rsidRDefault="00A765A2" w:rsidP="00BE2707">
      <w:pPr>
        <w:numPr>
          <w:ilvl w:val="0"/>
          <w:numId w:val="106"/>
        </w:numPr>
        <w:autoSpaceDE w:val="0"/>
        <w:autoSpaceDN w:val="0"/>
        <w:adjustRightInd w:val="0"/>
        <w:spacing w:after="0" w:line="240" w:lineRule="auto"/>
        <w:jc w:val="both"/>
        <w:rPr>
          <w:rFonts w:ascii="Sylfaen" w:hAnsi="Sylfaen" w:cs="Sylfaen"/>
          <w:bCs/>
        </w:rPr>
      </w:pPr>
      <w:r w:rsidRPr="00636F62">
        <w:rPr>
          <w:rFonts w:ascii="Sylfaen" w:hAnsi="Sylfaen" w:cs="Sylfaen"/>
          <w:bCs/>
        </w:rPr>
        <w:t>საქართველოს საავტომობილო გზების დეპარტამენტი.</w:t>
      </w:r>
    </w:p>
    <w:bookmarkEnd w:id="4"/>
    <w:p w14:paraId="2FE77DF8" w14:textId="77777777" w:rsidR="00A765A2" w:rsidRPr="00636F62" w:rsidRDefault="00A765A2" w:rsidP="00800B65">
      <w:pPr>
        <w:spacing w:line="240" w:lineRule="auto"/>
        <w:rPr>
          <w:rFonts w:ascii="Sylfaen" w:hAnsi="Sylfaen"/>
          <w:bCs/>
        </w:rPr>
      </w:pPr>
    </w:p>
    <w:p w14:paraId="4D72E3AD" w14:textId="77777777" w:rsidR="00253853" w:rsidRPr="00636F62" w:rsidRDefault="00253853" w:rsidP="00BE2707">
      <w:pPr>
        <w:pStyle w:val="abzacixml"/>
        <w:numPr>
          <w:ilvl w:val="0"/>
          <w:numId w:val="115"/>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360" w:hanging="426"/>
      </w:pPr>
      <w:r w:rsidRPr="00636F62">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2F9001BB" w14:textId="77777777" w:rsidR="00A765A2" w:rsidRPr="00636F62" w:rsidRDefault="00A765A2" w:rsidP="00800B65">
      <w:pPr>
        <w:spacing w:line="240" w:lineRule="auto"/>
        <w:rPr>
          <w:rFonts w:ascii="Sylfaen" w:hAnsi="Sylfaen"/>
          <w:bCs/>
          <w:highlight w:val="yellow"/>
        </w:rPr>
      </w:pPr>
    </w:p>
    <w:p w14:paraId="429F3042" w14:textId="77777777" w:rsidR="00A765A2" w:rsidRPr="00636F62" w:rsidRDefault="00A765A2" w:rsidP="00800B65">
      <w:pPr>
        <w:pStyle w:val="Heading4"/>
        <w:spacing w:line="240" w:lineRule="auto"/>
        <w:rPr>
          <w:rFonts w:ascii="Sylfaen" w:hAnsi="Sylfaen"/>
          <w:bCs/>
          <w:i w:val="0"/>
        </w:rPr>
      </w:pPr>
      <w:r w:rsidRPr="00636F62">
        <w:rPr>
          <w:rFonts w:ascii="Sylfaen" w:hAnsi="Sylfaen"/>
          <w:bCs/>
          <w:i w:val="0"/>
        </w:rPr>
        <w:t>3.1.1 საავტომობილო გზების პროგრამების მართვა (პროგრამული კოდი - 25 02 01)</w:t>
      </w:r>
    </w:p>
    <w:p w14:paraId="700B3F32" w14:textId="77777777" w:rsidR="00A765A2" w:rsidRPr="00636F62" w:rsidRDefault="00A765A2" w:rsidP="00800B65">
      <w:pPr>
        <w:autoSpaceDE w:val="0"/>
        <w:autoSpaceDN w:val="0"/>
        <w:adjustRightInd w:val="0"/>
        <w:spacing w:after="0" w:line="240" w:lineRule="auto"/>
        <w:ind w:firstLine="720"/>
        <w:jc w:val="both"/>
        <w:rPr>
          <w:rFonts w:ascii="Sylfaen" w:hAnsi="Sylfaen" w:cs="Sylfaen"/>
          <w:bCs/>
        </w:rPr>
      </w:pPr>
    </w:p>
    <w:p w14:paraId="7A845E97" w14:textId="77777777" w:rsidR="00A765A2" w:rsidRPr="00636F62" w:rsidRDefault="00A765A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432DC9C1" w14:textId="77777777" w:rsidR="00A765A2" w:rsidRPr="00636F62" w:rsidRDefault="00A765A2" w:rsidP="00BE2707">
      <w:pPr>
        <w:numPr>
          <w:ilvl w:val="0"/>
          <w:numId w:val="106"/>
        </w:numPr>
        <w:autoSpaceDE w:val="0"/>
        <w:autoSpaceDN w:val="0"/>
        <w:adjustRightInd w:val="0"/>
        <w:spacing w:after="0" w:line="240" w:lineRule="auto"/>
        <w:jc w:val="both"/>
        <w:rPr>
          <w:rFonts w:ascii="Sylfaen" w:hAnsi="Sylfaen" w:cs="Sylfaen"/>
          <w:bCs/>
        </w:rPr>
      </w:pPr>
      <w:r w:rsidRPr="00636F62">
        <w:rPr>
          <w:rFonts w:ascii="Sylfaen" w:hAnsi="Sylfaen" w:cs="Sylfaen"/>
          <w:bCs/>
        </w:rPr>
        <w:t>საქართველოს საავტომობილო გზების დეპარტამენტი.</w:t>
      </w:r>
    </w:p>
    <w:p w14:paraId="4EA1D78A" w14:textId="77777777" w:rsidR="00A765A2" w:rsidRPr="00636F62" w:rsidRDefault="00A765A2" w:rsidP="00800B65">
      <w:pPr>
        <w:autoSpaceDE w:val="0"/>
        <w:autoSpaceDN w:val="0"/>
        <w:adjustRightInd w:val="0"/>
        <w:spacing w:after="0" w:line="240" w:lineRule="auto"/>
        <w:ind w:left="720"/>
        <w:jc w:val="both"/>
        <w:rPr>
          <w:rFonts w:ascii="Sylfaen" w:hAnsi="Sylfaen" w:cs="Sylfaen,Bold"/>
          <w:bCs/>
          <w:highlight w:val="yellow"/>
        </w:rPr>
      </w:pPr>
    </w:p>
    <w:p w14:paraId="1CD2A50D"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14:paraId="58129360"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კომპეტენციის ფარგლებში, მიმდინარეობდა სხვადასხვა საერთაშორისო ხელშეკრულებების განხილვა;</w:t>
      </w:r>
    </w:p>
    <w:p w14:paraId="5BACB7CB"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14:paraId="0C13D27F"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ქვეპროგრამების ფარგლებში გათვალისწინებული 31 ღონისძიების ადმინისტრირება და მონიტორინგი.</w:t>
      </w:r>
    </w:p>
    <w:p w14:paraId="6323F12D" w14:textId="77777777" w:rsidR="00A765A2" w:rsidRPr="00636F62" w:rsidRDefault="00A765A2"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highlight w:val="yellow"/>
          <w:lang w:val="ka-GE"/>
        </w:rPr>
      </w:pPr>
    </w:p>
    <w:p w14:paraId="74E8342B" w14:textId="77777777" w:rsidR="00A765A2" w:rsidRPr="00636F62" w:rsidRDefault="00A765A2"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highlight w:val="yellow"/>
          <w:lang w:val="ka-GE"/>
        </w:rPr>
      </w:pPr>
    </w:p>
    <w:p w14:paraId="0B265A3F" w14:textId="7D0DD2F4" w:rsidR="00A765A2" w:rsidRPr="00636F62" w:rsidRDefault="00A765A2" w:rsidP="00800B65">
      <w:pPr>
        <w:pStyle w:val="Heading4"/>
        <w:spacing w:line="240" w:lineRule="auto"/>
        <w:rPr>
          <w:rFonts w:ascii="Sylfaen" w:hAnsi="Sylfaen"/>
          <w:bCs/>
          <w:i w:val="0"/>
        </w:rPr>
      </w:pPr>
      <w:r w:rsidRPr="00636F62">
        <w:rPr>
          <w:rFonts w:ascii="Sylfaen" w:hAnsi="Sylfaen"/>
          <w:bCs/>
          <w:i w:val="0"/>
        </w:rPr>
        <w:t xml:space="preserve">3.1.2 </w:t>
      </w:r>
      <w:r w:rsidR="00031FDD" w:rsidRPr="00636F62">
        <w:rPr>
          <w:rFonts w:ascii="Sylfaen" w:hAnsi="Sylfaen"/>
          <w:bCs/>
          <w:i w:val="0"/>
          <w:lang w:val="ka-GE"/>
        </w:rPr>
        <w:t xml:space="preserve">საავტომობილო </w:t>
      </w:r>
      <w:r w:rsidRPr="00636F62">
        <w:rPr>
          <w:rFonts w:ascii="Sylfaen" w:hAnsi="Sylfaen"/>
          <w:bCs/>
          <w:i w:val="0"/>
        </w:rPr>
        <w:t>გზების მშენებლობა და მოვლა-შენახვა  (პროგრამული კოდი 25 02 02)</w:t>
      </w:r>
    </w:p>
    <w:p w14:paraId="5960E9D8" w14:textId="77777777" w:rsidR="00A765A2" w:rsidRPr="00636F62" w:rsidRDefault="00A765A2" w:rsidP="00800B65">
      <w:pPr>
        <w:pStyle w:val="abzacixml"/>
        <w:rPr>
          <w:bCs/>
        </w:rPr>
      </w:pPr>
    </w:p>
    <w:p w14:paraId="75F7DDD4" w14:textId="77777777" w:rsidR="00A765A2" w:rsidRPr="00636F62" w:rsidRDefault="00A765A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41061077" w14:textId="4366DEC1" w:rsidR="00A765A2" w:rsidRPr="00636F62" w:rsidRDefault="00A765A2" w:rsidP="00BE2707">
      <w:pPr>
        <w:numPr>
          <w:ilvl w:val="0"/>
          <w:numId w:val="106"/>
        </w:numPr>
        <w:autoSpaceDE w:val="0"/>
        <w:autoSpaceDN w:val="0"/>
        <w:adjustRightInd w:val="0"/>
        <w:spacing w:after="0" w:line="240" w:lineRule="auto"/>
        <w:jc w:val="both"/>
        <w:rPr>
          <w:rFonts w:ascii="Sylfaen" w:hAnsi="Sylfaen" w:cs="Sylfaen"/>
          <w:bCs/>
        </w:rPr>
      </w:pPr>
      <w:r w:rsidRPr="00636F62">
        <w:rPr>
          <w:rFonts w:ascii="Sylfaen" w:hAnsi="Sylfaen" w:cs="Sylfaen"/>
          <w:bCs/>
        </w:rPr>
        <w:t>საქართველოს საავტომობილო გზების დეპარტამენტი</w:t>
      </w:r>
    </w:p>
    <w:p w14:paraId="20B28837" w14:textId="77777777" w:rsidR="00A765A2" w:rsidRPr="00636F62" w:rsidRDefault="00A765A2" w:rsidP="00800B65">
      <w:pPr>
        <w:pStyle w:val="abzacixml"/>
        <w:autoSpaceDE/>
        <w:autoSpaceDN/>
        <w:adjustRightInd/>
        <w:ind w:left="1080" w:firstLine="0"/>
        <w:rPr>
          <w:bCs/>
          <w:highlight w:val="yellow"/>
        </w:rPr>
      </w:pPr>
    </w:p>
    <w:p w14:paraId="0DF42110"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„საავტომობილო გზების პერიოდული შეკეთება და რეაბილიტაციის“ ღონისძიების ფარგლებში:</w:t>
      </w:r>
    </w:p>
    <w:p w14:paraId="69A52A11" w14:textId="77777777" w:rsidR="00DF229A" w:rsidRPr="00636F62" w:rsidRDefault="00DF229A" w:rsidP="00BE2707">
      <w:pPr>
        <w:pStyle w:val="ListParagraph"/>
        <w:numPr>
          <w:ilvl w:val="0"/>
          <w:numId w:val="117"/>
        </w:numPr>
        <w:spacing w:after="0" w:line="240" w:lineRule="auto"/>
        <w:ind w:left="709" w:right="0" w:hanging="349"/>
      </w:pPr>
      <w:r w:rsidRPr="00636F62">
        <w:t>მიმდინარეობდა სარეაბილიტაციო სამუშაოები 99 გარდამავალ ობიექტზე (2020-2021 წლები), საიდანაც საანგარიში პერიოდში დასრულდა 36 ობიექტი, კერძოდ: დასრულდა საყრდენი კედლების, უსაფრთხოების კუნძულების, საგზაო ნიშნების მოწყობის და საგზაო მონიშვნების სამუშაოები, სახიდე გადასასვლელების და საავტომობილო გზების სარეაბილიტაციო სამუშაოები. ხოლო, 1 ობიექტზე შეწყვეტილი ხელშეკრულება კონტრაქტორ ორგანიზაციასთან;</w:t>
      </w:r>
    </w:p>
    <w:p w14:paraId="004BC46B" w14:textId="77777777" w:rsidR="00DF229A" w:rsidRPr="00636F62" w:rsidRDefault="00DF229A" w:rsidP="00BE2707">
      <w:pPr>
        <w:pStyle w:val="ListParagraph"/>
        <w:numPr>
          <w:ilvl w:val="0"/>
          <w:numId w:val="117"/>
        </w:numPr>
        <w:spacing w:after="0" w:line="240" w:lineRule="auto"/>
        <w:ind w:left="709" w:right="0" w:hanging="349"/>
      </w:pPr>
      <w:r w:rsidRPr="00636F62">
        <w:t>2021 წლის გეგმით გათვალისწინებულ ახალ ობიექტებზე გაფორმდა ხელშეკრულებები და მიმდინარეობდა შესაბამისი სამუშაოები, საიდანაც საანგარიში პერიოდში დასრულდა 4 ობიექტი. ხოლო, დანარჩენ ნაწილზე მიმდინარეობდა სატენდერო პროცედურები;</w:t>
      </w:r>
    </w:p>
    <w:p w14:paraId="75BAE21C" w14:textId="77777777" w:rsidR="00DF229A" w:rsidRPr="00636F62" w:rsidRDefault="00DF229A" w:rsidP="00BE2707">
      <w:pPr>
        <w:pStyle w:val="ListParagraph"/>
        <w:numPr>
          <w:ilvl w:val="0"/>
          <w:numId w:val="117"/>
        </w:numPr>
        <w:spacing w:after="0" w:line="240" w:lineRule="auto"/>
        <w:ind w:left="709" w:right="0" w:hanging="349"/>
      </w:pPr>
      <w:r w:rsidRPr="00636F62">
        <w:t>მიმდინარეობდა საავტომობილო გზების ცალკეულ მონაკვეთებზე პერიოდული შეკეთების სამუშაოები. ასევე, ახალი ასფალტობეტონის საფარების მოწყობის, სახიდე გადასასვლელების და სხვა ხელოვნური ნაგებობების სარეაბილიტაციო სამუშაოები.</w:t>
      </w:r>
    </w:p>
    <w:p w14:paraId="1D813094"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„საავტომობილო გზების მიმდინარე შეკეთება და შენახვა ზამთრის პერიოდში“ ღონისძიების ფარგლებში მიმდინარეობდა:</w:t>
      </w:r>
    </w:p>
    <w:p w14:paraId="00316EEB" w14:textId="77777777" w:rsidR="00DF229A" w:rsidRPr="00636F62" w:rsidRDefault="00DF229A" w:rsidP="00BE2707">
      <w:pPr>
        <w:pStyle w:val="ListParagraph"/>
        <w:numPr>
          <w:ilvl w:val="0"/>
          <w:numId w:val="117"/>
        </w:numPr>
        <w:spacing w:after="0" w:line="240" w:lineRule="auto"/>
        <w:ind w:left="709" w:right="0" w:hanging="349"/>
      </w:pPr>
      <w:r w:rsidRPr="00636F62">
        <w:t>მიმდინარეობდა 2021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14:paraId="0378D5FC" w14:textId="77777777" w:rsidR="00DF229A" w:rsidRPr="00636F62" w:rsidRDefault="00DF229A" w:rsidP="00BE2707">
      <w:pPr>
        <w:pStyle w:val="ListParagraph"/>
        <w:numPr>
          <w:ilvl w:val="0"/>
          <w:numId w:val="117"/>
        </w:numPr>
        <w:spacing w:after="0" w:line="240" w:lineRule="auto"/>
        <w:ind w:left="709" w:right="0" w:hanging="349"/>
      </w:pPr>
      <w:r w:rsidRPr="00636F62">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14:paraId="4DB5E942" w14:textId="77777777" w:rsidR="00DF229A" w:rsidRPr="00636F62" w:rsidRDefault="00DF229A" w:rsidP="00BE2707">
      <w:pPr>
        <w:pStyle w:val="ListParagraph"/>
        <w:numPr>
          <w:ilvl w:val="0"/>
          <w:numId w:val="117"/>
        </w:numPr>
        <w:spacing w:after="0" w:line="240" w:lineRule="auto"/>
        <w:ind w:left="709" w:right="0" w:hanging="349"/>
      </w:pPr>
      <w:r w:rsidRPr="00636F62">
        <w:t>6 000 კმ-მდე საავტომობილო გზაზე მიმდინარეობდა ზამთრის მოვლა-შენახვის სამუშაოები.</w:t>
      </w:r>
    </w:p>
    <w:p w14:paraId="56C2607A"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„სხვა ხარჯები“ ქვეპროგრამის ფარგლებში 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14:paraId="79FC17A9"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„წინა წლებში შესრულებული საგზაო სამუშაოების აუნაზღაურებელი ნაწილის გადახდა“ ფარგლებში 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14:paraId="5724AB73"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„სტიქიური მოვლენების სალიკვიდაციოდ და პრევენციის მიზნით ჩასატარებული სამუშაოების“ ფარგლებში:</w:t>
      </w:r>
    </w:p>
    <w:p w14:paraId="34D23AC3"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14 გარდამავალი ობიექტიდან (2020-2021 წლები), 12 ობიექტზე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3 ობიექტი. ხოლო, 2 ობიექტზე შეწყვეტილი ხელშეკრულება კონტრაქტორ ორგანიზაციასთან;</w:t>
      </w:r>
    </w:p>
    <w:p w14:paraId="00251878"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1 ახალ ობიექტზე დასრულდა სტიქიის შედეგების სალიკვიდაციო და პრევენციის მიზნით ჩასატარებელი სამუშაოები;</w:t>
      </w:r>
    </w:p>
    <w:p w14:paraId="2A286DF7"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მიმდინარეობდა სტიქიური მოვლენების სალიკვიდაციოდ და პრევენციის მიზნით ჩასატარებელი სამუშაოებისათვის საჭირო დეტალური საპროექტო-სახარჯთაღრიცხვო დოკუმენტაციების მომზადება.</w:t>
      </w:r>
    </w:p>
    <w:p w14:paraId="6C0F6350"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„კრედიტებისა და გრანტების მომსახურების ხარჯები“ ქვეპროგრამის ფარგლებში მიმდინარეობდა საფოსტო და ექსპერტიზის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p>
    <w:p w14:paraId="2561E056" w14:textId="77777777" w:rsidR="00DF229A" w:rsidRPr="00636F62" w:rsidRDefault="00DF229A"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„სანაპირო ზონების ნაპირსამაგრი სამუშაოების“ ფარგლებში“ მიმდინარეობდა:</w:t>
      </w:r>
    </w:p>
    <w:p w14:paraId="36E808DA"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rPr>
          <w:sz w:val="20"/>
          <w:szCs w:val="20"/>
        </w:rPr>
        <w:t xml:space="preserve"> </w:t>
      </w:r>
      <w:r w:rsidRPr="00636F62">
        <w:t>ნაპირსამაგრი სამუშაოები 8 გარდამავალ ობიექტზე (2020-2021 წლები), საიდანაც საანგარიშო პერიოდში დასრულდა 6 ობიექტი;</w:t>
      </w:r>
    </w:p>
    <w:p w14:paraId="7EA86337"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2021 წლის გეგმით გათვალისწინებულ 11 ახალ ობიექტზე მიმდინარეობდა ნაპირსამაგრი სამუშაოები.</w:t>
      </w:r>
    </w:p>
    <w:p w14:paraId="1CF334E3" w14:textId="77777777" w:rsidR="00DF229A" w:rsidRPr="00636F62" w:rsidRDefault="00DF229A"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„ბაღდათი-აბასთუმანის საავტომობილო გზის რეკონსტრუქცია-რეაბილიტაციის“ ფარგლებში: </w:t>
      </w:r>
    </w:p>
    <w:p w14:paraId="39409E57"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რეკონსტრუირებული-რეაბილიტირებული საავტომობილო გზის 3.2 კმ-იანი მონაკვეთი;</w:t>
      </w:r>
    </w:p>
    <w:p w14:paraId="7F073A15"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კაკასხიდი-ზეკარის კმ1-კმ10 მონაკვეთზე დასრულდა მიწის სამუშაოები და ხელოვნური ნაგებობების მოწყობა;</w:t>
      </w:r>
    </w:p>
    <w:p w14:paraId="534C2699"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საავტომობილო გზის კმ75-კმ81 მონაკვეთზე დასრულდა მიწის და გრუნტის საფარის მოწყობის სამუშაოები;</w:t>
      </w:r>
    </w:p>
    <w:p w14:paraId="2B7195DF"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კაკასხიდი-ზეკარის კმ10-კმ17 მონაკვეთზე მიმდინარეობდა მიწის სამუშაოები და ხელოვნური ნაგებობების და საგზაო საფარის მოწყობა;</w:t>
      </w:r>
    </w:p>
    <w:p w14:paraId="3F8F6121"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შიდასახელმწიფოებრივი მნიშვნელობის (შ-14) ქუთაისი (საღორია)-ბაღდათი-აბასთუმანი-ბენარას საავტომობილო გზის კმ81-კმ87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არ დაწყებულა;</w:t>
      </w:r>
    </w:p>
    <w:p w14:paraId="7A8E1603"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შიდასახელმწიფოებრივი მნიშვნელობის კაკასხიდი-ზეკარის საავტომობილო გზის კმ17-კმ26 მონაკვეთზე მიმდინარეობდა მიწის სამუშაოები;</w:t>
      </w:r>
    </w:p>
    <w:p w14:paraId="37EF67ED"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შიდასახელმწიფოებრივი მნიშვნელობის კაკასხიდი-ზეკარის საავტომობილო გზის კმ26-კმ33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შეწყდა;</w:t>
      </w:r>
    </w:p>
    <w:p w14:paraId="7672CC3B"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აბასთუმნის შემოსავლელი საავტომობილო გზის კმ0+000-კმ7+075 მონაკვეთის (ლოტი 1) სამშენებლო სამუშაოების ფარგლებში, მიმდინარეობდა მიწის სამუშაოები და ხელოვნური ნაგებობების მოწყობა;</w:t>
      </w:r>
    </w:p>
    <w:p w14:paraId="2D11EB2C"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აბასთუმნის შემოსავლელი საავტომობილო გზის კმ7+075-კმ11+610 მონაკვეთის (ლოტი 2) და კმ11+610-კმ15+944 მონაკვეთის (ლოტი 3) სამშენებლო სამუშაოების ფარგლებში, მიმდინარეობდა მიწის სამუშაოები.</w:t>
      </w:r>
    </w:p>
    <w:p w14:paraId="2377B4A7" w14:textId="77777777" w:rsidR="00DF229A" w:rsidRPr="00636F62" w:rsidRDefault="00DF229A"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რეკონსტრუქცია-მშენებლობის“ ფარგლებში მიმდინარეობდა ბარისახო-შატილის საავტომობილო გზის სარეკონსტრუქციო-სამშენებლო სამუშაოები (ლოტი 1; ლოტი 6 და ლოტი 7), საიდანაც საანგარიშო პერიოდში დასრულდა პირველი და მე-6 ლოტები, კერძოდ: მოწყობილი ლითონის გალუანიზირებული ზღუდარები და საგზაო ნიშნები, დასრულებული საგზაო მონიშვნების სამუშაოები.</w:t>
      </w:r>
    </w:p>
    <w:p w14:paraId="425A30F3" w14:textId="77777777" w:rsidR="00DF229A" w:rsidRPr="00636F62" w:rsidRDefault="00DF229A"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„ზემო იმერეთი (საჩხერე) - რაჭის დამაკავშირებელი საავტომობილო გზის რეკონსტრუქცია-მშენებლობის“ ფარგლებში: </w:t>
      </w:r>
    </w:p>
    <w:p w14:paraId="1914C2A8"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საჩხერე-ქვემო ხევი-უზუმთა-შქმერი-ზუდალის საავტომობილო გზის კმ10.5-კმ20.5 მონაკვეთის (ლოტი 3) სარეკონსტრუქციო-სამშენებლო სამუშაოების ფარგლებში, დასრულდა ასფალტობეტონის საფარის მოწყობის სამუშაოები. მიმდინარეობდა საგზაო კუთვნილების მოწყობის და დამატებითი სამუშაოები;</w:t>
      </w:r>
    </w:p>
    <w:p w14:paraId="4C7C5B7B"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საჩხერე-ქვემო ხევი-უზუმთა-შქმერი-ზუდალის საავტომობილო გზის კმ20.5-კმ29.5 მონაკვეთის (ლოტი 4) სარეკონსტრუქციო-სამშენებლო სამუშაოების ფარგლებში, დასრულდა ასფალტობეტონის საფარის მოწყობის სამუშაოები. მიმდინარეობდა საგზაო კუთვნილების მოწყობის და დამატებითი სამუშაოები;</w:t>
      </w:r>
    </w:p>
    <w:p w14:paraId="59CE5D37"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საჩხერე-ქვემო ხევი-უზუმთა-შქმერი-ზუდალის საავტომობილო გზის კმ29.5-კმ40.9 მონაკვეთის (ლოტი 5) სარეკონსტრუქციო-სამშენებლო სამუშაოების ფარგლებში, დასრულდა ასფალტობეტონის საფარის მოწყობის სამუშაოები;</w:t>
      </w:r>
    </w:p>
    <w:p w14:paraId="5CDAF785"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საჩხერე-ქვემო ხევი-უზუმთა-შქმერი-ზუდალის საავტომობილო გზის კმ40.9-კმ48.6 მონაკვეთის (ლოტი 6) სარეკონსტრუქციო-სამშენებლო სამუშაოების ფარგლებში, დასრულდა ასფალტობეტონის საფარის მოწყობის სამუშაოები;</w:t>
      </w:r>
    </w:p>
    <w:p w14:paraId="5756A2C6"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საჩხერე-ქვემო ხევი-უზუმთა-შქმერი-ზუდალის საავტომობილო გზის კმ48.6-კმ52.3 მონაკვეთის (ლოტი 7) სარეკონსტრუქციო-სამშენებლო სამუშაოების ფარგლებში, დასრულდა ასფალტობეტონის საფარის მოწყობის სამუშაოები. მიმდინარეობდა საგზაო კუთვნილების მოწყობის და დამატებითი სამუშაოები.</w:t>
      </w:r>
    </w:p>
    <w:p w14:paraId="31AF70A1" w14:textId="77777777" w:rsidR="00DF229A" w:rsidRPr="00636F62" w:rsidRDefault="00DF229A"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„შიდასახელმწიფოებრივი და ადგილობრივი გზების მეორე პროექტი (WB)“ ქვეპროგრამის ფარგლებში კახეთის რეგიონში, 117 კმ საავტომობილო გზაზე („PBC“ ობიექტი) მიმდინარეობდა მოვლა-შენახვის სამუშაოები;</w:t>
      </w:r>
    </w:p>
    <w:p w14:paraId="32809D24" w14:textId="77777777" w:rsidR="00DF229A" w:rsidRPr="00636F62" w:rsidRDefault="00DF229A"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„შიდასახელმწიფოებრივი და ადგილობრივი გზების მესამე პროექტი (WB)“:</w:t>
      </w:r>
    </w:p>
    <w:p w14:paraId="0B1940F4"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შიდასახელმწიფოებრივი მნიშვნელობის ახმეტა-თელავი-ბაკურციხის (გურჯაანის შემოვლითი) საავტომობილო გზის სამშენებლო სამუშაოების ფარგლებში, დასრულდა მიწის სამუშოები, წყალგამტარი მილების, საგზაო სამოსისა და საგზაო ნიშნების მოწყობის სამუშაოები. დაიწყო ხელშეკრულებით გათვალისწინებული დეფექტების აღმოფხვრის პერიოდი;</w:t>
      </w:r>
    </w:p>
    <w:p w14:paraId="62DD8012"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საგზაო უსაფრთხოების გაუმჯობესების ღონისძიებების ფარგლებში, რაჭა-ლეჩხუმისა და ქვემო სვანეთის რეგიონებში მოწყობილი მრუდხაზოვანი ძელები;</w:t>
      </w:r>
    </w:p>
    <w:p w14:paraId="66870B8D"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საგზაო უსაფრთხოების გაუმჯობესების ღონისძიებების ფარგლებში, იმერეთისა და აჭარის რეგიონებში მიმდინარეობდა ხელოვნური ნაგებობების, ტროტუარების, მრუდხაზოვანი ძელების, დამცავი ღობეებისა და საგზაო ნიშნების მოწყობის სამუშაოები;</w:t>
      </w:r>
    </w:p>
    <w:p w14:paraId="65D31855"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საგზაო უსაფრთხოების გაუმჯობესების ღონისძიებების ფარგლებში, იმერეთისა და შიდა ქართლის რეგიონებში მოწყობილი ხელოვნური ნაგებობები, ტროტუარები, მრუდხაზოვანი ძელები, დამცავი ღობეები და საგზაო ნიშნები. მიმდინარეობდა ხელშეკრულებით გათვალისწინებული დეფექტების აღმოფხვრის პერიოდი.</w:t>
      </w:r>
    </w:p>
    <w:p w14:paraId="6E59553C" w14:textId="77777777" w:rsidR="00DF229A" w:rsidRPr="00636F62" w:rsidRDefault="00DF229A"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 </w:t>
      </w:r>
    </w:p>
    <w:p w14:paraId="7427CF43"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ჟინვალი-ბარისახო-შატილის საავტომობილო გზის კმ16+00-კმ25.5 მონაკვეთზე (ლოტი 1), მიმდინარეობდა მიწის სამუშოები, ხელოვნური ნაგებობების, წყალგამტარი მილების, რკინა-ბეტონის არხებისა და საყრდენი კედლების მოწყობის სამუშაოები, არსებული სახიდე გადასასვლელის სარეაბილიტაციო სამუშაოები, ასფალტობეტონის საფარის მოწყობის სამუშაოები;</w:t>
      </w:r>
    </w:p>
    <w:p w14:paraId="36472FE8"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ჟინვალი-ბარისახო-შატილის საავტომობილო გზის კმ25.5-კმ32 მონაკვეთზე (ლოტი 2), მიმდინარეობდა მიწის სამუშოები, ხელოვნური ნაგებობების და ასფალტობეტონის საფარის მოწყობის სამუშაოები, არსებული სახიდე გადასასვლელის სარეაბილიტაციო სამუშაოები;</w:t>
      </w:r>
    </w:p>
    <w:p w14:paraId="6405A6C7"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თიანეთი-ახმეტა-ყვარელი-ნინიგორის საავტომობილო გზის კმ1-კმ30 მონაკვეთზე, შეწყვეტილი ხელშეკრულება კონტრაქტორ ორგანიზაციასთან;</w:t>
      </w:r>
    </w:p>
    <w:p w14:paraId="47DC15C8"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ჭრებალო-ნიკორწმინდის საავტომობილო გზის კმ1+00-კმ14+600 რეაბილიტირებულ 4 კმ-იან მონაკვეთზე (ლოტი 1), მიმდინარეობდა ხელშეკრულებით გათვალისწინებული დეფექტების აღმოფხვრის პერიოდი;</w:t>
      </w:r>
    </w:p>
    <w:p w14:paraId="613C6C4D"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ჭრებალო-ნიკორწმინდის საავტომობილო გზის კმ14+600-კმ25+800 რეაბილიტირებულ მონაკვეთზე (ლოტი 2), დასრულდა ხელშეკრულებით გათვალისწინებული დეფექტების აღმოფხვრის პერიოდი;</w:t>
      </w:r>
    </w:p>
    <w:p w14:paraId="6613AD39"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ხიდისთავი-ატენი-ბოშურის საავტომობილო გზის კმ12.4-კმ22.5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1BE94916" w14:textId="77777777" w:rsidR="00DF229A" w:rsidRPr="00636F62" w:rsidRDefault="00DF229A" w:rsidP="00BE2707">
      <w:pPr>
        <w:pStyle w:val="ListParagraph"/>
        <w:numPr>
          <w:ilvl w:val="0"/>
          <w:numId w:val="87"/>
        </w:numPr>
        <w:spacing w:after="0" w:line="240" w:lineRule="auto"/>
        <w:ind w:right="0"/>
        <w:rPr>
          <w:sz w:val="20"/>
          <w:szCs w:val="20"/>
        </w:rPr>
      </w:pPr>
      <w:r w:rsidRPr="00636F62">
        <w:rPr>
          <w:bCs/>
          <w:color w:val="000000" w:themeColor="text1"/>
          <w:lang w:val="ka-GE"/>
        </w:rPr>
        <w:t>„ბათუმი (ანგისა) - ახალციხის საავტომობილო გზის ხულო-ზარზმის მონაკვეთის რეაბილიტაცია-რეკონსტრუქციის (Kuwait Fund)“ ფარგლებში:</w:t>
      </w:r>
    </w:p>
    <w:p w14:paraId="5FA5A19D"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მიმდინარეობდა მიწის სამუშოები, წყალგამტარი მილებისა და საყრდენი კედლების მოწყობის სამუშაოები (ლოტი 1);</w:t>
      </w:r>
    </w:p>
    <w:p w14:paraId="7035EEF5"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მიმდინარეობდა მიწის სამუშოები და ხელოვნური ნაგებობების მოწყობის სამუშაოები (ლოტი 2);</w:t>
      </w:r>
    </w:p>
    <w:p w14:paraId="601D0E8F"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შიდასახელმწიფოებრივი მნიშვნელობის ბათუმი (ანგისა) - ახალციხის საავტომობილო გზის ხულო-გოდერძის უღელტეხილის კმ0+000-კმ4+007 მონაკვეთის სარეაბილიტაციო-სარეკონსტრუქციო სამუშაოების ფარგლებში (ლოტი 1.1), მიმდინარეობდა მიწის სამუშაოები და ხელოვნური ნაგებობების მოწყობის სამუშაოები;</w:t>
      </w:r>
    </w:p>
    <w:p w14:paraId="55C470F8"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 xml:space="preserve">მიმდინარეობდა განსახლების პროცედურები. </w:t>
      </w:r>
    </w:p>
    <w:p w14:paraId="6C2EBEF2" w14:textId="77777777" w:rsidR="00DF229A" w:rsidRPr="00636F62" w:rsidRDefault="00DF229A"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 ფარგლებში:</w:t>
      </w:r>
    </w:p>
    <w:p w14:paraId="5860367C" w14:textId="77777777" w:rsidR="00DF229A" w:rsidRPr="00636F62" w:rsidRDefault="00DF229A" w:rsidP="00BE2707">
      <w:pPr>
        <w:pStyle w:val="ListParagraph"/>
        <w:numPr>
          <w:ilvl w:val="0"/>
          <w:numId w:val="116"/>
        </w:numPr>
        <w:spacing w:after="0" w:line="240" w:lineRule="auto"/>
        <w:ind w:left="426" w:hanging="284"/>
        <w:rPr>
          <w:bCs/>
          <w:lang w:val="ka-GE"/>
        </w:rPr>
      </w:pPr>
      <w:r w:rsidRPr="00636F62">
        <w:rPr>
          <w:bCs/>
          <w:lang w:val="ka-GE"/>
        </w:rPr>
        <w:t>საავტომობილო გზის კმ0-კმ24.6 მონაკვეთი (ლოტი 1):</w:t>
      </w:r>
    </w:p>
    <w:p w14:paraId="7E171486"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მიმდინარეობდა მიწის ექსკავაციისა და ჩამონაშალი გრუნტებისგან საავტომობილო გზის გაწმენდის სამუშაოები;</w:t>
      </w:r>
    </w:p>
    <w:p w14:paraId="567B64F2"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მიმდინარეობდა საავტომობილო გზის ვაკისის გამაგრებისათვის საჭირო რკინა-ბეტონის საყრდენი კედლების მოწყობის სამუშაოები;</w:t>
      </w:r>
    </w:p>
    <w:p w14:paraId="56DC72F3"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მიმდინარეობდა კომუნიკაციების გადალაგების (გაზისა და წყლის მილები, ელექტრო ხაზები) სამუშაოები;</w:t>
      </w:r>
    </w:p>
    <w:p w14:paraId="6232C8B7"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მიმდინარეობდა განსახლების პროცედურები.</w:t>
      </w:r>
    </w:p>
    <w:p w14:paraId="514AF8A9" w14:textId="77777777" w:rsidR="00DF229A" w:rsidRPr="00636F62" w:rsidRDefault="00DF229A" w:rsidP="00BE2707">
      <w:pPr>
        <w:pStyle w:val="ListParagraph"/>
        <w:numPr>
          <w:ilvl w:val="0"/>
          <w:numId w:val="116"/>
        </w:numPr>
        <w:spacing w:after="0" w:line="240" w:lineRule="auto"/>
        <w:ind w:left="426" w:hanging="284"/>
        <w:rPr>
          <w:bCs/>
          <w:lang w:val="ka-GE"/>
        </w:rPr>
      </w:pPr>
      <w:r w:rsidRPr="00636F62">
        <w:rPr>
          <w:bCs/>
          <w:lang w:val="ka-GE"/>
        </w:rPr>
        <w:t>საავტომობილო გზის კმ24.6-კმ50 მონაკვეთის (ლოტი 2) ქვეპროგრამის ფარგლებში მიმდინარეობდა კონტრაქტორ ორგანიზაციასთან ხელშეკრულების შეწყვეტის პროცედურები.</w:t>
      </w:r>
    </w:p>
    <w:p w14:paraId="44323F9D" w14:textId="77777777" w:rsidR="00DF229A" w:rsidRPr="00636F62" w:rsidRDefault="00DF229A"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„მდინარე დებედაზე ხიდის მშენებლობა (EBRD)“:</w:t>
      </w:r>
    </w:p>
    <w:p w14:paraId="56BF4A2B"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დასრულდა რკინა-ბეტონის ხიმინჯების მოწყობის სამუშაოები;</w:t>
      </w:r>
    </w:p>
    <w:p w14:paraId="038D2F30"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დასრულდა განაპირა ბურჯებისა და საყრდენი კედლების მოწყობის სამუშაოები;</w:t>
      </w:r>
    </w:p>
    <w:p w14:paraId="5A57F690"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დაიწყო შუალედური ბურჯების მოწყობის სამუშაოები;</w:t>
      </w:r>
    </w:p>
    <w:p w14:paraId="7B9AE001"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დასრულდა მიწისქვეშა გასასვლელის ფუნდამენტის მოწყობა და დაიწყო მიწისქვეშა გასასვლელის კედლების მოწყობის სამუშაოები;</w:t>
      </w:r>
    </w:p>
    <w:p w14:paraId="7F908391" w14:textId="77777777" w:rsidR="00DF229A" w:rsidRPr="00636F62" w:rsidRDefault="00DF229A" w:rsidP="00BE2707">
      <w:pPr>
        <w:pStyle w:val="abzacixml"/>
        <w:numPr>
          <w:ilvl w:val="0"/>
          <w:numId w:val="118"/>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მოწყობილი სამშენებლო მოედანზე მისასვლელი საავტომობილო გზა.</w:t>
      </w:r>
    </w:p>
    <w:p w14:paraId="66143F98" w14:textId="77777777" w:rsidR="00DF229A" w:rsidRPr="00636F62" w:rsidRDefault="00DF229A"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„ქუთაისის საერთაშორისო აეროპორტთან (კოპიტნარი) სატრანსპორტო კვანძის მოწყობა“ ქვეპროგრამის ფარგლებში </w:t>
      </w:r>
      <w:r w:rsidRPr="00636F62">
        <w:rPr>
          <w:rFonts w:eastAsiaTheme="minorEastAsia"/>
          <w:bCs/>
        </w:rPr>
        <w:t>მიმდინარეობდა სავალი ნაწილის, ტროტუარებისა და საგზაო უსაფრთხოების ელემენტების მოწყობის სამუშაოები.</w:t>
      </w:r>
    </w:p>
    <w:p w14:paraId="0C130E87" w14:textId="77777777" w:rsidR="00A765A2" w:rsidRPr="00636F62" w:rsidRDefault="00A765A2" w:rsidP="00800B65">
      <w:pPr>
        <w:pStyle w:val="abzacixml"/>
        <w:autoSpaceDE/>
        <w:autoSpaceDN/>
        <w:adjustRightInd/>
        <w:rPr>
          <w:rFonts w:eastAsia="Calibri" w:cs="Calibri"/>
          <w:bCs/>
          <w:highlight w:val="yellow"/>
        </w:rPr>
      </w:pPr>
    </w:p>
    <w:p w14:paraId="58E7E647" w14:textId="66E01FE7" w:rsidR="00A765A2" w:rsidRPr="00636F62" w:rsidRDefault="00A765A2" w:rsidP="00800B65">
      <w:pPr>
        <w:pStyle w:val="Heading4"/>
        <w:spacing w:line="240" w:lineRule="auto"/>
        <w:rPr>
          <w:rFonts w:ascii="Sylfaen" w:hAnsi="Sylfaen"/>
          <w:bCs/>
          <w:i w:val="0"/>
        </w:rPr>
      </w:pPr>
      <w:r w:rsidRPr="00636F62">
        <w:rPr>
          <w:rFonts w:ascii="Sylfaen" w:hAnsi="Sylfaen"/>
          <w:bCs/>
          <w:i w:val="0"/>
        </w:rPr>
        <w:t>3.1.3 ჩქაროსნული ავტომაგისტრალების მშენებლობა (პროგრამული კოდი 25 02 03)</w:t>
      </w:r>
    </w:p>
    <w:p w14:paraId="537A22B6" w14:textId="77777777" w:rsidR="00A765A2" w:rsidRPr="00636F62" w:rsidRDefault="00A765A2" w:rsidP="00800B65">
      <w:pPr>
        <w:pStyle w:val="abzacixml"/>
        <w:rPr>
          <w:bCs/>
        </w:rPr>
      </w:pPr>
    </w:p>
    <w:p w14:paraId="0F926FB2" w14:textId="77777777" w:rsidR="00A765A2" w:rsidRPr="00636F62" w:rsidRDefault="00A765A2" w:rsidP="00800B65">
      <w:pPr>
        <w:pStyle w:val="abzacixml"/>
        <w:rPr>
          <w:bCs/>
          <w:lang w:val="ka-GE"/>
        </w:rPr>
      </w:pPr>
      <w:r w:rsidRPr="00636F62">
        <w:rPr>
          <w:bCs/>
        </w:rPr>
        <w:t>პროგრამის განმახორციელებელი:</w:t>
      </w:r>
    </w:p>
    <w:p w14:paraId="7FD3AF64" w14:textId="17DE8E36" w:rsidR="00A765A2" w:rsidRPr="00636F62" w:rsidRDefault="00A765A2" w:rsidP="00BE2707">
      <w:pPr>
        <w:numPr>
          <w:ilvl w:val="0"/>
          <w:numId w:val="106"/>
        </w:numPr>
        <w:autoSpaceDE w:val="0"/>
        <w:autoSpaceDN w:val="0"/>
        <w:adjustRightInd w:val="0"/>
        <w:spacing w:after="0" w:line="240" w:lineRule="auto"/>
        <w:jc w:val="both"/>
        <w:rPr>
          <w:rFonts w:ascii="Sylfaen" w:hAnsi="Sylfaen" w:cs="Sylfaen"/>
          <w:bCs/>
        </w:rPr>
      </w:pPr>
      <w:r w:rsidRPr="00636F62">
        <w:rPr>
          <w:rFonts w:ascii="Sylfaen" w:hAnsi="Sylfaen" w:cs="Sylfaen"/>
          <w:bCs/>
        </w:rPr>
        <w:t>საქართველოს საავტომობილო გზების დეპარტამენტი</w:t>
      </w:r>
    </w:p>
    <w:p w14:paraId="76FC8437" w14:textId="77777777" w:rsidR="00A765A2" w:rsidRPr="00636F62" w:rsidRDefault="00A765A2" w:rsidP="00800B65">
      <w:pPr>
        <w:autoSpaceDE w:val="0"/>
        <w:autoSpaceDN w:val="0"/>
        <w:adjustRightInd w:val="0"/>
        <w:spacing w:after="0" w:line="240" w:lineRule="auto"/>
        <w:ind w:left="720"/>
        <w:jc w:val="both"/>
        <w:rPr>
          <w:rFonts w:ascii="Sylfaen" w:hAnsi="Sylfaen" w:cs="Sylfaen"/>
          <w:bCs/>
          <w:highlight w:val="yellow"/>
        </w:rPr>
      </w:pPr>
    </w:p>
    <w:p w14:paraId="42BE6E2D" w14:textId="77777777" w:rsidR="00DF229A" w:rsidRPr="00636F62" w:rsidRDefault="00DF229A" w:rsidP="00BE2707">
      <w:pPr>
        <w:pStyle w:val="ListParagraph"/>
        <w:numPr>
          <w:ilvl w:val="0"/>
          <w:numId w:val="121"/>
        </w:numPr>
        <w:spacing w:after="0" w:line="240" w:lineRule="auto"/>
        <w:ind w:left="426" w:right="0" w:hanging="426"/>
        <w:rPr>
          <w:rFonts w:eastAsia="Calibri"/>
          <w:color w:val="FF0000"/>
          <w:sz w:val="20"/>
          <w:szCs w:val="20"/>
          <w:lang w:val="ka-GE"/>
        </w:rPr>
      </w:pPr>
      <w:r w:rsidRPr="00636F62">
        <w:rPr>
          <w:bCs/>
          <w:color w:val="000000" w:themeColor="text1"/>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p w14:paraId="1E959FA6" w14:textId="77777777" w:rsidR="00DF229A" w:rsidRPr="00636F62" w:rsidRDefault="00DF229A" w:rsidP="00BE2707">
      <w:pPr>
        <w:pStyle w:val="ListParagraph"/>
        <w:numPr>
          <w:ilvl w:val="0"/>
          <w:numId w:val="116"/>
        </w:numPr>
        <w:spacing w:after="0" w:line="240" w:lineRule="auto"/>
        <w:ind w:left="720" w:right="0" w:hanging="360"/>
      </w:pPr>
      <w:r w:rsidRPr="00636F62">
        <w:t>თბილისი-სენაკი-ლესელიძის საავტომობილო გზის კმ0+000-კმ5+800 მონაკვეთ</w:t>
      </w:r>
      <w:r w:rsidRPr="00636F62">
        <w:rPr>
          <w:lang w:val="ka-GE"/>
        </w:rPr>
        <w:t>ზე</w:t>
      </w:r>
      <w:r w:rsidRPr="00636F62">
        <w:t xml:space="preserve"> (ლოტი 1)</w:t>
      </w:r>
      <w:r w:rsidRPr="00636F62">
        <w:rPr>
          <w:lang w:val="ka-GE"/>
        </w:rPr>
        <w:t xml:space="preserve"> </w:t>
      </w:r>
      <w:r w:rsidRPr="00636F62">
        <w:t>დასრულებულ სამშენებლო სამუშაოებზე,</w:t>
      </w:r>
      <w:r w:rsidRPr="00636F62">
        <w:rPr>
          <w:lang w:val="ka-GE"/>
        </w:rPr>
        <w:t xml:space="preserve"> მიმდინარეობდა </w:t>
      </w:r>
      <w:r w:rsidRPr="00636F62">
        <w:t>ხელშეკრულებით გათვალისწინებული დეფექტების აღმოფხვრის პერიოდი;</w:t>
      </w:r>
    </w:p>
    <w:p w14:paraId="6D1A5AF9" w14:textId="77777777" w:rsidR="00DF229A" w:rsidRPr="00636F62" w:rsidRDefault="00DF229A" w:rsidP="00BE2707">
      <w:pPr>
        <w:pStyle w:val="ListParagraph"/>
        <w:numPr>
          <w:ilvl w:val="0"/>
          <w:numId w:val="116"/>
        </w:numPr>
        <w:spacing w:after="0" w:line="240" w:lineRule="auto"/>
        <w:ind w:left="720" w:right="0" w:hanging="360"/>
      </w:pPr>
      <w:r w:rsidRPr="00636F62">
        <w:t>თბილისი-სენაკი-ლესელიძის საავტომობილო გზის კმ7+700+800-კმ14+050 მონაკვეთი (ლოტი 2):</w:t>
      </w:r>
    </w:p>
    <w:p w14:paraId="27210116" w14:textId="77777777" w:rsidR="00DF229A" w:rsidRPr="00636F62" w:rsidRDefault="00DF229A" w:rsidP="00BE2707">
      <w:pPr>
        <w:numPr>
          <w:ilvl w:val="0"/>
          <w:numId w:val="120"/>
        </w:numPr>
        <w:spacing w:after="0" w:line="240" w:lineRule="auto"/>
        <w:ind w:left="993" w:hanging="273"/>
        <w:jc w:val="both"/>
        <w:rPr>
          <w:rFonts w:ascii="Sylfaen" w:hAnsi="Sylfaen" w:cs="Sylfaen"/>
        </w:rPr>
      </w:pPr>
      <w:r w:rsidRPr="00636F62">
        <w:rPr>
          <w:rFonts w:ascii="Sylfaen" w:hAnsi="Sylfaen" w:cs="Sylfaen"/>
          <w:lang w:val="ka-GE"/>
        </w:rPr>
        <w:t xml:space="preserve">მიმდინარეობდა: </w:t>
      </w:r>
      <w:r w:rsidRPr="00636F62">
        <w:rPr>
          <w:rFonts w:ascii="Sylfaen" w:hAnsi="Sylfaen" w:cs="Sylfaen"/>
        </w:rPr>
        <w:t>მოსამზადებელი და სამობილიზაციო სამუშაოები</w:t>
      </w:r>
      <w:r w:rsidRPr="00636F62">
        <w:rPr>
          <w:rFonts w:ascii="Sylfaen" w:hAnsi="Sylfaen" w:cs="Sylfaen"/>
          <w:lang w:val="ka-GE"/>
        </w:rPr>
        <w:t xml:space="preserve">; გეოლოგიური კვლევები; 4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სამუშოები; </w:t>
      </w:r>
      <w:r w:rsidRPr="00636F62">
        <w:rPr>
          <w:rFonts w:ascii="Sylfaen" w:hAnsi="Sylfaen" w:cs="Sylfaen"/>
        </w:rPr>
        <w:t>მიწის ექსკავაციის</w:t>
      </w:r>
      <w:r w:rsidRPr="00636F62">
        <w:rPr>
          <w:rFonts w:ascii="Sylfaen" w:hAnsi="Sylfaen" w:cs="Sylfaen"/>
          <w:lang w:val="ka-GE"/>
        </w:rPr>
        <w:t>, მცენარეული ფენის მოხსნისა და დასაწყობების სამუშაოები;</w:t>
      </w:r>
      <w:r w:rsidRPr="00636F62">
        <w:rPr>
          <w:rFonts w:ascii="Sylfaen" w:hAnsi="Sylfaen" w:cs="Sylfaen"/>
          <w:sz w:val="20"/>
          <w:szCs w:val="20"/>
        </w:rPr>
        <w:t xml:space="preserve"> </w:t>
      </w:r>
      <w:r w:rsidRPr="00636F62">
        <w:rPr>
          <w:rFonts w:ascii="Sylfaen" w:hAnsi="Sylfaen" w:cs="Sylfaen"/>
          <w:lang w:val="ka-GE"/>
        </w:rPr>
        <w:t>რკინა-ბეტონის წყალგამტარი მილების მოწყობის სამუშაოები; წინასწარ დაძაბული რკინა-ბეტონის კოჭების დამზადება და ტრანსპორტირება; 5 გვირაბზე პორტალების სამშენებლო სამუშაოები; 2 გვირაბის გაჭრის, დროებითი თაღისა და უკუთაღის გამაგრების სამუშაოები.</w:t>
      </w:r>
    </w:p>
    <w:p w14:paraId="383381EF" w14:textId="77777777" w:rsidR="00DF229A" w:rsidRPr="00636F62" w:rsidRDefault="00DF229A" w:rsidP="00BE2707">
      <w:pPr>
        <w:numPr>
          <w:ilvl w:val="0"/>
          <w:numId w:val="120"/>
        </w:numPr>
        <w:spacing w:after="0" w:line="240" w:lineRule="auto"/>
        <w:ind w:left="993" w:hanging="273"/>
        <w:jc w:val="both"/>
        <w:rPr>
          <w:rFonts w:ascii="Sylfaen" w:hAnsi="Sylfaen" w:cs="Sylfaen"/>
          <w:lang w:val="ka-GE"/>
        </w:rPr>
      </w:pPr>
      <w:r w:rsidRPr="00636F62">
        <w:rPr>
          <w:rFonts w:ascii="Sylfaen" w:hAnsi="Sylfaen" w:cs="Sylfaen"/>
          <w:lang w:val="ka-GE"/>
        </w:rPr>
        <w:t xml:space="preserve">დასრულდა </w:t>
      </w:r>
      <w:r w:rsidRPr="00636F62">
        <w:rPr>
          <w:rFonts w:ascii="Sylfaen" w:hAnsi="Sylfaen" w:cs="Sylfaen"/>
        </w:rPr>
        <w:t xml:space="preserve">კომუნიკაციების </w:t>
      </w:r>
      <w:r w:rsidRPr="00636F62">
        <w:rPr>
          <w:rFonts w:ascii="Sylfaen" w:hAnsi="Sylfaen" w:cs="Sylfaen"/>
          <w:lang w:val="ka-GE"/>
        </w:rPr>
        <w:t>გადალაგების</w:t>
      </w:r>
      <w:r w:rsidRPr="00636F62">
        <w:rPr>
          <w:rFonts w:ascii="Sylfaen" w:hAnsi="Sylfaen" w:cs="Sylfaen"/>
        </w:rPr>
        <w:t xml:space="preserve"> სამუშაოები;</w:t>
      </w:r>
    </w:p>
    <w:p w14:paraId="2B0C789B" w14:textId="77777777" w:rsidR="00DF229A" w:rsidRPr="00636F62" w:rsidRDefault="00DF229A" w:rsidP="00BE2707">
      <w:pPr>
        <w:pStyle w:val="ListParagraph"/>
        <w:numPr>
          <w:ilvl w:val="0"/>
          <w:numId w:val="116"/>
        </w:numPr>
        <w:spacing w:after="0" w:line="240" w:lineRule="auto"/>
        <w:ind w:left="720" w:right="0" w:hanging="360"/>
      </w:pPr>
      <w:r w:rsidRPr="00636F62">
        <w:t>თბილისი-სენაკი-ლესელიძის საავტომობილო გზის კმ5+800-კმ7+700 მონაკვეთ</w:t>
      </w:r>
      <w:r w:rsidRPr="00636F62">
        <w:rPr>
          <w:lang w:val="ka-GE"/>
        </w:rPr>
        <w:t>ზე</w:t>
      </w:r>
      <w:r w:rsidRPr="00636F62">
        <w:t xml:space="preserve"> (ლოტი 2ა)</w:t>
      </w:r>
      <w:r w:rsidRPr="00636F62">
        <w:rPr>
          <w:lang w:val="ka-GE"/>
        </w:rPr>
        <w:t xml:space="preserve"> </w:t>
      </w:r>
      <w:r w:rsidRPr="00636F62">
        <w:t>დასრულებულ სამშენებლო სამუშაოებზე,</w:t>
      </w:r>
      <w:r w:rsidRPr="00636F62">
        <w:rPr>
          <w:lang w:val="ka-GE"/>
        </w:rPr>
        <w:t xml:space="preserve"> მიმდინარეობდა </w:t>
      </w:r>
      <w:r w:rsidRPr="00636F62">
        <w:t>ხელშეკრულებით გათვალისწინებული დეფექტების აღმოფხვრის პერიოდი.</w:t>
      </w:r>
    </w:p>
    <w:p w14:paraId="187B906D"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ბათუმის ახალი შემოვლითი გზა (ADB, AIIB)“:</w:t>
      </w:r>
    </w:p>
    <w:p w14:paraId="57606F53" w14:textId="77777777" w:rsidR="00DF229A" w:rsidRPr="00636F62" w:rsidRDefault="00DF229A" w:rsidP="00BE2707">
      <w:pPr>
        <w:pStyle w:val="ListParagraph"/>
        <w:numPr>
          <w:ilvl w:val="0"/>
          <w:numId w:val="122"/>
        </w:numPr>
        <w:spacing w:after="0" w:line="240" w:lineRule="auto"/>
        <w:ind w:left="851" w:right="0" w:hanging="425"/>
      </w:pPr>
      <w:r w:rsidRPr="00636F62">
        <w:t>მიმდინარეობდა განსახლების პროცედურები;</w:t>
      </w:r>
    </w:p>
    <w:p w14:paraId="299BB92B" w14:textId="77777777" w:rsidR="00DF229A" w:rsidRPr="00636F62" w:rsidRDefault="00DF229A" w:rsidP="00BE2707">
      <w:pPr>
        <w:pStyle w:val="ListParagraph"/>
        <w:numPr>
          <w:ilvl w:val="0"/>
          <w:numId w:val="122"/>
        </w:numPr>
        <w:spacing w:after="0" w:line="240" w:lineRule="auto"/>
        <w:ind w:left="851" w:right="0" w:hanging="425"/>
      </w:pPr>
      <w:r w:rsidRPr="00636F62">
        <w:t>მიმდინარეობდა წყალგამტარი მილების, საყრდენი კედლებისა და მიწისქვეშა გასასვლელების მოწყობის სამუშაოები;</w:t>
      </w:r>
    </w:p>
    <w:p w14:paraId="561B5D51" w14:textId="77777777" w:rsidR="00DF229A" w:rsidRPr="00636F62" w:rsidRDefault="00DF229A" w:rsidP="00BE2707">
      <w:pPr>
        <w:pStyle w:val="ListParagraph"/>
        <w:numPr>
          <w:ilvl w:val="0"/>
          <w:numId w:val="122"/>
        </w:numPr>
        <w:spacing w:after="0" w:line="240" w:lineRule="auto"/>
        <w:ind w:left="851" w:right="0" w:hanging="425"/>
      </w:pPr>
      <w:r w:rsidRPr="00636F62">
        <w:t xml:space="preserve">ქვის სვეტების საშუალებით </w:t>
      </w:r>
      <w:r w:rsidRPr="00636F62">
        <w:rPr>
          <w:lang w:val="ka-GE"/>
        </w:rPr>
        <w:t>გამაგრებული</w:t>
      </w:r>
      <w:r w:rsidRPr="00636F62">
        <w:t xml:space="preserve"> გრუნტები;</w:t>
      </w:r>
    </w:p>
    <w:p w14:paraId="72D7DD31" w14:textId="77777777" w:rsidR="00DF229A" w:rsidRPr="00636F62" w:rsidRDefault="00DF229A" w:rsidP="00BE2707">
      <w:pPr>
        <w:pStyle w:val="ListParagraph"/>
        <w:numPr>
          <w:ilvl w:val="0"/>
          <w:numId w:val="122"/>
        </w:numPr>
        <w:spacing w:after="0" w:line="240" w:lineRule="auto"/>
        <w:ind w:left="851" w:right="0" w:hanging="425"/>
      </w:pPr>
      <w:r w:rsidRPr="00636F62">
        <w:rPr>
          <w:lang w:val="ka-GE"/>
        </w:rPr>
        <w:t xml:space="preserve">სახიდე გადასასვლელი N1 - დასრულდა რკინა-ბეტონის ნაბურღნატენი ხიმინჯების მოწყობის სამუშაოები. მიმდინარეობდა </w:t>
      </w:r>
      <w:r w:rsidRPr="00636F62">
        <w:t>ბურჯების მოწყობ</w:t>
      </w:r>
      <w:r w:rsidRPr="00636F62">
        <w:rPr>
          <w:lang w:val="ka-GE"/>
        </w:rPr>
        <w:t>ის სამუშაოები;</w:t>
      </w:r>
    </w:p>
    <w:p w14:paraId="5E4D88CD" w14:textId="77777777" w:rsidR="00DF229A" w:rsidRPr="00636F62" w:rsidRDefault="00DF229A" w:rsidP="00BE2707">
      <w:pPr>
        <w:pStyle w:val="ListParagraph"/>
        <w:numPr>
          <w:ilvl w:val="0"/>
          <w:numId w:val="122"/>
        </w:numPr>
        <w:spacing w:after="0" w:line="240" w:lineRule="auto"/>
        <w:ind w:left="851" w:right="0" w:hanging="425"/>
      </w:pPr>
      <w:r w:rsidRPr="00636F62">
        <w:rPr>
          <w:lang w:val="ka-GE"/>
        </w:rPr>
        <w:t>სახიდე გადასასვლელი N2 - მიმდინარეობდა რკინა-ბეტონის ნაბურღნატენი ხიმინჯებ</w:t>
      </w:r>
      <w:r w:rsidRPr="00636F62">
        <w:t>ის მოწყობ</w:t>
      </w:r>
      <w:r w:rsidRPr="00636F62">
        <w:rPr>
          <w:lang w:val="ka-GE"/>
        </w:rPr>
        <w:t xml:space="preserve">ის </w:t>
      </w:r>
      <w:r w:rsidRPr="00636F62">
        <w:t>სამუშაოები</w:t>
      </w:r>
      <w:r w:rsidRPr="00636F62">
        <w:rPr>
          <w:lang w:val="ka-GE"/>
        </w:rPr>
        <w:t>;</w:t>
      </w:r>
    </w:p>
    <w:p w14:paraId="5F85FECE" w14:textId="77777777" w:rsidR="00DF229A" w:rsidRPr="00636F62" w:rsidRDefault="00DF229A" w:rsidP="00BE2707">
      <w:pPr>
        <w:pStyle w:val="ListParagraph"/>
        <w:numPr>
          <w:ilvl w:val="0"/>
          <w:numId w:val="122"/>
        </w:numPr>
        <w:spacing w:after="0" w:line="240" w:lineRule="auto"/>
        <w:ind w:left="851" w:right="0" w:hanging="425"/>
      </w:pPr>
      <w:r w:rsidRPr="00636F62">
        <w:t>სახიდე გადასასვლელ</w:t>
      </w:r>
      <w:r w:rsidRPr="00636F62">
        <w:rPr>
          <w:lang w:val="ka-GE"/>
        </w:rPr>
        <w:t>ი N3 - მოწყობილი მალის ნაშენის მონოლითური ფილა</w:t>
      </w:r>
      <w:r w:rsidRPr="00636F62">
        <w:t>;</w:t>
      </w:r>
    </w:p>
    <w:p w14:paraId="328D18FA" w14:textId="77777777" w:rsidR="00DF229A" w:rsidRPr="00636F62" w:rsidRDefault="00DF229A" w:rsidP="00BE2707">
      <w:pPr>
        <w:pStyle w:val="ListParagraph"/>
        <w:numPr>
          <w:ilvl w:val="0"/>
          <w:numId w:val="122"/>
        </w:numPr>
        <w:spacing w:after="0" w:line="240" w:lineRule="auto"/>
        <w:ind w:left="851" w:right="0" w:hanging="425"/>
      </w:pPr>
      <w:r w:rsidRPr="00636F62">
        <w:t>სახიდე გადასასვლელ</w:t>
      </w:r>
      <w:r w:rsidRPr="00636F62">
        <w:rPr>
          <w:lang w:val="ka-GE"/>
        </w:rPr>
        <w:t>ი N3.1 - დასრულდა მალის ნაშენის მონოლითური ფილის დაბეტონების სამუშაოები;</w:t>
      </w:r>
    </w:p>
    <w:p w14:paraId="6A03F720" w14:textId="77777777" w:rsidR="00DF229A" w:rsidRPr="00636F62" w:rsidRDefault="00DF229A" w:rsidP="00BE2707">
      <w:pPr>
        <w:pStyle w:val="ListParagraph"/>
        <w:numPr>
          <w:ilvl w:val="0"/>
          <w:numId w:val="122"/>
        </w:numPr>
        <w:spacing w:after="0" w:line="240" w:lineRule="auto"/>
        <w:ind w:left="851" w:right="0" w:hanging="425"/>
      </w:pPr>
      <w:r w:rsidRPr="00636F62">
        <w:t>სახიდე გადასასვლელ</w:t>
      </w:r>
      <w:r w:rsidRPr="00636F62">
        <w:rPr>
          <w:lang w:val="ka-GE"/>
        </w:rPr>
        <w:t xml:space="preserve">ი N3.2 - მიმდინარეობდა </w:t>
      </w:r>
      <w:r w:rsidRPr="00636F62">
        <w:t>ბურჯების მოწყობ</w:t>
      </w:r>
      <w:r w:rsidRPr="00636F62">
        <w:rPr>
          <w:lang w:val="ka-GE"/>
        </w:rPr>
        <w:t>ის სამუშაოები;</w:t>
      </w:r>
    </w:p>
    <w:p w14:paraId="352C6B54" w14:textId="77777777" w:rsidR="00DF229A" w:rsidRPr="00636F62" w:rsidRDefault="00DF229A" w:rsidP="00BE2707">
      <w:pPr>
        <w:pStyle w:val="ListParagraph"/>
        <w:numPr>
          <w:ilvl w:val="0"/>
          <w:numId w:val="122"/>
        </w:numPr>
        <w:spacing w:after="0" w:line="240" w:lineRule="auto"/>
        <w:ind w:left="851" w:right="0" w:hanging="425"/>
      </w:pPr>
      <w:r w:rsidRPr="00636F62">
        <w:t>სახიდე გადასასვლელ</w:t>
      </w:r>
      <w:r w:rsidRPr="00636F62">
        <w:rPr>
          <w:lang w:val="ka-GE"/>
        </w:rPr>
        <w:t>ი N4 - მოწყობილი მალის ნაშენის მონოლითური ფილა</w:t>
      </w:r>
      <w:r w:rsidRPr="00636F62">
        <w:t>;</w:t>
      </w:r>
    </w:p>
    <w:p w14:paraId="041E5427" w14:textId="77777777" w:rsidR="00DF229A" w:rsidRPr="00636F62" w:rsidRDefault="00DF229A" w:rsidP="00BE2707">
      <w:pPr>
        <w:pStyle w:val="ListParagraph"/>
        <w:numPr>
          <w:ilvl w:val="0"/>
          <w:numId w:val="122"/>
        </w:numPr>
        <w:spacing w:after="0" w:line="240" w:lineRule="auto"/>
        <w:ind w:left="851" w:right="0" w:hanging="425"/>
      </w:pPr>
      <w:r w:rsidRPr="00636F62">
        <w:t>სახიდე გადასა</w:t>
      </w:r>
      <w:r w:rsidRPr="00636F62">
        <w:rPr>
          <w:lang w:val="ka-GE"/>
        </w:rPr>
        <w:t>ს</w:t>
      </w:r>
      <w:r w:rsidRPr="00636F62">
        <w:t>ვლელ</w:t>
      </w:r>
      <w:r w:rsidRPr="00636F62">
        <w:rPr>
          <w:lang w:val="ka-GE"/>
        </w:rPr>
        <w:t>ი N5 - მოწყობილი რკინა-ბეტონის კოჭები, დასრულდა მალის ნაშენის მონოლითური ფილის დაბეტონების სამუშაოები. მიმდინარეობდა კომუნიკაციების გადატანის სამუშაოები;</w:t>
      </w:r>
    </w:p>
    <w:p w14:paraId="1A8F1F75" w14:textId="77777777" w:rsidR="00DF229A" w:rsidRPr="00636F62" w:rsidRDefault="00DF229A" w:rsidP="00BE2707">
      <w:pPr>
        <w:pStyle w:val="ListParagraph"/>
        <w:numPr>
          <w:ilvl w:val="0"/>
          <w:numId w:val="122"/>
        </w:numPr>
        <w:spacing w:after="0" w:line="240" w:lineRule="auto"/>
        <w:ind w:left="851" w:right="0" w:hanging="425"/>
      </w:pPr>
      <w:r w:rsidRPr="00636F62">
        <w:t>სახიდე გადასასვლელ</w:t>
      </w:r>
      <w:r w:rsidRPr="00636F62">
        <w:rPr>
          <w:lang w:val="ka-GE"/>
        </w:rPr>
        <w:t>ი N6</w:t>
      </w:r>
      <w:r w:rsidRPr="00636F62">
        <w:t>B</w:t>
      </w:r>
      <w:r w:rsidRPr="00636F62">
        <w:rPr>
          <w:lang w:val="ka-GE"/>
        </w:rPr>
        <w:t xml:space="preserve"> - მოწყობილი</w:t>
      </w:r>
      <w:r w:rsidRPr="00636F62">
        <w:t xml:space="preserve"> მალის ნაშენის </w:t>
      </w:r>
      <w:r w:rsidRPr="00636F62">
        <w:rPr>
          <w:lang w:val="ka-GE"/>
        </w:rPr>
        <w:t>მონოლითური</w:t>
      </w:r>
      <w:r w:rsidRPr="00636F62">
        <w:t xml:space="preserve"> ფილ</w:t>
      </w:r>
      <w:r w:rsidRPr="00636F62">
        <w:rPr>
          <w:lang w:val="ka-GE"/>
        </w:rPr>
        <w:t>ა</w:t>
      </w:r>
      <w:r w:rsidRPr="00636F62">
        <w:t>;</w:t>
      </w:r>
    </w:p>
    <w:p w14:paraId="7FB68352" w14:textId="77777777" w:rsidR="00DF229A" w:rsidRPr="00636F62" w:rsidRDefault="00DF229A" w:rsidP="00BE2707">
      <w:pPr>
        <w:pStyle w:val="ListParagraph"/>
        <w:numPr>
          <w:ilvl w:val="0"/>
          <w:numId w:val="122"/>
        </w:numPr>
        <w:spacing w:after="0" w:line="240" w:lineRule="auto"/>
        <w:ind w:left="851" w:right="0" w:hanging="425"/>
      </w:pPr>
      <w:r w:rsidRPr="00636F62">
        <w:t>სახიდე გადასასვლელ</w:t>
      </w:r>
      <w:r w:rsidRPr="00636F62">
        <w:rPr>
          <w:lang w:val="ka-GE"/>
        </w:rPr>
        <w:t>ი N6</w:t>
      </w:r>
      <w:r w:rsidRPr="00636F62">
        <w:t>C</w:t>
      </w:r>
      <w:r w:rsidRPr="00636F62">
        <w:rPr>
          <w:lang w:val="ka-GE"/>
        </w:rPr>
        <w:t xml:space="preserve"> - მიმდინარეობდა რკინა-ბეტონის ნაბურღნატენი ხიმინჯებ</w:t>
      </w:r>
      <w:r w:rsidRPr="00636F62">
        <w:t>ის მოწყობ</w:t>
      </w:r>
      <w:r w:rsidRPr="00636F62">
        <w:rPr>
          <w:lang w:val="ka-GE"/>
        </w:rPr>
        <w:t>ის სამუშაოები</w:t>
      </w:r>
      <w:r w:rsidRPr="00636F62">
        <w:t>;</w:t>
      </w:r>
    </w:p>
    <w:p w14:paraId="17D8ED5B" w14:textId="77777777" w:rsidR="00DF229A" w:rsidRPr="00636F62" w:rsidRDefault="00DF229A" w:rsidP="00BE2707">
      <w:pPr>
        <w:pStyle w:val="ListParagraph"/>
        <w:numPr>
          <w:ilvl w:val="0"/>
          <w:numId w:val="122"/>
        </w:numPr>
        <w:spacing w:after="0" w:line="240" w:lineRule="auto"/>
        <w:ind w:left="851" w:right="0" w:hanging="425"/>
      </w:pPr>
      <w:r w:rsidRPr="00636F62">
        <w:rPr>
          <w:lang w:val="ka-GE"/>
        </w:rPr>
        <w:t xml:space="preserve">აშენებულ N8 </w:t>
      </w:r>
      <w:r w:rsidRPr="00636F62">
        <w:t>სახიდე გადასასვლელ</w:t>
      </w:r>
      <w:r w:rsidRPr="00636F62">
        <w:rPr>
          <w:lang w:val="ka-GE"/>
        </w:rPr>
        <w:t>ის განაპირა ბურჯებთან, აშენებული არმირებული საყრდენი კედლი</w:t>
      </w:r>
      <w:r w:rsidRPr="00636F62">
        <w:t>;</w:t>
      </w:r>
    </w:p>
    <w:p w14:paraId="78168C9A" w14:textId="77777777" w:rsidR="00DF229A" w:rsidRPr="00636F62" w:rsidRDefault="00DF229A" w:rsidP="00BE2707">
      <w:pPr>
        <w:pStyle w:val="ListParagraph"/>
        <w:numPr>
          <w:ilvl w:val="0"/>
          <w:numId w:val="122"/>
        </w:numPr>
        <w:spacing w:after="0" w:line="240" w:lineRule="auto"/>
        <w:ind w:left="851" w:right="0" w:hanging="425"/>
      </w:pPr>
      <w:r w:rsidRPr="00636F62">
        <w:rPr>
          <w:lang w:val="ka-GE"/>
        </w:rPr>
        <w:t>აშენებულ N8</w:t>
      </w:r>
      <w:r w:rsidRPr="00636F62">
        <w:t>A სახიდე გადასასვლელ</w:t>
      </w:r>
      <w:r w:rsidRPr="00636F62">
        <w:rPr>
          <w:lang w:val="ka-GE"/>
        </w:rPr>
        <w:t xml:space="preserve">ზე, მოწყობილი </w:t>
      </w:r>
      <w:r w:rsidRPr="00636F62">
        <w:t xml:space="preserve">მალის ნაშენის </w:t>
      </w:r>
      <w:r w:rsidRPr="00636F62">
        <w:rPr>
          <w:lang w:val="ka-GE"/>
        </w:rPr>
        <w:t>მონოლითური</w:t>
      </w:r>
      <w:r w:rsidRPr="00636F62">
        <w:t xml:space="preserve"> ფილ</w:t>
      </w:r>
      <w:r w:rsidRPr="00636F62">
        <w:rPr>
          <w:lang w:val="ka-GE"/>
        </w:rPr>
        <w:t>ა და განაპირა ბურჯებთან აშენებული არმირებული საყრდენი კედელი</w:t>
      </w:r>
      <w:r w:rsidRPr="00636F62">
        <w:t>;</w:t>
      </w:r>
    </w:p>
    <w:p w14:paraId="141CFA44" w14:textId="77777777" w:rsidR="00DF229A" w:rsidRPr="00636F62" w:rsidRDefault="00DF229A" w:rsidP="00BE2707">
      <w:pPr>
        <w:pStyle w:val="ListParagraph"/>
        <w:numPr>
          <w:ilvl w:val="0"/>
          <w:numId w:val="122"/>
        </w:numPr>
        <w:spacing w:after="0" w:line="240" w:lineRule="auto"/>
        <w:ind w:left="851" w:right="0" w:hanging="425"/>
      </w:pPr>
      <w:r w:rsidRPr="00636F62">
        <w:rPr>
          <w:lang w:val="ka-GE"/>
        </w:rPr>
        <w:t xml:space="preserve">აშენებულ N9 </w:t>
      </w:r>
      <w:r w:rsidRPr="00636F62">
        <w:t>სახიდე გადასასვლელ</w:t>
      </w:r>
      <w:r w:rsidRPr="00636F62">
        <w:rPr>
          <w:lang w:val="ka-GE"/>
        </w:rPr>
        <w:t>ის განაპირა ბურჯებთან, აშენებული არმირებული საყრდენი კედლი</w:t>
      </w:r>
      <w:r w:rsidRPr="00636F62">
        <w:t>;</w:t>
      </w:r>
    </w:p>
    <w:p w14:paraId="36B9C22B" w14:textId="77777777" w:rsidR="00DF229A" w:rsidRPr="00636F62" w:rsidRDefault="00DF229A" w:rsidP="00BE2707">
      <w:pPr>
        <w:pStyle w:val="ListParagraph"/>
        <w:numPr>
          <w:ilvl w:val="0"/>
          <w:numId w:val="122"/>
        </w:numPr>
        <w:spacing w:after="0" w:line="240" w:lineRule="auto"/>
        <w:ind w:left="851" w:right="0" w:hanging="425"/>
      </w:pPr>
      <w:r w:rsidRPr="00636F62">
        <w:t>სახიდე გადასასვლელ</w:t>
      </w:r>
      <w:r w:rsidRPr="00636F62">
        <w:rPr>
          <w:lang w:val="ka-GE"/>
        </w:rPr>
        <w:t>ი N10 - მიმდინარეობდა რკინა-ბეტონის კოჭების მოწყობის და მალის ნაშენის მონოლითური ფილის დაბეტონების სამუშაოები</w:t>
      </w:r>
      <w:r w:rsidRPr="00636F62">
        <w:t>;</w:t>
      </w:r>
    </w:p>
    <w:p w14:paraId="0F5ABFB2" w14:textId="77777777" w:rsidR="00DF229A" w:rsidRPr="00636F62" w:rsidRDefault="00DF229A" w:rsidP="00BE2707">
      <w:pPr>
        <w:pStyle w:val="ListParagraph"/>
        <w:numPr>
          <w:ilvl w:val="0"/>
          <w:numId w:val="122"/>
        </w:numPr>
        <w:spacing w:after="0" w:line="240" w:lineRule="auto"/>
        <w:ind w:left="851" w:right="0" w:hanging="425"/>
      </w:pPr>
      <w:r w:rsidRPr="00636F62">
        <w:t>სახიდე გადასასვლელ</w:t>
      </w:r>
      <w:r w:rsidRPr="00636F62">
        <w:rPr>
          <w:lang w:val="ka-GE"/>
        </w:rPr>
        <w:t>ი N11 - დასრულდა მალის ნაშენის მონოლითური ფილის დაბეტონების სამუშაოები;</w:t>
      </w:r>
    </w:p>
    <w:p w14:paraId="2778BB80" w14:textId="77777777" w:rsidR="00DF229A" w:rsidRPr="00636F62" w:rsidRDefault="00DF229A" w:rsidP="00BE2707">
      <w:pPr>
        <w:pStyle w:val="ListParagraph"/>
        <w:numPr>
          <w:ilvl w:val="0"/>
          <w:numId w:val="122"/>
        </w:numPr>
        <w:spacing w:after="0" w:line="240" w:lineRule="auto"/>
        <w:ind w:left="851" w:right="0" w:hanging="425"/>
      </w:pPr>
      <w:r w:rsidRPr="00636F62">
        <w:t>სახიდე გადასასვლელ</w:t>
      </w:r>
      <w:r w:rsidRPr="00636F62">
        <w:rPr>
          <w:lang w:val="ka-GE"/>
        </w:rPr>
        <w:t>ი N14 - მოწყობილი განაპირა</w:t>
      </w:r>
      <w:r w:rsidRPr="00636F62">
        <w:t xml:space="preserve"> </w:t>
      </w:r>
      <w:r w:rsidRPr="00636F62">
        <w:rPr>
          <w:lang w:val="ka-GE"/>
        </w:rPr>
        <w:t>ბურჯის ხიმინჯები</w:t>
      </w:r>
      <w:r w:rsidRPr="00636F62">
        <w:t>;</w:t>
      </w:r>
    </w:p>
    <w:p w14:paraId="5DBDDAF1" w14:textId="77777777" w:rsidR="00DF229A" w:rsidRPr="00636F62" w:rsidRDefault="00DF229A" w:rsidP="00BE2707">
      <w:pPr>
        <w:pStyle w:val="ListParagraph"/>
        <w:numPr>
          <w:ilvl w:val="0"/>
          <w:numId w:val="122"/>
        </w:numPr>
        <w:spacing w:after="0" w:line="240" w:lineRule="auto"/>
        <w:ind w:left="851" w:right="0" w:hanging="425"/>
      </w:pPr>
      <w:r w:rsidRPr="00636F62">
        <w:rPr>
          <w:lang w:val="ka-GE"/>
        </w:rPr>
        <w:t xml:space="preserve">მიმდინარეობდა </w:t>
      </w:r>
      <w:r w:rsidRPr="00636F62">
        <w:t>პირველ</w:t>
      </w:r>
      <w:r w:rsidRPr="00636F62">
        <w:rPr>
          <w:lang w:val="ka-GE"/>
        </w:rPr>
        <w:t>ი</w:t>
      </w:r>
      <w:r w:rsidRPr="00636F62">
        <w:t xml:space="preserve"> გვირაბის გაჭრის სამუშაოები</w:t>
      </w:r>
      <w:r w:rsidRPr="00636F62">
        <w:rPr>
          <w:lang w:val="ka-GE"/>
        </w:rPr>
        <w:t xml:space="preserve"> და</w:t>
      </w:r>
      <w:r w:rsidRPr="00636F62">
        <w:t xml:space="preserve"> </w:t>
      </w:r>
      <w:r w:rsidRPr="00636F62">
        <w:rPr>
          <w:lang w:val="ka-GE"/>
        </w:rPr>
        <w:t xml:space="preserve">დროებითი სამაგრის </w:t>
      </w:r>
      <w:r w:rsidRPr="00636F62">
        <w:t>მოწყობის სამუშაოები;</w:t>
      </w:r>
    </w:p>
    <w:p w14:paraId="5785274A" w14:textId="77777777" w:rsidR="00DF229A" w:rsidRPr="00636F62" w:rsidRDefault="00DF229A" w:rsidP="00BE2707">
      <w:pPr>
        <w:pStyle w:val="ListParagraph"/>
        <w:numPr>
          <w:ilvl w:val="0"/>
          <w:numId w:val="122"/>
        </w:numPr>
        <w:spacing w:after="0" w:line="240" w:lineRule="auto"/>
        <w:ind w:left="851" w:right="0" w:hanging="425"/>
      </w:pPr>
      <w:r w:rsidRPr="00636F62">
        <w:rPr>
          <w:lang w:val="ka-GE"/>
        </w:rPr>
        <w:t xml:space="preserve">მიმდინარეობდა </w:t>
      </w:r>
      <w:r w:rsidRPr="00636F62">
        <w:t>მე-2 გვირაბის გაჭრის სამუშაოები</w:t>
      </w:r>
      <w:r w:rsidRPr="00636F62">
        <w:rPr>
          <w:lang w:val="ka-GE"/>
        </w:rPr>
        <w:t xml:space="preserve"> და</w:t>
      </w:r>
      <w:r w:rsidRPr="00636F62">
        <w:t xml:space="preserve"> </w:t>
      </w:r>
      <w:r w:rsidRPr="00636F62">
        <w:rPr>
          <w:lang w:val="ka-GE"/>
        </w:rPr>
        <w:t xml:space="preserve">დროებითი სამაგრის </w:t>
      </w:r>
      <w:r w:rsidRPr="00636F62">
        <w:t>მოწყობის სამუშაოები;</w:t>
      </w:r>
    </w:p>
    <w:p w14:paraId="2A41369F" w14:textId="77777777" w:rsidR="00DF229A" w:rsidRPr="00636F62" w:rsidRDefault="00DF229A" w:rsidP="00BE2707">
      <w:pPr>
        <w:pStyle w:val="ListParagraph"/>
        <w:numPr>
          <w:ilvl w:val="0"/>
          <w:numId w:val="122"/>
        </w:numPr>
        <w:spacing w:after="0" w:line="240" w:lineRule="auto"/>
        <w:ind w:left="851" w:right="0" w:hanging="425"/>
      </w:pPr>
      <w:r w:rsidRPr="00636F62">
        <w:rPr>
          <w:lang w:val="ka-GE"/>
        </w:rPr>
        <w:t xml:space="preserve">დასრულდა </w:t>
      </w:r>
      <w:r w:rsidRPr="00636F62">
        <w:t xml:space="preserve">მე-3 გვირაბის </w:t>
      </w:r>
      <w:r w:rsidRPr="00636F62">
        <w:rPr>
          <w:lang w:val="ka-GE"/>
        </w:rPr>
        <w:t xml:space="preserve">მოპირკეთების სამუშაოები. დაიწყო საავარიო </w:t>
      </w:r>
      <w:r w:rsidRPr="00636F62">
        <w:t>გვირაბის გაჭრის სამუშაოები;</w:t>
      </w:r>
    </w:p>
    <w:p w14:paraId="22D94B74" w14:textId="77777777" w:rsidR="00DF229A" w:rsidRPr="00636F62" w:rsidRDefault="00DF229A" w:rsidP="00BE2707">
      <w:pPr>
        <w:pStyle w:val="ListParagraph"/>
        <w:numPr>
          <w:ilvl w:val="0"/>
          <w:numId w:val="122"/>
        </w:numPr>
        <w:spacing w:after="0" w:line="240" w:lineRule="auto"/>
        <w:ind w:left="851" w:right="0" w:hanging="425"/>
      </w:pPr>
      <w:r w:rsidRPr="00636F62">
        <w:rPr>
          <w:lang w:val="ka-GE"/>
        </w:rPr>
        <w:t xml:space="preserve">დასრულდა </w:t>
      </w:r>
      <w:r w:rsidRPr="00636F62">
        <w:t xml:space="preserve">მე-4 გვირაბის </w:t>
      </w:r>
      <w:r w:rsidRPr="00636F62">
        <w:rPr>
          <w:lang w:val="ka-GE"/>
        </w:rPr>
        <w:t xml:space="preserve">მოპირკეთების სამუშაოები. დაიწყო საავარიო </w:t>
      </w:r>
      <w:r w:rsidRPr="00636F62">
        <w:t>გვირაბის გაჭრის სამუშაოები;</w:t>
      </w:r>
    </w:p>
    <w:p w14:paraId="053064E1" w14:textId="77777777" w:rsidR="00DF229A" w:rsidRPr="00636F62" w:rsidRDefault="00DF229A" w:rsidP="00BE2707">
      <w:pPr>
        <w:pStyle w:val="ListParagraph"/>
        <w:numPr>
          <w:ilvl w:val="0"/>
          <w:numId w:val="122"/>
        </w:numPr>
        <w:spacing w:after="0" w:line="240" w:lineRule="auto"/>
        <w:ind w:left="851" w:right="0" w:hanging="425"/>
      </w:pPr>
      <w:r w:rsidRPr="00636F62">
        <w:t>მიმდინ</w:t>
      </w:r>
      <w:r w:rsidRPr="00636F62">
        <w:rPr>
          <w:lang w:val="ka-GE"/>
        </w:rPr>
        <w:t>ა</w:t>
      </w:r>
      <w:r w:rsidRPr="00636F62">
        <w:t xml:space="preserve">რეობდა მე-5 გვირაბის </w:t>
      </w:r>
      <w:r w:rsidRPr="00636F62">
        <w:rPr>
          <w:lang w:val="ka-GE"/>
        </w:rPr>
        <w:t>კომუნიკაციების</w:t>
      </w:r>
      <w:r w:rsidRPr="00636F62">
        <w:t xml:space="preserve"> მოწყობის სამუშაოები</w:t>
      </w:r>
      <w:r w:rsidRPr="00636F62">
        <w:rPr>
          <w:lang w:val="ka-GE"/>
        </w:rPr>
        <w:t>. მოწყობილი სადრენაჟო არხები</w:t>
      </w:r>
      <w:r w:rsidRPr="00636F62">
        <w:t>;</w:t>
      </w:r>
    </w:p>
    <w:p w14:paraId="2C9AC702" w14:textId="77777777" w:rsidR="00DF229A" w:rsidRPr="00636F62" w:rsidRDefault="00DF229A" w:rsidP="00BE2707">
      <w:pPr>
        <w:pStyle w:val="ListParagraph"/>
        <w:numPr>
          <w:ilvl w:val="0"/>
          <w:numId w:val="122"/>
        </w:numPr>
        <w:spacing w:after="0" w:line="240" w:lineRule="auto"/>
        <w:ind w:left="851" w:right="0" w:hanging="425"/>
      </w:pPr>
      <w:r w:rsidRPr="00636F62">
        <w:t>მიმდინარეობდა საკომუნიკაციო ქსელების გადატანის სამუშაოები.</w:t>
      </w:r>
    </w:p>
    <w:p w14:paraId="48D16534"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„ქუთაისის შემოვლითი საავტომობილო გზის მეორე ზოლის მშენებლობა“:</w:t>
      </w:r>
    </w:p>
    <w:p w14:paraId="24244EB0" w14:textId="77777777" w:rsidR="00DF229A" w:rsidRPr="00636F62" w:rsidRDefault="00DF229A" w:rsidP="00BE2707">
      <w:pPr>
        <w:pStyle w:val="ListParagraph"/>
        <w:numPr>
          <w:ilvl w:val="0"/>
          <w:numId w:val="116"/>
        </w:numPr>
        <w:spacing w:after="0" w:line="240" w:lineRule="auto"/>
        <w:ind w:left="720" w:right="0" w:hanging="360"/>
      </w:pPr>
      <w:r w:rsidRPr="00636F62">
        <w:t>საავტომობილო საავტომობილო გზის კმ0+000-კმ6+000 მონაკვეთი (ლოტი 1):</w:t>
      </w:r>
    </w:p>
    <w:p w14:paraId="1FEB84C4" w14:textId="77777777" w:rsidR="00DF229A" w:rsidRPr="00636F62" w:rsidRDefault="00DF229A" w:rsidP="00BE2707">
      <w:pPr>
        <w:pStyle w:val="ListParagraph"/>
        <w:numPr>
          <w:ilvl w:val="0"/>
          <w:numId w:val="122"/>
        </w:numPr>
        <w:spacing w:after="0" w:line="240" w:lineRule="auto"/>
        <w:ind w:left="993" w:right="0" w:hanging="426"/>
      </w:pPr>
      <w:r w:rsidRPr="00636F62">
        <w:t>დასრულდა საავტომობილო გზაზე ცემენტო-ბეტონის საფარის დაგების სამუშაოები;</w:t>
      </w:r>
    </w:p>
    <w:p w14:paraId="295109FA" w14:textId="77777777" w:rsidR="00DF229A" w:rsidRPr="00636F62" w:rsidRDefault="00DF229A" w:rsidP="00BE2707">
      <w:pPr>
        <w:pStyle w:val="ListParagraph"/>
        <w:numPr>
          <w:ilvl w:val="0"/>
          <w:numId w:val="122"/>
        </w:numPr>
        <w:spacing w:after="0" w:line="240" w:lineRule="auto"/>
        <w:ind w:left="993" w:right="0" w:hanging="426"/>
      </w:pPr>
      <w:r w:rsidRPr="00636F62">
        <w:t>მოწყობილი გვერდულები და ლითონის თვალამრიდები;</w:t>
      </w:r>
    </w:p>
    <w:p w14:paraId="24F88D32" w14:textId="77777777" w:rsidR="00DF229A" w:rsidRPr="00636F62" w:rsidRDefault="00DF229A" w:rsidP="00BE2707">
      <w:pPr>
        <w:pStyle w:val="ListParagraph"/>
        <w:numPr>
          <w:ilvl w:val="0"/>
          <w:numId w:val="122"/>
        </w:numPr>
        <w:spacing w:after="0" w:line="240" w:lineRule="auto"/>
        <w:ind w:left="993" w:right="0" w:hanging="426"/>
      </w:pPr>
      <w:r w:rsidRPr="00636F62">
        <w:t>სახიდე გადასასვლელებზე დასრულდა ბეტონის ბარიერების, კომპესატორების და ასფალტის დაგების სამუშაოები;</w:t>
      </w:r>
    </w:p>
    <w:p w14:paraId="6E4D74AD" w14:textId="77777777" w:rsidR="00DF229A" w:rsidRPr="00636F62" w:rsidRDefault="00DF229A" w:rsidP="00BE2707">
      <w:pPr>
        <w:pStyle w:val="ListParagraph"/>
        <w:numPr>
          <w:ilvl w:val="0"/>
          <w:numId w:val="122"/>
        </w:numPr>
        <w:spacing w:after="0" w:line="240" w:lineRule="auto"/>
        <w:ind w:left="993" w:right="0" w:hanging="426"/>
      </w:pPr>
      <w:r w:rsidRPr="00636F62">
        <w:t>მიმდინარეობდა გარე განათების სანათების და საგზაო ნიშნების მოწყობის სამუშაოები;</w:t>
      </w:r>
    </w:p>
    <w:p w14:paraId="2C8215EC" w14:textId="77777777" w:rsidR="00DF229A" w:rsidRPr="00636F62" w:rsidRDefault="00DF229A" w:rsidP="00BE2707">
      <w:pPr>
        <w:pStyle w:val="ListParagraph"/>
        <w:numPr>
          <w:ilvl w:val="0"/>
          <w:numId w:val="122"/>
        </w:numPr>
        <w:spacing w:after="0" w:line="240" w:lineRule="auto"/>
        <w:ind w:left="993" w:right="0" w:hanging="426"/>
      </w:pPr>
      <w:r w:rsidRPr="00636F62">
        <w:t>საავტომობილო გზის კმ6+000-კმ13+400 მონაკვეთი (ლოტი 2):</w:t>
      </w:r>
    </w:p>
    <w:p w14:paraId="158FC8FE" w14:textId="77777777" w:rsidR="00DF229A" w:rsidRPr="00636F62" w:rsidRDefault="00DF229A" w:rsidP="00BE2707">
      <w:pPr>
        <w:pStyle w:val="ListParagraph"/>
        <w:numPr>
          <w:ilvl w:val="0"/>
          <w:numId w:val="122"/>
        </w:numPr>
        <w:spacing w:after="0" w:line="240" w:lineRule="auto"/>
        <w:ind w:left="993" w:right="0" w:hanging="426"/>
      </w:pPr>
      <w:r w:rsidRPr="00636F62">
        <w:t>დასრულდა მონოლითური რკინა-ბეტონის ბარიერების მოწყობის სამუშაოები;</w:t>
      </w:r>
    </w:p>
    <w:p w14:paraId="481E6BF9" w14:textId="77777777" w:rsidR="00DF229A" w:rsidRPr="00636F62" w:rsidRDefault="00DF229A" w:rsidP="00BE2707">
      <w:pPr>
        <w:pStyle w:val="ListParagraph"/>
        <w:numPr>
          <w:ilvl w:val="0"/>
          <w:numId w:val="122"/>
        </w:numPr>
        <w:spacing w:after="0" w:line="240" w:lineRule="auto"/>
        <w:ind w:left="993" w:right="0" w:hanging="426"/>
      </w:pPr>
      <w:r w:rsidRPr="00636F62">
        <w:t>დასრულდა ლითონის გალუანიზირებული ზღუდარების მოწყობის სამუშაოები;</w:t>
      </w:r>
    </w:p>
    <w:p w14:paraId="52211608" w14:textId="77777777" w:rsidR="00DF229A" w:rsidRPr="00636F62" w:rsidRDefault="00DF229A" w:rsidP="00BE2707">
      <w:pPr>
        <w:pStyle w:val="ListParagraph"/>
        <w:numPr>
          <w:ilvl w:val="0"/>
          <w:numId w:val="122"/>
        </w:numPr>
        <w:spacing w:after="0" w:line="240" w:lineRule="auto"/>
        <w:ind w:left="993" w:right="0" w:hanging="426"/>
      </w:pPr>
      <w:r w:rsidRPr="00636F62">
        <w:t>დასრულდა 4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სამუშოები;</w:t>
      </w:r>
    </w:p>
    <w:p w14:paraId="5A57244B" w14:textId="77777777" w:rsidR="00DF229A" w:rsidRPr="00636F62" w:rsidRDefault="00DF229A" w:rsidP="00BE2707">
      <w:pPr>
        <w:pStyle w:val="ListParagraph"/>
        <w:numPr>
          <w:ilvl w:val="0"/>
          <w:numId w:val="122"/>
        </w:numPr>
        <w:spacing w:after="0" w:line="240" w:lineRule="auto"/>
        <w:ind w:left="993" w:right="0" w:hanging="426"/>
      </w:pPr>
      <w:r w:rsidRPr="00636F62">
        <w:t>დასრულდა წინასწარ დაძაბული რკინა-ბეტონის კოჭების მოწყობის სამუშაოები;</w:t>
      </w:r>
    </w:p>
    <w:p w14:paraId="5C1846F5" w14:textId="77777777" w:rsidR="00DF229A" w:rsidRPr="00636F62" w:rsidRDefault="00DF229A" w:rsidP="00BE2707">
      <w:pPr>
        <w:pStyle w:val="ListParagraph"/>
        <w:numPr>
          <w:ilvl w:val="0"/>
          <w:numId w:val="122"/>
        </w:numPr>
        <w:spacing w:after="0" w:line="240" w:lineRule="auto"/>
        <w:ind w:left="993" w:right="0" w:hanging="426"/>
      </w:pPr>
      <w:r w:rsidRPr="00636F62">
        <w:t>მიმდინარეობდა სახიდე გადასასვლელის განაპირა ბურჯებზე გაბიონის „რენო“-ს ლეიბების მოწყობის სამუშაოები;</w:t>
      </w:r>
    </w:p>
    <w:p w14:paraId="2A670C8E" w14:textId="77777777" w:rsidR="00DF229A" w:rsidRPr="00636F62" w:rsidRDefault="00DF229A" w:rsidP="00BE2707">
      <w:pPr>
        <w:pStyle w:val="ListParagraph"/>
        <w:numPr>
          <w:ilvl w:val="0"/>
          <w:numId w:val="122"/>
        </w:numPr>
        <w:spacing w:after="0" w:line="240" w:lineRule="auto"/>
        <w:ind w:left="993" w:right="0" w:hanging="426"/>
      </w:pPr>
      <w:r w:rsidRPr="00636F62">
        <w:t>მიმდინარეობდა გარე განათების სანათების მოწყობის სამუშაოები.</w:t>
      </w:r>
    </w:p>
    <w:p w14:paraId="4E597E79" w14:textId="77777777" w:rsidR="00DF229A" w:rsidRPr="00636F62" w:rsidRDefault="00DF229A" w:rsidP="00BE2707">
      <w:pPr>
        <w:pStyle w:val="ListParagraph"/>
        <w:numPr>
          <w:ilvl w:val="0"/>
          <w:numId w:val="122"/>
        </w:numPr>
        <w:spacing w:after="0" w:line="240" w:lineRule="auto"/>
        <w:ind w:left="993" w:right="0" w:hanging="426"/>
      </w:pPr>
      <w:r w:rsidRPr="00636F62">
        <w:t>საავტომობილო გზის კმ13+400-კმ30+000 მონაკვეთი (ლოტი 3):</w:t>
      </w:r>
    </w:p>
    <w:p w14:paraId="5A55CE75" w14:textId="77777777" w:rsidR="00DF229A" w:rsidRPr="00636F62" w:rsidRDefault="00DF229A" w:rsidP="00BE2707">
      <w:pPr>
        <w:pStyle w:val="ListParagraph"/>
        <w:numPr>
          <w:ilvl w:val="0"/>
          <w:numId w:val="122"/>
        </w:numPr>
        <w:spacing w:after="0" w:line="240" w:lineRule="auto"/>
        <w:ind w:left="993" w:right="0" w:hanging="426"/>
      </w:pPr>
      <w:r w:rsidRPr="00636F62">
        <w:t>აღდგენილი დაზიანებული თვალამრიდები;</w:t>
      </w:r>
    </w:p>
    <w:p w14:paraId="28DE4AED" w14:textId="77777777" w:rsidR="00DF229A" w:rsidRPr="00636F62" w:rsidRDefault="00DF229A" w:rsidP="00BE2707">
      <w:pPr>
        <w:pStyle w:val="ListParagraph"/>
        <w:numPr>
          <w:ilvl w:val="0"/>
          <w:numId w:val="122"/>
        </w:numPr>
        <w:spacing w:after="0" w:line="240" w:lineRule="auto"/>
        <w:ind w:left="993" w:right="0" w:hanging="426"/>
      </w:pPr>
      <w:r w:rsidRPr="00636F62">
        <w:t>მიმდინარეობდა ხელშეკრულებით გათვალისწინებული დეფექტების აღმოფხვრის პერიოდი;</w:t>
      </w:r>
    </w:p>
    <w:p w14:paraId="72ED3991" w14:textId="77777777" w:rsidR="00DF229A" w:rsidRPr="00636F62" w:rsidRDefault="00DF229A" w:rsidP="00BE2707">
      <w:pPr>
        <w:pStyle w:val="ListParagraph"/>
        <w:numPr>
          <w:ilvl w:val="0"/>
          <w:numId w:val="122"/>
        </w:numPr>
        <w:spacing w:after="0" w:line="240" w:lineRule="auto"/>
        <w:ind w:left="993" w:right="0" w:hanging="426"/>
      </w:pPr>
      <w:r w:rsidRPr="00636F62">
        <w:t>საავტომობილო გზის კმ30+000-კმ41+354 მონაკვეთი (ლოტი 4):</w:t>
      </w:r>
    </w:p>
    <w:p w14:paraId="11C656DB" w14:textId="77777777" w:rsidR="00DF229A" w:rsidRPr="00636F62" w:rsidRDefault="00DF229A" w:rsidP="00BE2707">
      <w:pPr>
        <w:pStyle w:val="ListParagraph"/>
        <w:numPr>
          <w:ilvl w:val="0"/>
          <w:numId w:val="122"/>
        </w:numPr>
        <w:spacing w:after="0" w:line="240" w:lineRule="auto"/>
        <w:ind w:left="993" w:right="0" w:hanging="426"/>
      </w:pPr>
      <w:r w:rsidRPr="00636F62">
        <w:t>მიწის ვაკისის მოსაწყობად, დასრულდა მიწის ექსკავაცია და ყრილის მოწყობის სამუშაოები;</w:t>
      </w:r>
    </w:p>
    <w:p w14:paraId="00FEC7AF" w14:textId="77777777" w:rsidR="00DF229A" w:rsidRPr="00636F62" w:rsidRDefault="00DF229A" w:rsidP="00BE2707">
      <w:pPr>
        <w:pStyle w:val="ListParagraph"/>
        <w:numPr>
          <w:ilvl w:val="0"/>
          <w:numId w:val="122"/>
        </w:numPr>
        <w:spacing w:after="0" w:line="240" w:lineRule="auto"/>
        <w:ind w:left="993" w:right="0" w:hanging="426"/>
      </w:pPr>
      <w:r w:rsidRPr="00636F62">
        <w:t>მონოლითურ რკინა-ბეტონის ბარიერებზე დამონტაჟებული შუქდამბრუნებელი ელემენტები;</w:t>
      </w:r>
    </w:p>
    <w:p w14:paraId="493F39EC" w14:textId="77777777" w:rsidR="00DF229A" w:rsidRPr="00636F62" w:rsidRDefault="00DF229A" w:rsidP="00BE2707">
      <w:pPr>
        <w:pStyle w:val="ListParagraph"/>
        <w:numPr>
          <w:ilvl w:val="0"/>
          <w:numId w:val="122"/>
        </w:numPr>
        <w:spacing w:after="0" w:line="240" w:lineRule="auto"/>
        <w:ind w:left="993" w:right="0" w:hanging="426"/>
      </w:pPr>
      <w:r w:rsidRPr="00636F62">
        <w:t>მოწყობილი მონოლითური რკინა-ბეტონის ბარიერები, გვერდულები და ლითონის გალუანიზირებული ზღუდარები;</w:t>
      </w:r>
    </w:p>
    <w:p w14:paraId="199DF92A" w14:textId="77777777" w:rsidR="00DF229A" w:rsidRPr="00636F62" w:rsidRDefault="00DF229A" w:rsidP="00BE2707">
      <w:pPr>
        <w:pStyle w:val="ListParagraph"/>
        <w:numPr>
          <w:ilvl w:val="0"/>
          <w:numId w:val="122"/>
        </w:numPr>
        <w:spacing w:after="0" w:line="240" w:lineRule="auto"/>
        <w:ind w:left="993" w:right="0" w:hanging="426"/>
      </w:pPr>
      <w:r w:rsidRPr="00636F62">
        <w:t>დასრულდა გარე განათების ანძების მონტაჟის სამუშაოები;</w:t>
      </w:r>
    </w:p>
    <w:p w14:paraId="5C6C8ACF" w14:textId="77777777" w:rsidR="00DF229A" w:rsidRPr="00636F62" w:rsidRDefault="00DF229A" w:rsidP="00BE2707">
      <w:pPr>
        <w:pStyle w:val="ListParagraph"/>
        <w:numPr>
          <w:ilvl w:val="0"/>
          <w:numId w:val="122"/>
        </w:numPr>
        <w:spacing w:after="0" w:line="240" w:lineRule="auto"/>
        <w:ind w:left="993" w:right="0" w:hanging="426"/>
      </w:pPr>
      <w:r w:rsidRPr="00636F62">
        <w:t>მიმდინარეობდა გარე განათების სანათების და საგზაო ნიშნების მოწყობის სამუშაოები.</w:t>
      </w:r>
    </w:p>
    <w:p w14:paraId="4B161D23"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„სამტრედია-გრიგოლეთის საავტომობილო გზის კმ 0-კმ 50 მონაკვეთის მოდერნიზაცია-მშენებლობა (EIB, EU)“:</w:t>
      </w:r>
    </w:p>
    <w:p w14:paraId="2A689DCF" w14:textId="77777777" w:rsidR="00DF229A" w:rsidRPr="00636F62" w:rsidRDefault="00DF229A" w:rsidP="00BE2707">
      <w:pPr>
        <w:pStyle w:val="ListParagraph"/>
        <w:numPr>
          <w:ilvl w:val="0"/>
          <w:numId w:val="116"/>
        </w:numPr>
        <w:spacing w:after="0" w:line="240" w:lineRule="auto"/>
        <w:ind w:left="720" w:right="0" w:hanging="360"/>
      </w:pPr>
      <w:r w:rsidRPr="00636F62">
        <w:t>სამტრედია-გრიგოლეთის კმ0-კმ11.5 მონაკვეთი (ლოტი 1):</w:t>
      </w:r>
    </w:p>
    <w:p w14:paraId="0A7ADCBA" w14:textId="77777777" w:rsidR="00DF229A" w:rsidRPr="00636F62" w:rsidRDefault="00DF229A" w:rsidP="00BE2707">
      <w:pPr>
        <w:numPr>
          <w:ilvl w:val="0"/>
          <w:numId w:val="120"/>
        </w:numPr>
        <w:spacing w:after="0" w:line="240" w:lineRule="auto"/>
        <w:ind w:left="1080"/>
        <w:jc w:val="both"/>
        <w:rPr>
          <w:rFonts w:ascii="Sylfaen" w:hAnsi="Sylfaen" w:cs="Sylfaen"/>
          <w:lang w:val="ka-GE"/>
        </w:rPr>
      </w:pPr>
      <w:r w:rsidRPr="00636F62">
        <w:rPr>
          <w:rFonts w:ascii="Sylfaen" w:hAnsi="Sylfaen" w:cs="Sylfaen"/>
          <w:lang w:val="ka-GE"/>
        </w:rPr>
        <w:t>კონტრაქტორ ორგანიზაციასთან შეწყვეტილი ხელშეკრულება;</w:t>
      </w:r>
    </w:p>
    <w:p w14:paraId="26728CD6" w14:textId="77777777" w:rsidR="00DF229A" w:rsidRPr="00636F62" w:rsidRDefault="00DF229A" w:rsidP="00BE2707">
      <w:pPr>
        <w:numPr>
          <w:ilvl w:val="0"/>
          <w:numId w:val="120"/>
        </w:numPr>
        <w:spacing w:after="0" w:line="240" w:lineRule="auto"/>
        <w:ind w:left="1080"/>
        <w:jc w:val="both"/>
        <w:rPr>
          <w:rFonts w:ascii="Sylfaen" w:hAnsi="Sylfaen" w:cs="Sylfaen"/>
        </w:rPr>
      </w:pPr>
      <w:r w:rsidRPr="00636F62">
        <w:rPr>
          <w:rFonts w:ascii="Sylfaen" w:hAnsi="Sylfaen" w:cs="Sylfaen"/>
          <w:lang w:val="ka-GE"/>
        </w:rPr>
        <w:t>დაწყებული სატენდერო პროცედურები.</w:t>
      </w:r>
    </w:p>
    <w:p w14:paraId="1391A93D" w14:textId="77777777" w:rsidR="00DF229A" w:rsidRPr="00636F62" w:rsidRDefault="00DF229A" w:rsidP="00BE2707">
      <w:pPr>
        <w:pStyle w:val="ListParagraph"/>
        <w:numPr>
          <w:ilvl w:val="0"/>
          <w:numId w:val="116"/>
        </w:numPr>
        <w:spacing w:after="0" w:line="240" w:lineRule="auto"/>
        <w:ind w:left="720" w:right="0" w:hanging="360"/>
      </w:pPr>
      <w:r w:rsidRPr="00636F62">
        <w:t>სამტრედია-გრიგოლეთის კმ11.5-კმ30 მონაკვეთ</w:t>
      </w:r>
      <w:r w:rsidRPr="00636F62">
        <w:rPr>
          <w:lang w:val="ka-GE"/>
        </w:rPr>
        <w:t>ზე</w:t>
      </w:r>
      <w:r w:rsidRPr="00636F62">
        <w:t xml:space="preserve"> (ლოტი 2)</w:t>
      </w:r>
      <w:r w:rsidRPr="00636F62">
        <w:rPr>
          <w:lang w:val="ka-GE"/>
        </w:rPr>
        <w:t xml:space="preserve"> </w:t>
      </w:r>
      <w:r w:rsidRPr="00636F62">
        <w:t>დასრულებულ სამშენებლო სამუშაოებზე,</w:t>
      </w:r>
      <w:r w:rsidRPr="00636F62">
        <w:rPr>
          <w:lang w:val="ka-GE"/>
        </w:rPr>
        <w:t xml:space="preserve"> დასრულდა </w:t>
      </w:r>
      <w:r w:rsidRPr="00636F62">
        <w:t>ხელშეკრულებით გათვალისწინებული დეფექტების აღმოფხვრის პერიოდი;</w:t>
      </w:r>
    </w:p>
    <w:p w14:paraId="5616452D" w14:textId="77777777" w:rsidR="00DF229A" w:rsidRPr="00636F62" w:rsidRDefault="00DF229A" w:rsidP="00BE2707">
      <w:pPr>
        <w:pStyle w:val="ListParagraph"/>
        <w:numPr>
          <w:ilvl w:val="0"/>
          <w:numId w:val="116"/>
        </w:numPr>
        <w:spacing w:after="0" w:line="240" w:lineRule="auto"/>
        <w:ind w:left="720" w:right="0" w:hanging="360"/>
      </w:pPr>
      <w:r w:rsidRPr="00636F62">
        <w:t>სამტრედია-გრიგოლეთის კმ30-კმ42 მონაკვეთი (ლოტი 3):</w:t>
      </w:r>
    </w:p>
    <w:p w14:paraId="2F68BC25" w14:textId="77777777" w:rsidR="00DF229A" w:rsidRPr="00636F62" w:rsidRDefault="00DF229A" w:rsidP="00BE2707">
      <w:pPr>
        <w:numPr>
          <w:ilvl w:val="0"/>
          <w:numId w:val="120"/>
        </w:numPr>
        <w:spacing w:after="0" w:line="240" w:lineRule="auto"/>
        <w:ind w:left="1080"/>
        <w:jc w:val="both"/>
        <w:rPr>
          <w:rFonts w:ascii="Sylfaen" w:hAnsi="Sylfaen" w:cs="Sylfaen"/>
        </w:rPr>
      </w:pPr>
      <w:r w:rsidRPr="00636F62">
        <w:rPr>
          <w:rFonts w:ascii="Sylfaen" w:hAnsi="Sylfaen" w:cs="Sylfaen"/>
          <w:lang w:val="ka-GE"/>
        </w:rPr>
        <w:t>მიმდინარეობდა სატენდერო პროცედურები.</w:t>
      </w:r>
    </w:p>
    <w:p w14:paraId="6006A763" w14:textId="77777777" w:rsidR="00DF229A" w:rsidRPr="00636F62" w:rsidRDefault="00DF229A" w:rsidP="00BE2707">
      <w:pPr>
        <w:pStyle w:val="ListParagraph"/>
        <w:numPr>
          <w:ilvl w:val="0"/>
          <w:numId w:val="116"/>
        </w:numPr>
        <w:spacing w:after="0" w:line="240" w:lineRule="auto"/>
        <w:ind w:left="720" w:right="0" w:hanging="360"/>
      </w:pPr>
      <w:r w:rsidRPr="00636F62">
        <w:t>სამტრედია-გრიგოლეთის კმ42-კმ51.6 მონაკვეთი (ლოტი 4):</w:t>
      </w:r>
    </w:p>
    <w:p w14:paraId="7A5079E5" w14:textId="77777777" w:rsidR="00DF229A" w:rsidRPr="00636F62" w:rsidRDefault="00DF229A" w:rsidP="00BE2707">
      <w:pPr>
        <w:numPr>
          <w:ilvl w:val="0"/>
          <w:numId w:val="119"/>
        </w:numPr>
        <w:spacing w:after="0" w:line="240" w:lineRule="auto"/>
        <w:ind w:left="1080"/>
        <w:jc w:val="both"/>
        <w:rPr>
          <w:rFonts w:ascii="Sylfaen" w:eastAsia="Calibri" w:hAnsi="Sylfaen" w:cs="Sylfaen"/>
          <w:lang w:val="pt-BR"/>
        </w:rPr>
      </w:pPr>
      <w:r w:rsidRPr="00636F62">
        <w:rPr>
          <w:rFonts w:ascii="Sylfaen" w:hAnsi="Sylfaen" w:cs="Sylfaen"/>
        </w:rPr>
        <w:t xml:space="preserve">მიწისქვეშა გასასვლელებზე </w:t>
      </w:r>
      <w:r w:rsidRPr="00636F62">
        <w:rPr>
          <w:rFonts w:ascii="Sylfaen" w:hAnsi="Sylfaen" w:cs="Sylfaen"/>
          <w:lang w:val="ka-GE"/>
        </w:rPr>
        <w:t xml:space="preserve">და წყალგამტარ მილებზე </w:t>
      </w:r>
      <w:r w:rsidRPr="00636F62">
        <w:rPr>
          <w:rFonts w:ascii="Sylfaen" w:hAnsi="Sylfaen" w:cs="Sylfaen"/>
        </w:rPr>
        <w:t>მიმდინარეობდა ჯდენებით გამოწვეული დაზიანებების აღმოფხვ</w:t>
      </w:r>
      <w:r w:rsidRPr="00636F62">
        <w:rPr>
          <w:rFonts w:ascii="Sylfaen" w:hAnsi="Sylfaen" w:cs="Sylfaen"/>
          <w:lang w:val="ka-GE"/>
        </w:rPr>
        <w:t>რ</w:t>
      </w:r>
      <w:r w:rsidRPr="00636F62">
        <w:rPr>
          <w:rFonts w:ascii="Sylfaen" w:hAnsi="Sylfaen" w:cs="Sylfaen"/>
        </w:rPr>
        <w:t>ა</w:t>
      </w:r>
      <w:r w:rsidRPr="00636F62">
        <w:rPr>
          <w:rFonts w:ascii="Sylfaen" w:eastAsia="Calibri" w:hAnsi="Sylfaen" w:cs="Sylfaen"/>
          <w:lang w:val="pt-BR"/>
        </w:rPr>
        <w:t>;</w:t>
      </w:r>
    </w:p>
    <w:p w14:paraId="7C614CD6" w14:textId="77777777" w:rsidR="00DF229A" w:rsidRPr="00636F62" w:rsidRDefault="00DF229A" w:rsidP="00BE2707">
      <w:pPr>
        <w:numPr>
          <w:ilvl w:val="0"/>
          <w:numId w:val="119"/>
        </w:numPr>
        <w:spacing w:after="0" w:line="240" w:lineRule="auto"/>
        <w:ind w:left="1080"/>
        <w:jc w:val="both"/>
        <w:rPr>
          <w:rFonts w:ascii="Sylfaen" w:eastAsia="Calibri" w:hAnsi="Sylfaen" w:cs="Sylfaen"/>
          <w:lang w:val="pt-BR"/>
        </w:rPr>
      </w:pPr>
      <w:r w:rsidRPr="00636F62">
        <w:rPr>
          <w:rFonts w:ascii="Sylfaen" w:eastAsia="Calibri" w:hAnsi="Sylfaen" w:cs="Sylfaen"/>
          <w:lang w:val="ka-GE"/>
        </w:rPr>
        <w:t>მიმდინარეობდა საავტომობილო გზის ქვედა ფენის მოწყობის სამუშაოები.</w:t>
      </w:r>
    </w:p>
    <w:p w14:paraId="3BCD9751"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5932D5B7"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განსახლების პროცედურები;</w:t>
      </w:r>
    </w:p>
    <w:p w14:paraId="0E3DBEC7"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მიწის ექსკავაციის სამუშაოები; რკინა-ბეტონის საყრდენი კედლების მოწყობის სამუშაოები; 11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 3 გვირაბზე პორტალების სამშენებლო სამუშაოები; 3 გვირაბის გაჭრის, დროებითი თაღისა და უკუთაღის გამაგრების სამუშაოები; რკინა-ბეტონის წყალგამტარი მილების მოწყობის სამუშაოები.</w:t>
      </w:r>
    </w:p>
    <w:p w14:paraId="71CC7DFB"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მოწყობილია წინასწარ დაძაბული რკინა-ბეტონის კოჭების ქარხანა;</w:t>
      </w:r>
    </w:p>
    <w:p w14:paraId="4D09EE09"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p>
    <w:p w14:paraId="10FD9FD2"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რკინა-რკინა-ბეტონის წყალგამტარი მილების მოწყობის სამუშაოები;ბეტონის საყრდენი კედლების სამშენებლო სამუშაოები; მიწის ექსკავაციის სამუშაოები; 27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 წინასწარ დაძაბული რკინა-ბეტონის კოჭების დამზადება, ობიექტზე ტრანსპორტირება და მონტაჟი; სახიდე გადასასვლელებზე რკინა-ბეტონის გამაერთიანებელი ფილის (როსტვერკი) მოწყობის სამუშოები; სახიდე გადასასვლელებზე რკინა-ბეტონის უსაფრთხოების ბარიერების მოწყობის სამუშოები; სახიდე გადასასვლელებზე ასფალტობეტონის საფარის მოწყობის სამუშაოები;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 გვირაბების გაჭრის სამუშაოები, საიდანაც საანგარიშო პერიოდში დასრულდა 6 გვირაბის გაჭრა; გვირაბების ელექტრო-მექანიკური მოწყობილობებით აღჭურვა; გარე განათების, საგზაო ნიშნების, საგზაო მონიშვნებისა და სპეცპროფილის პარაპეტების მოწყობის სამუშაოები; მიწის ვაკისის, სადრენაჟო სისტემებისთვის გრუნტის და რკინა-ბეტონის არხების მოწყობის სამუშაოები; ასფალტობეტონის საფარის მოწყობის სამუშაოები; განსახლების პროცედურები.</w:t>
      </w:r>
    </w:p>
    <w:p w14:paraId="6CE8F8E1"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27 სახიდე გადასასვლელიდან დასრულდა 6 სახიდე გადასასვლელის სამშენებლო სამუშაოები;</w:t>
      </w:r>
    </w:p>
    <w:p w14:paraId="40A0B56B"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18 გვირაბიდან დასრულდა 3 გვირაბის სამშენებლო სამუშაოები;</w:t>
      </w:r>
    </w:p>
    <w:p w14:paraId="705C9014"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აშენებული 2 კმ-იანი საავტომობილო გზა (არგვეთა-თბილისის მიმართულება);</w:t>
      </w:r>
    </w:p>
    <w:p w14:paraId="2A1030AD"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4A28156B"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რკინა-ბეტონის საყრდენი კედლების სამშენებლო სამუშაოები; მიწის ექსკავაციის სამუშაოები; რკინა-ბეტონის წყალგამტარი მილების მოწყობის სამუშაოები; 27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 წინასწარ დაძაბული რკინა-ბეტონის კოჭების დამზადება, ობიექტზე ტრანსპორტირება და მონტაჟი; სახიდე გადასასვლელებზე რკინა-ბეტონის გამაერთიანებელი ფილის (როსტვერკი) მოწყობის სამუშოები; ლითონის კოჭების დამზადება, ობიექტზე ტრანსპორტირება და მონტაჟი;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 გვირაბების გაჭრის სამუშაოები, საიდანაც საანგარიშო პერიოდში დასრულდა 7 გვირაბის გაჭრა;</w:t>
      </w:r>
    </w:p>
    <w:p w14:paraId="7ECA8907"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განსახლების პროცედურები.</w:t>
      </w:r>
    </w:p>
    <w:p w14:paraId="3AF7C59C"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14:paraId="4E64B315"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განსახლების პროცედურები;</w:t>
      </w:r>
    </w:p>
    <w:p w14:paraId="08371C6D"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მოსამზადებელი და სამობილიზაციო სამუშაოები;</w:t>
      </w:r>
    </w:p>
    <w:p w14:paraId="454A3560"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w:t>
      </w:r>
    </w:p>
    <w:p w14:paraId="4AEE6B0E"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მიწის ექსკავაციის სამუშაოები; რკინა-ბეტონის წყალგამტარი მილების მოწყობის სამუშაოები; 10 გვირაბზე პორტალების მოწყობის სამუშაოები; 4 გვირაბის გაჭრის სამუშაოები, დროებითი თაღისა და უკუთაღის გამაგრების სამუშაოები; 6 სახიდე გადასასვლელზე ფუნდამენტების ექსკავაციის, რკინა-ბეტონის ნაბურღნატენი ხიმინჯების და ხიმინჯების გამაერთიანებელი კონსტრუქციის (როსტვერკი) მოწყობის სამუშოები.</w:t>
      </w:r>
    </w:p>
    <w:p w14:paraId="378DE75B"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 xml:space="preserve"> „სენაკი-ფოთი-სარფის საავტომობილო გზის კმ48-კმ64 გრიგოლეთი-ჩოლოქის მონაკვეთის მშენებლობა (EIB)“:</w:t>
      </w:r>
    </w:p>
    <w:p w14:paraId="59F15DC8"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მიწის სამუშაოები;</w:t>
      </w:r>
    </w:p>
    <w:p w14:paraId="1BA7A5B0"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სატრანსპორტო კვანძებზე მიმდინარეობდა ყრილის მოწყობის სამუშაოები;</w:t>
      </w:r>
    </w:p>
    <w:p w14:paraId="098C1739"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ქვის სვეტების საშუალებით, მიმდინარეობდა სუსტი გრუნტების გამაგრების სამუშაოები;</w:t>
      </w:r>
    </w:p>
    <w:p w14:paraId="5E63A7B8"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მოწყობილი წინასწარ დამზადებული ვერტიკალური დრენაჟები (PVD);</w:t>
      </w:r>
    </w:p>
    <w:p w14:paraId="302618A8"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სახიდე გადასასვლელებზე რკინა-ბეტონის ნაბურღნატენი ხიმინჯების და განაპირა ბურჯების მოწყობის სამუშაოები;</w:t>
      </w:r>
    </w:p>
    <w:p w14:paraId="408CC491"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მიწის ზედა გადასასვლელებზე და სატრანსპორტო კვანძებზე მიმდინარეობა ბურჯების და რიგელების მოწყობის სამუშაოები;</w:t>
      </w:r>
    </w:p>
    <w:p w14:paraId="735DB8DA"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კომუნიკაციების გადატანის სამუშაოები;</w:t>
      </w:r>
    </w:p>
    <w:p w14:paraId="6D897CA7"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დასრულდა განსახლების პროცედურები.</w:t>
      </w:r>
    </w:p>
    <w:p w14:paraId="4E7FFD71"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p w14:paraId="1F2AABBF"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დასრულდა მოსამზადებელი და სამობილიზაციო სამუშაოები (ლოტი 2);</w:t>
      </w:r>
    </w:p>
    <w:p w14:paraId="430B941B"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მე-2 სახიდე გადასასვლელის ხიმინჯების მოწყობის სამუშაოები (ლოტი 2);</w:t>
      </w:r>
    </w:p>
    <w:p w14:paraId="2E3DA1DB"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პირველ გვირაბზე მიმდინარეობდა პორტალების მოწყობის სამუშაოები და გაჭრის სამუშაოები (ლოტი 2);</w:t>
      </w:r>
    </w:p>
    <w:p w14:paraId="0D77246E"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ყრილის მოწყობის სამუშაოები;</w:t>
      </w:r>
    </w:p>
    <w:p w14:paraId="2EBD4995"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განსახლების პროცედურები (ლოტი 1 და ლოტი 2);</w:t>
      </w:r>
    </w:p>
    <w:p w14:paraId="2EBCA6C2"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მოწყობილი მთავარი გვირაბის პორტალი (ლოტი 1);</w:t>
      </w:r>
    </w:p>
    <w:p w14:paraId="16561AD9"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მიმდინარეობდა საავარიო გვირაბის გაჭრის სამუშაოები (ლოტი 1);</w:t>
      </w:r>
    </w:p>
    <w:p w14:paraId="0050BD6B"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მოწყობილი მისასვლელი საავტომობილო გზები (ლოტი 2);</w:t>
      </w:r>
    </w:p>
    <w:p w14:paraId="347F6965"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დასრულდა კომუნიკაციების გადატანის სამუშაოები (ლოტი 1); გვირაბგამყვანი მანქანის (TBM) აწყობის სამუშაოები; ბეტონის ქარხნის მოწყობის სამუშაოები (ლოტი 2);</w:t>
      </w:r>
    </w:p>
    <w:p w14:paraId="16FB1206" w14:textId="77777777" w:rsidR="00DF229A" w:rsidRPr="00636F62" w:rsidRDefault="00DF229A" w:rsidP="00BE2707">
      <w:pPr>
        <w:numPr>
          <w:ilvl w:val="0"/>
          <w:numId w:val="119"/>
        </w:numPr>
        <w:spacing w:after="0" w:line="240" w:lineRule="auto"/>
        <w:ind w:left="1080"/>
        <w:jc w:val="both"/>
        <w:rPr>
          <w:rFonts w:ascii="Sylfaen" w:hAnsi="Sylfaen" w:cs="Sylfaen"/>
        </w:rPr>
      </w:pPr>
      <w:r w:rsidRPr="00636F62">
        <w:rPr>
          <w:rFonts w:ascii="Sylfaen" w:hAnsi="Sylfaen" w:cs="Sylfaen"/>
        </w:rPr>
        <w:t>გვირაბგამყვანი მანქანის (TBM) საშუალებით, დაიწყო მთავარი გვირაბის გაჭრის სამუშაოები (ლოტი 1).</w:t>
      </w:r>
    </w:p>
    <w:p w14:paraId="38EF393C"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„თბილისი-ბაკურციხე-ლაგოდეხის საავტომობილო გზის ბაკურციხე-წნორის მონაკვეთის მშენებლობის (ADB)“  ფარგლებში მიმდინარეობდა განსახლების პროცედურები.</w:t>
      </w:r>
    </w:p>
    <w:p w14:paraId="4C739075"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„მდინარე რიონზე ფოთის ხიდის მშენებლობის (ADB, EIB)“ ფარგლებში მიმდინარეობდა განსახლების პროცედურები.</w:t>
      </w:r>
    </w:p>
    <w:p w14:paraId="59FF09F6"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„თბილისი-ბაკურციხე-ლაგოდეხის საავტომობილო გზის კმ20-კმ50 ლოჭინი-საგარეჯოს მონაკვეთის მშენებლობის (EIB)“ ფარგლებშის მიმდინარეობდა განსახლების პროცედურები.</w:t>
      </w:r>
    </w:p>
    <w:p w14:paraId="0879B44B" w14:textId="77777777" w:rsidR="00DF229A" w:rsidRPr="00636F62" w:rsidRDefault="00DF22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მშენებლობის (EIB)“ ფარგლებში მიმდინარეობდა განსახლების პროცედურები.</w:t>
      </w:r>
    </w:p>
    <w:p w14:paraId="0A853990" w14:textId="1E32B1D1" w:rsidR="00A765A2" w:rsidRPr="00636F62" w:rsidRDefault="00A765A2" w:rsidP="00800B65">
      <w:pPr>
        <w:spacing w:line="240" w:lineRule="auto"/>
        <w:rPr>
          <w:rFonts w:ascii="Sylfaen" w:hAnsi="Sylfaen"/>
          <w:bCs/>
          <w:highlight w:val="yellow"/>
        </w:rPr>
      </w:pPr>
    </w:p>
    <w:p w14:paraId="48F34FB0" w14:textId="77777777" w:rsidR="002F64AA" w:rsidRPr="00636F62" w:rsidRDefault="002F64AA"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w:t>
      </w:r>
      <w:r w:rsidRPr="00636F62">
        <w:rPr>
          <w:rFonts w:ascii="Sylfaen" w:eastAsia="Calibri" w:hAnsi="Sylfaen" w:cs="Calibri"/>
          <w:bCs/>
          <w:color w:val="366091"/>
          <w:sz w:val="22"/>
          <w:szCs w:val="22"/>
          <w:lang w:val="ka-GE"/>
        </w:rPr>
        <w:t>2</w:t>
      </w:r>
      <w:r w:rsidRPr="00636F62">
        <w:rPr>
          <w:rFonts w:ascii="Sylfaen" w:eastAsia="Calibri" w:hAnsi="Sylfaen" w:cs="Calibri"/>
          <w:bCs/>
          <w:color w:val="366091"/>
          <w:sz w:val="22"/>
          <w:szCs w:val="22"/>
        </w:rPr>
        <w:t xml:space="preserve"> წყალმომარაგების ინფრასტრუქტურის აღდგენა-რეაბილიტაცია (პროგრამული კოდი - 25 04)</w:t>
      </w:r>
    </w:p>
    <w:p w14:paraId="3944DE64" w14:textId="77777777" w:rsidR="002F64AA" w:rsidRPr="00636F62" w:rsidRDefault="002F64AA"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221478CC" w14:textId="77777777" w:rsidR="002F64AA" w:rsidRPr="00636F62" w:rsidRDefault="002F64AA"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066AF51E" w14:textId="77777777" w:rsidR="002F64AA" w:rsidRPr="00636F62" w:rsidRDefault="002F64AA"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w:t>
      </w:r>
      <w:r w:rsidRPr="00636F62">
        <w:rPr>
          <w:rFonts w:ascii="Sylfaen" w:hAnsi="Sylfaen" w:cs="Sylfaen"/>
          <w:bCs/>
          <w:lang w:val="ka-GE"/>
        </w:rPr>
        <w:t xml:space="preserve"> </w:t>
      </w:r>
      <w:r w:rsidRPr="00636F62">
        <w:rPr>
          <w:rFonts w:ascii="Sylfaen" w:hAnsi="Sylfaen" w:cs="Sylfaen"/>
          <w:bCs/>
        </w:rPr>
        <w:t>აპარატი;</w:t>
      </w:r>
    </w:p>
    <w:p w14:paraId="504A2C8E" w14:textId="77777777" w:rsidR="002F64AA" w:rsidRPr="00636F62" w:rsidRDefault="002F64AA"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299D1F33" w14:textId="77777777" w:rsidR="002F64AA" w:rsidRPr="00636F62" w:rsidRDefault="002F64AA" w:rsidP="00800B65">
      <w:pPr>
        <w:autoSpaceDE w:val="0"/>
        <w:autoSpaceDN w:val="0"/>
        <w:adjustRightInd w:val="0"/>
        <w:spacing w:after="0" w:line="240" w:lineRule="auto"/>
        <w:ind w:left="720"/>
        <w:jc w:val="both"/>
        <w:rPr>
          <w:rFonts w:ascii="Sylfaen" w:hAnsi="Sylfaen" w:cs="Arial-BoldMT"/>
          <w:bCs/>
          <w:highlight w:val="yellow"/>
        </w:rPr>
      </w:pPr>
    </w:p>
    <w:p w14:paraId="062AB0C6" w14:textId="77777777" w:rsidR="002F0FE4" w:rsidRPr="00636F62" w:rsidRDefault="002F0FE4"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2021 წლამდე დაწყებული და ახალი ინფრასტრუქტურული პროექტების განხორციელება, დასრულებულ პროექტებზე ხელშეკრულებით გათვალისწინებული დეფექტების აღმოფხვრის პერიოდი და სასესხო ხელშეკრულებებით გათვალისწინებული ვალდებულებების შესრულება.</w:t>
      </w:r>
    </w:p>
    <w:p w14:paraId="4867517E" w14:textId="77777777" w:rsidR="002F64AA" w:rsidRPr="00636F62" w:rsidRDefault="002F64AA"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3EAE3C65" w14:textId="30AB66CA" w:rsidR="002F64AA" w:rsidRPr="00636F62" w:rsidRDefault="002F64AA"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2</w:t>
      </w:r>
      <w:r w:rsidRPr="00636F62">
        <w:rPr>
          <w:rFonts w:ascii="Sylfaen" w:hAnsi="Sylfaen"/>
          <w:bCs/>
          <w:i w:val="0"/>
        </w:rPr>
        <w:t>.1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01)</w:t>
      </w:r>
    </w:p>
    <w:p w14:paraId="3D4FBE91" w14:textId="77777777" w:rsidR="002F64AA" w:rsidRPr="00636F62" w:rsidRDefault="002F64AA" w:rsidP="00800B65">
      <w:pPr>
        <w:spacing w:line="240" w:lineRule="auto"/>
        <w:ind w:left="360" w:firstLine="360"/>
        <w:jc w:val="both"/>
        <w:rPr>
          <w:rFonts w:ascii="Sylfaen" w:eastAsia="Sylfaen" w:hAnsi="Sylfaen" w:cs="Sylfaen"/>
          <w:bCs/>
        </w:rPr>
      </w:pPr>
    </w:p>
    <w:p w14:paraId="374E8C47" w14:textId="77777777" w:rsidR="002F64AA" w:rsidRPr="00636F62" w:rsidRDefault="002F64AA"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4ED8BB4A" w14:textId="73F68D1F" w:rsidR="002F64AA" w:rsidRPr="00F836D0" w:rsidRDefault="002F64AA" w:rsidP="00F836D0">
      <w:pPr>
        <w:numPr>
          <w:ilvl w:val="0"/>
          <w:numId w:val="108"/>
        </w:numPr>
        <w:spacing w:after="0" w:line="240" w:lineRule="auto"/>
        <w:jc w:val="both"/>
        <w:rPr>
          <w:rFonts w:ascii="Sylfaen" w:eastAsia="Sylfaen" w:hAnsi="Sylfaen" w:cs="Sylfaen"/>
          <w:bCs/>
        </w:rPr>
      </w:pPr>
      <w:r w:rsidRPr="00636F62">
        <w:rPr>
          <w:rFonts w:ascii="Sylfaen" w:eastAsia="Sylfaen" w:hAnsi="Sylfaen" w:cs="Sylfaen"/>
          <w:bCs/>
        </w:rPr>
        <w:t xml:space="preserve">საქართველოს  რეგიონული  განვითარებისა  და  ინფრასტრუქტურის </w:t>
      </w:r>
      <w:r w:rsidRPr="00636F62">
        <w:rPr>
          <w:rFonts w:ascii="Sylfaen" w:eastAsia="Sylfaen" w:hAnsi="Sylfaen" w:cs="Sylfaen"/>
          <w:bCs/>
          <w:spacing w:val="1"/>
        </w:rPr>
        <w:t xml:space="preserve"> </w:t>
      </w:r>
      <w:r w:rsidRPr="00636F62">
        <w:rPr>
          <w:rFonts w:ascii="Sylfaen" w:eastAsia="Sylfaen" w:hAnsi="Sylfaen" w:cs="Sylfaen"/>
          <w:bCs/>
        </w:rPr>
        <w:t>სამინისტროს აპარატი;</w:t>
      </w:r>
    </w:p>
    <w:p w14:paraId="6B95D9A6" w14:textId="7C3EFD16" w:rsidR="002F64AA" w:rsidRPr="00636F62" w:rsidRDefault="002F64AA" w:rsidP="00800B65">
      <w:pPr>
        <w:spacing w:after="0" w:line="240" w:lineRule="auto"/>
        <w:ind w:left="720"/>
        <w:jc w:val="both"/>
        <w:rPr>
          <w:rFonts w:ascii="Sylfaen" w:eastAsia="Sylfaen" w:hAnsi="Sylfaen" w:cs="Sylfaen"/>
          <w:bCs/>
          <w:highlight w:val="yellow"/>
        </w:rPr>
      </w:pPr>
    </w:p>
    <w:p w14:paraId="40D0EB27"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ABA-01 ფარგლებში (აბაშის მუნიციპალიტეტი), მიმდინარეობდა სერვისცენტრის შენობის სამშენებლო სამუშაოები და მე-11 ჭის სარეაბილიტაციო სამუშაოები. მოწყობილი წყალმომარაგების სისტემის მთავარი გადამცემი ხაზი (გაყვანილია 16.2 კმ გადამცემი ხაზი);</w:t>
      </w:r>
    </w:p>
    <w:p w14:paraId="29DA1D99"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ტესტირება და მოვლა-შენახვის პროცედურები;</w:t>
      </w:r>
    </w:p>
    <w:p w14:paraId="2FAE35AC"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URE-02 ფარგლებში (ურეკის მუნიციპალიტეტი), მიმდინარეობდა წყალარინების გამწმენდი ნაგებობის ტესტირება და მოვლა-შენახვის პროცედურები;</w:t>
      </w:r>
    </w:p>
    <w:p w14:paraId="494DDF1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KUT-01  ფარგლებში (II ფაზა), ქ. ქუთაისში დასრულებულ ობიექტებზე დასრულდა ხელშეკრულებით გათვალისწინებული დეფექტების აღმოფხვრის პერიოდი;</w:t>
      </w:r>
    </w:p>
    <w:p w14:paraId="4B73C2B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ZUG-01 ფარგლებში (ზუგდიდის მუნიციპალიტეტი), დასრულდა სკადა სისტემის მონტაჟის სამუშაოები და დასრულებულ ობიექტებზე ხელშეკრულებით გათვალისწინებული დეფექტების აღმოფხვრის პერიოდი;</w:t>
      </w:r>
    </w:p>
    <w:p w14:paraId="3301555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ZUG-02 ფარგლებში (ზუგდიდის მუნიციპალიტეტი), მოწყობილ წყალარინების ქსელებზე (175 კმ-იანი წყალარინების ქსელი) მიმდინარეობდა ხელშეკრულებით გათვალისწინებული დეფექტების აღმოფხვრის პერიოდი;</w:t>
      </w:r>
    </w:p>
    <w:p w14:paraId="5533142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POT-01 ფარგლებში (ფოთის მუნიციპალიტეტი), მიმდინარეობდა წყალარინების სისტემის (156.5 კმ-იანი წყალარინების ქსელიდან მოეწყო 88.6 კმ ქსელი, საანგარიშო პერიოდში მოეწყო 42.6 კმ ქსელი) და მაგისტრალური ჭების (2 740 მაგისტრალური ჭიდან მოეწყო 1 145 მაგისტრალური ჭა, საანგარიშო პერიოდში მოეწყო 32 მაგისტრალური ჭა) მოწყობის სამუშაოები. ასევე, მიმდინარეობდა სახლების დაერთების სამუშაოები (3 030 სახლიდან დასრულდა 2 495 სახლის დაერთება, საანგარიშო პერიოდში განხორციელდა 93 სახლის დაერთება). დასრულდა არსებული წყალარინების მილებისა (13.4 კმ წყალარინების მილი) და სათვალთვალო ჭების გაწმენდის (270 სათვალთვალო ჭა) სამუშაოები, არსებული წყალარინების ქსელის გამოკვლევა (CCTV) (14.2 კმ წყალარინების ქსელი);</w:t>
      </w:r>
    </w:p>
    <w:p w14:paraId="23986B6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POT-02 ფარგლებში (ფოთის მუნიციპალიტეტი),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ავზების, აერობული ქვიშის დამჭერის, პირველადი სალექარი ავზის, საბოლოო სალექარის, ლამის გაუწყლოვანების ნაგებობის და ა.შ. სამშენებლო სამუშაოები;</w:t>
      </w:r>
    </w:p>
    <w:p w14:paraId="295CABA7"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JVARI-01 ფარგლებში, ჯვარში განახლდა რეზერვუარის სარეაბილიტაციო სამუშაოები;</w:t>
      </w:r>
    </w:p>
    <w:p w14:paraId="6331F4B7"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REG-03a ფარგლებში (ზუგდიდის მუნიციპალიტეტი), აშენებულ წყალარინების გამწმენდ ნაგებობაზე მიმდინარეობდა ხელშეკრულებით გათვალისწინებული დეფექტების აღმოფხვრის პერიოდი;</w:t>
      </w:r>
    </w:p>
    <w:p w14:paraId="0E860286"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(დასრულდა XVI სართულის სამშენებლო სამუშაოები) მიმდინარეობდა კონტრაქტორ ორგანიზაციასთან ხელშეკრულების შეწყვეტის პროცედურები;</w:t>
      </w:r>
    </w:p>
    <w:p w14:paraId="461B93B0"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CHI-01 ფარგლებში (ჭიათურის მუნიციპალიტეტი), მიმდინარეობდა ახალი რეზერვუარის და ახალი სატუმბი სადგურის სამშენებლო სამუშაოები, წყალმომარაგების ქსელის (7.3 კმ-იანი წყალმომარაგების ქსელიდან მოეწყო 4.9 კმ ქსელი) და აღრიცხვის კვანძის (364 აღრიცხვის კვანძიდან მოეწყო 165 კვანძი) მოწყობის სამუშაოები (II სექცია). დასრულებულ ობიექტებზე მიმდინარეობდა ხელშეკრულებით გათვალისწინებული დეფექტების აღმოფხვრის პერიოდი (I სექცია);</w:t>
      </w:r>
    </w:p>
    <w:p w14:paraId="2AFDABF1"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GUD-02 ფარგლებში (ყაზბეგის მუნიციპალიტეტი), გუდაურში მიმდინარეობდა წყალარინების ქსელის მოწყობის (22.8 კმ-იანი წყალარინების ქსელიდან მოეწყო 21.1 კმ ქსელი) და ჭაბურღილების ბურღვითი სამუშაოები. დასრულდა რეზერვუარის სამშენებლო სამუშაოები;</w:t>
      </w:r>
    </w:p>
    <w:p w14:paraId="60BA10B2"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GUD-03 ფარგლებში (ყაზბეგის მუნიციპალიტეტი), გუდაურში წყალარინების 4 გამწმენდი ნაგებობის მშენებლობასთან დაკავშირებით, მიმდინარეობდა დეტალური საპროექტო-სახარჯთაღრიცხვო დოკუმენტაციის მომზადება;</w:t>
      </w:r>
    </w:p>
    <w:p w14:paraId="5D1F55D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MAR-01 ფარგლებში, მარნეულის მუნიციპალიტეტში მიმდინარეობდა წყალმომარაგების გამანაწილებელი ქსელის (191.5 კმ-იანი ქსელიდან მოეწყო 108.8 კმ ქსელი, საანგარიშო პერიოდში მოეწყო 103.5 კმ ქსელი) და წყალარინების ქსელის (150.5 კმ-იანი ქსელიდან მოეწყო 68.4 კმ ქსელი, საანგარიშო პერიოდში მოეწყო 8.4 კმ ქსელი) მოწყობის სამუშაოები. ასევე, ბოლნისის მუნიციპალიტეტში მიმდინარეობდა შემკრები კოლექტორის (22 კმ-იანი მილიდან მოეწყო 8.2 კმ მილი) და წყალარინების ქსელის (61.1 კმ-იანი ქსელიდან მოეწყო 8.3 კმ ქსელი, საანგარიშო პერიოდში მოეწყო 0.4 კმ ქსელი) მოწყობის სამუშაოები. შეჩერებულია „ჯანდარი“-ს რეზერვუარის, სატუმბი სადგურის და 1 ახალი რეზერვუარის სამშენებლო სამუშაოები;</w:t>
      </w:r>
    </w:p>
    <w:p w14:paraId="162C85B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MAR-02 ფარგლებში (მარნეულის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 აშენებული დამცავი-საყრდენი კედელი;</w:t>
      </w:r>
    </w:p>
    <w:p w14:paraId="4511FC25"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გამწმენდი ნაგებობის ტექნოლოგიის შერჩევაზე მოლაპარაკებები და სამობილიზაციო სამუშაოები.</w:t>
      </w:r>
    </w:p>
    <w:p w14:paraId="3358F45B" w14:textId="77777777" w:rsidR="002F64AA" w:rsidRPr="00636F62" w:rsidRDefault="002F64AA" w:rsidP="00800B65">
      <w:pPr>
        <w:autoSpaceDE w:val="0"/>
        <w:autoSpaceDN w:val="0"/>
        <w:adjustRightInd w:val="0"/>
        <w:spacing w:after="0" w:line="240" w:lineRule="auto"/>
        <w:ind w:firstLine="720"/>
        <w:jc w:val="both"/>
        <w:rPr>
          <w:rFonts w:ascii="Sylfaen" w:hAnsi="Sylfaen"/>
          <w:bCs/>
          <w:highlight w:val="yellow"/>
          <w:lang w:val="ka-GE"/>
        </w:rPr>
      </w:pPr>
    </w:p>
    <w:p w14:paraId="76A310EF" w14:textId="3704C5E0" w:rsidR="002F64AA" w:rsidRPr="00636F62" w:rsidRDefault="002F64AA"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2</w:t>
      </w:r>
      <w:r w:rsidRPr="00636F62">
        <w:rPr>
          <w:rFonts w:ascii="Sylfaen" w:hAnsi="Sylfaen"/>
          <w:bCs/>
          <w:i w:val="0"/>
        </w:rPr>
        <w:t>.2 მდგრადი წყალმომარაგებისა და სანიტარული სექტორის განვითარების პროგრამა (ADB) (პროგრამული კოდი - 25 04 02)</w:t>
      </w:r>
    </w:p>
    <w:p w14:paraId="68CDA4C5" w14:textId="77777777" w:rsidR="002F64AA" w:rsidRPr="00636F62" w:rsidRDefault="002F64AA" w:rsidP="00800B65">
      <w:pPr>
        <w:spacing w:line="240" w:lineRule="auto"/>
        <w:rPr>
          <w:rFonts w:ascii="Sylfaen" w:eastAsia="Calibri" w:hAnsi="Sylfaen"/>
          <w:bCs/>
        </w:rPr>
      </w:pPr>
    </w:p>
    <w:p w14:paraId="343714D3" w14:textId="77777777" w:rsidR="002F64AA" w:rsidRPr="00636F62" w:rsidRDefault="002F64AA"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4026B4C6" w14:textId="77777777" w:rsidR="002F64AA" w:rsidRPr="00636F62" w:rsidRDefault="002F64AA" w:rsidP="00BE2707">
      <w:pPr>
        <w:numPr>
          <w:ilvl w:val="0"/>
          <w:numId w:val="108"/>
        </w:numPr>
        <w:autoSpaceDE w:val="0"/>
        <w:autoSpaceDN w:val="0"/>
        <w:adjustRightInd w:val="0"/>
        <w:spacing w:after="0" w:line="240" w:lineRule="auto"/>
        <w:jc w:val="both"/>
        <w:rPr>
          <w:rFonts w:ascii="Sylfaen" w:hAnsi="Sylfaen" w:cs="Sylfaen"/>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 აპარატი;</w:t>
      </w:r>
    </w:p>
    <w:p w14:paraId="0714F712" w14:textId="77777777" w:rsidR="002F64AA" w:rsidRPr="00636F62" w:rsidRDefault="002F64AA" w:rsidP="00800B65">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bCs/>
        </w:rPr>
      </w:pPr>
    </w:p>
    <w:p w14:paraId="46B4261C" w14:textId="2321F6A2"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სასესხო ხელშეკრულებით გათვალისწინებული ვალდებულებების შესრულების მიზნით, განხორციელდა დარიცხული პროცენტის დაფარვა;</w:t>
      </w:r>
    </w:p>
    <w:p w14:paraId="0826E135" w14:textId="04442413"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თელავში წყალმომარაგების სისტემის რეაბილიტაცია-მშენებლობაზე, გაფორმებულია ხელშეკრულება;</w:t>
      </w:r>
    </w:p>
    <w:p w14:paraId="569A6A58"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სამობილიზაციო და მოსამზადებელი სამუშაოები.</w:t>
      </w:r>
    </w:p>
    <w:p w14:paraId="09D43C90" w14:textId="77777777" w:rsidR="002F64AA" w:rsidRPr="00636F62" w:rsidRDefault="002F64AA" w:rsidP="00800B65">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bCs/>
        </w:rPr>
      </w:pPr>
    </w:p>
    <w:p w14:paraId="2E24124B" w14:textId="5F0DCA0F" w:rsidR="002F64AA" w:rsidRPr="00636F62" w:rsidRDefault="002F64AA"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2</w:t>
      </w:r>
      <w:r w:rsidRPr="00636F62">
        <w:rPr>
          <w:rFonts w:ascii="Sylfaen" w:hAnsi="Sylfaen"/>
          <w:bCs/>
          <w:i w:val="0"/>
        </w:rPr>
        <w:t>.</w:t>
      </w:r>
      <w:r w:rsidR="006572F9" w:rsidRPr="00636F62">
        <w:rPr>
          <w:rFonts w:ascii="Sylfaen" w:hAnsi="Sylfaen"/>
          <w:bCs/>
          <w:i w:val="0"/>
          <w:lang w:val="ka-GE"/>
        </w:rPr>
        <w:t>5</w:t>
      </w:r>
      <w:r w:rsidRPr="00636F62">
        <w:rPr>
          <w:rFonts w:ascii="Sylfaen" w:hAnsi="Sylfaen"/>
          <w:bCs/>
          <w:i w:val="0"/>
        </w:rPr>
        <w:t xml:space="preserve"> ქუთაისის წყალარინების პროექტი (EIB, EPTATF) (პროგრამული კოდი - 25 04 05)</w:t>
      </w:r>
    </w:p>
    <w:p w14:paraId="38DE80A4" w14:textId="77777777" w:rsidR="002F64AA" w:rsidRPr="00636F62" w:rsidRDefault="002F64AA"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4AF9F2A9" w14:textId="77777777" w:rsidR="002F64AA" w:rsidRPr="00636F62" w:rsidRDefault="002F64AA"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71DF2A7D" w14:textId="77777777" w:rsidR="002F64AA" w:rsidRPr="00636F62" w:rsidRDefault="002F64AA" w:rsidP="00BE2707">
      <w:pPr>
        <w:numPr>
          <w:ilvl w:val="0"/>
          <w:numId w:val="108"/>
        </w:numPr>
        <w:autoSpaceDE w:val="0"/>
        <w:autoSpaceDN w:val="0"/>
        <w:adjustRightInd w:val="0"/>
        <w:spacing w:after="0" w:line="240" w:lineRule="auto"/>
        <w:jc w:val="both"/>
        <w:rPr>
          <w:rFonts w:ascii="Sylfaen" w:hAnsi="Sylfaen" w:cs="Sylfaen"/>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 აპარატი;</w:t>
      </w:r>
    </w:p>
    <w:p w14:paraId="289964F6" w14:textId="77777777" w:rsidR="002F64AA" w:rsidRPr="00636F62" w:rsidRDefault="002F64AA" w:rsidP="00800B65">
      <w:pPr>
        <w:pBdr>
          <w:top w:val="nil"/>
          <w:left w:val="nil"/>
          <w:bottom w:val="nil"/>
          <w:right w:val="nil"/>
          <w:between w:val="nil"/>
        </w:pBdr>
        <w:spacing w:after="0" w:line="240" w:lineRule="auto"/>
        <w:jc w:val="both"/>
        <w:rPr>
          <w:rFonts w:ascii="Sylfaen" w:eastAsia="Calibri" w:hAnsi="Sylfaen" w:cs="Calibri"/>
          <w:bCs/>
        </w:rPr>
      </w:pPr>
    </w:p>
    <w:p w14:paraId="1FC2F3C2" w14:textId="77777777" w:rsidR="002F64AA" w:rsidRPr="00636F62" w:rsidRDefault="002F64AA" w:rsidP="002F170C">
      <w:pPr>
        <w:numPr>
          <w:ilvl w:val="0"/>
          <w:numId w:val="67"/>
        </w:num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სასესხო ხელშეკრულებით გათვალისწინებული ვალდებულებების შესრულების მიზნით, განხორციელდა დარიცხული პროცენტის დაფარვა.</w:t>
      </w:r>
    </w:p>
    <w:p w14:paraId="150E0A68" w14:textId="77777777" w:rsidR="002F64AA" w:rsidRPr="00636F62" w:rsidRDefault="002F64AA" w:rsidP="00800B65">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ind w:left="720" w:firstLine="0"/>
        <w:rPr>
          <w:bCs/>
          <w:highlight w:val="yellow"/>
        </w:rPr>
      </w:pPr>
    </w:p>
    <w:p w14:paraId="56B202B5" w14:textId="342E2CD2" w:rsidR="002F64AA" w:rsidRPr="00636F62" w:rsidRDefault="002F64AA"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2</w:t>
      </w:r>
      <w:r w:rsidRPr="00636F62">
        <w:rPr>
          <w:rFonts w:ascii="Sylfaen" w:hAnsi="Sylfaen"/>
          <w:bCs/>
          <w:i w:val="0"/>
        </w:rPr>
        <w:t>.</w:t>
      </w:r>
      <w:r w:rsidR="006572F9" w:rsidRPr="00636F62">
        <w:rPr>
          <w:rFonts w:ascii="Sylfaen" w:hAnsi="Sylfaen"/>
          <w:bCs/>
          <w:i w:val="0"/>
          <w:lang w:val="ka-GE"/>
        </w:rPr>
        <w:t>6</w:t>
      </w:r>
      <w:r w:rsidRPr="00636F62">
        <w:rPr>
          <w:rFonts w:ascii="Sylfaen" w:hAnsi="Sylfaen"/>
          <w:bCs/>
          <w:i w:val="0"/>
        </w:rPr>
        <w:t xml:space="preserve"> რეგიონებში ინფრასტრუქტურული პროექტების მხარდაჭერის ღონისძიებები (პროგრამული კოდი - 25 04 06)</w:t>
      </w:r>
    </w:p>
    <w:p w14:paraId="061ECC2C" w14:textId="77777777" w:rsidR="002F64AA" w:rsidRPr="00636F62" w:rsidRDefault="002F64AA"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68B7578" w14:textId="77777777" w:rsidR="002F64AA" w:rsidRPr="00636F62" w:rsidRDefault="002F64AA"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51244013" w14:textId="5CE4B87B" w:rsidR="002F64AA" w:rsidRPr="00F836D0" w:rsidRDefault="002F64AA" w:rsidP="00F836D0">
      <w:pPr>
        <w:numPr>
          <w:ilvl w:val="0"/>
          <w:numId w:val="108"/>
        </w:numPr>
        <w:spacing w:after="0" w:line="240" w:lineRule="auto"/>
        <w:jc w:val="both"/>
        <w:rPr>
          <w:rFonts w:ascii="Sylfaen" w:eastAsia="Sylfaen" w:hAnsi="Sylfaen" w:cs="Sylfaen"/>
          <w:bCs/>
        </w:rPr>
      </w:pPr>
      <w:r w:rsidRPr="00636F62">
        <w:rPr>
          <w:rFonts w:ascii="Sylfaen" w:eastAsia="Sylfaen" w:hAnsi="Sylfaen" w:cs="Sylfaen"/>
          <w:bCs/>
        </w:rPr>
        <w:t xml:space="preserve">საქართველოს  რეგიონული  განვითარებისა  და  ინფრასტრუქტურის </w:t>
      </w:r>
      <w:r w:rsidRPr="00636F62">
        <w:rPr>
          <w:rFonts w:ascii="Sylfaen" w:eastAsia="Sylfaen" w:hAnsi="Sylfaen" w:cs="Sylfaen"/>
          <w:bCs/>
          <w:spacing w:val="1"/>
        </w:rPr>
        <w:t xml:space="preserve"> </w:t>
      </w:r>
      <w:r w:rsidRPr="00636F62">
        <w:rPr>
          <w:rFonts w:ascii="Sylfaen" w:eastAsia="Sylfaen" w:hAnsi="Sylfaen" w:cs="Sylfaen"/>
          <w:bCs/>
        </w:rPr>
        <w:t>სამინისტროს აპარატი;</w:t>
      </w:r>
    </w:p>
    <w:p w14:paraId="76BB06D2" w14:textId="77777777" w:rsidR="002F64AA" w:rsidRPr="00636F62" w:rsidRDefault="002F64AA" w:rsidP="00800B65">
      <w:pPr>
        <w:spacing w:after="0" w:line="240" w:lineRule="auto"/>
        <w:jc w:val="both"/>
        <w:rPr>
          <w:rFonts w:ascii="Sylfaen" w:eastAsia="Sylfaen" w:hAnsi="Sylfaen" w:cs="Sylfaen"/>
          <w:bCs/>
          <w:highlight w:val="yellow"/>
        </w:rPr>
      </w:pPr>
    </w:p>
    <w:p w14:paraId="7D94E919"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სიღნაღის მუნიციპალიტეტში, რეაბილიტირებული სოფელ ძველი ანაგის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14:paraId="54BF58A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რეაბილიტირებული ქ. თელავის წყალმომარაგების სისტემა (III ფაზა). მიმდინარეობდა ხელშეკრულებით გათვალისწინებული დეფექტების აღმოფხვრის პერიოდი;</w:t>
      </w:r>
    </w:p>
    <w:p w14:paraId="4BB98A3D"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 xml:space="preserve">მიმდინარეობდა ქ. საგარეჯოს წყალმომარაგების სისტემის სარეაბილიტაციო სამუშაოები (II ეტაპი); </w:t>
      </w:r>
    </w:p>
    <w:p w14:paraId="27F9122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ქ. თელავის მრავალბინიანი საცხოვრებელი კორპუსების გამრიცხველიანება, წყალმომარაგების კუთხით;</w:t>
      </w:r>
    </w:p>
    <w:p w14:paraId="1939A99A"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საგარეჯოს მუნიციპალიტეტის სოფლების: ყანდაურის, ბადიაურის, მანავის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542C271A"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სიღნაღის მუნიციპალიტეტის სოფლების: ანაგის, ვაქირის, ბოდბისხევის, ჯუგაანის, ტიბაანის, ქვემო მაღაროს, ქვემო ბოდბის და საქობოს წყალმომარაგების სისტემების სარეაბილიტაციო-სამშენებლო სამუშაოები (Design Build);</w:t>
      </w:r>
    </w:p>
    <w:p w14:paraId="3CE4E617"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სიღნაღის მუნიციპალიტეტის სოფლების: ქვემო მაჩხაანის, ფანიანის, ილიაწმინდას, ხირსას, ყარაღაჯის და ხორნაბუჯის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345BCB6F"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სიღნაღის სასმელი წყლის 2 ჭაბურღილის, სოფელ ნუკრიანისა და სოფელ კურდღელაურის სასმელი წყლის ჭაბურღილების მოწყობის სამუშაოები;</w:t>
      </w:r>
    </w:p>
    <w:p w14:paraId="40983B50"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სიღნაღში, მიმდინარეობდა წყალმომარაგების ქსელის (ნაწილობრივი) სარეაბილიტაციო სამუშაოები;</w:t>
      </w:r>
    </w:p>
    <w:p w14:paraId="2B284BAC"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გურჯაანის მუნიციპალიტეტში, სოფელ გურჯაანის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43EBD6A2"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ახმეტის მუნიციპალიტეტში, მიმდინარეობდა სოფელ მატანის წყალმომარაგების სისტემის სარეაბილიტაციო სამუშაოები;</w:t>
      </w:r>
    </w:p>
    <w:p w14:paraId="4995D3D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საგარეჯოს მუნიციპალიტეტში, მიმდინარეობდა სოფელ ხაშმის სათავე ნაგებობის ნაპირდაცვის სამუშაოებისათვის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3EC30BA"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დედოფლისწყაროს მუნიციპალიტეტის სოფლების (ფიროსმანი, სამთაწყარო, თავწყარო, ჭოეთი, საბათლო და არბოშიკი)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71618B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დედოფლისწყაროს მუნიციპალიტეტის სოფლების (ხორნაბუჯი და სამრეკლო)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55BE6FA8"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გურჯაანის მუნიციპალიტეტის სოფლების (ვეჯინი, კოლაგი, ჭანდარი და ძირკოკი)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05CE57B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გურჯაანის მუნიციპალიტეტის სოფლების (კაჭრეთი და ზემო კაჭრეთი)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5807356F"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გურჯაანის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2799C12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სიღნაღის და ქ. წნორის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50931F1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სიღნაღის მუნიციპალიტეტის სოფლების (ნუკრიანი, ზემო მაღარო და ზემო ბოდბე)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371C010E"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ქ. სიღნაღის და ქ. დედოფლისწყაროს სერვის ცენტრის შენობების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4861582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გურჯაანის მუნიციპალიტეტის სოფლების (ბაკურციხე და კარდენახი) წყალმომარაგების სისტემების რეაბილიტაცია-მშენებლობისათვის, სიღნაღის მუნიციპალიტეტის სოფელ ძველი ანაგის წყალმომარაგების სისტემის დამატებითი სამუშაოებისათვის, ქ. წნორში სერვის ცენტრის შენობის მშენებლობისათვის და ქ. გურჯაანის სერვის ცენტრის შენობის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59803A8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გურჯაანის მუნიციპალიტეტის სოფლების (ჯიმითი და ნანიანი)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მომზადებაზე და სარეაბილიტაციო-სამშენებლო სამუშაოებზე (Design Build), მიმდინარეობდა სატენდერო პროცედურები;</w:t>
      </w:r>
    </w:p>
    <w:p w14:paraId="2752C6EE"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გურჯაანის მუნიციპალიტეტის სოფლების (არაშენდა, დარჩეთი და ქოდალო)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2DA66989"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დუშეთის მუნიციპალიტეტში, მიმდინარეობდა დაბა ფასანაურის წყალმომარაგების სისტემის სარეაბილიტაციო-სამშენებლო სამუშაოები;</w:t>
      </w:r>
    </w:p>
    <w:p w14:paraId="642B74C6"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თიანეთის მუნიციპალიტეტის დაბა სიონის წყალმომარაგების ქსელის რეაბილიტაციისათვის საჭირო დეტალური საპროექტო-სახარჯთაღრიცხვო დოკუმენტაციის მომზადება;</w:t>
      </w:r>
    </w:p>
    <w:p w14:paraId="722BBF1F"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ყაზბეგის მუნიციპალიტეტის სოფელ გუდაურში დაიწყო 1 სასმელ-სამეურნეო ჭაბურღილის მოწყობისათვის საჭირო დეტალური საპროექტო-სახარჯთაღრიცხვო დოკუმენტაციის მომზადება და მოწყობის სამუშაოები (Design Build);</w:t>
      </w:r>
    </w:p>
    <w:p w14:paraId="134FF762"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ყაზბეგის მუნიციპალიტეტის სოფელ გუდაურში, მოეწყო 1.6 კმ-იანი პოლიეთილენის მილსადენი. დაიწყო ხელშეკრულებით გათვალისწინებული დეფექტების აღმოფხვრის პერიოდი;</w:t>
      </w:r>
    </w:p>
    <w:p w14:paraId="7DD22C76"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ბორჯომის მუნიციპალიტეტის დაბა ბაკურიანში დაიწყო 3 სასმელ-სამეურნეო ჭაბურღილის მოწყობისათვის საჭირო დეტალური საპროექტო-სახარჯთაღრიცხვო დოკუმენტაციის მომზადება და მოწყობის სამუშაოები (Design Build);</w:t>
      </w:r>
    </w:p>
    <w:p w14:paraId="03009E1C"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გორის მუნიციპალიტეტში, მოწყობილი სოფელ ვარიანის სათავე ნაგებობის ნაპირსამაგრი გაბიონი (Design Build);</w:t>
      </w:r>
    </w:p>
    <w:p w14:paraId="49BE59BC"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ოზურგეთში, ანასეულის დასახლებაში წყალმომარაგების სისტემის მოწყობის სამუშაოები;</w:t>
      </w:r>
    </w:p>
    <w:p w14:paraId="268558A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ოზურგეთის მუნიციპალიტეტში, მიმდინარეობდა სოფელ ბახვი-ვაკიჯვარის და სოფელ ცხემლისხიდის  წყალმომარაგების სისტემების მოწყობის სამუშაოები;</w:t>
      </w:r>
    </w:p>
    <w:p w14:paraId="64A75AA8"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ოზურგეთის მუნიციპალიტეტში, მიმდინარეობდა სოფელ ზემო ნატანების წყალმომარაგების სისტემის სარეაბილიტაციო სამუშაოები;</w:t>
      </w:r>
    </w:p>
    <w:p w14:paraId="034DC44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ოზურგეთის მუნიციპალიტეტის სოფლების ცხემლისხიდის, დვაბზუს და მშვიდობაურის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96F0106"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ოზურგეთის მუნიციპალიტეტის დაბა ურეკის წყალმომარაგების და წყალარინების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287365A"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ოზურგეთის ცენტრალური უბნების (ნაწილი) წყალმომარაგების და წყალარინების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683CC5C7"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ჩოხატაურის მუნიციპალიტეტში, კურორტ ბახმაროს წყალმომარაგებისა და წყალარინების სისტემების სამშენებლო სამუშაოებისა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7E7C4E2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ტყიბულის წყალმომარაგების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1CE95AC"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ქ. ტყიბულის წყალმომარაგების სისტემის რეაბილიტაციისათვის და სერვის-ცენტრის შენობის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D508BD2"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წყალტუბოს მუნიციპალიტეტის სოფელ მაღლაკში მოწყობილი 40 კმ-მდე წყალმომარაგების ქსელი. მიმდინარეობდა ხელშეკრულებით გათვალისწინებული დეფექტების აღმოფხვრის პერიოდი;</w:t>
      </w:r>
    </w:p>
    <w:p w14:paraId="4610FB2A"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ხონის მუნიციპალიტეტში, მიმდინარეობდა სოფელ ახალშენის წყალმომარაგების სისტემის მოწყობის სამუშაოები;</w:t>
      </w:r>
    </w:p>
    <w:p w14:paraId="14805F30"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წყალტუბოს წყალარინების კოლექტორის სამშენებლო სამუშაოები;</w:t>
      </w:r>
    </w:p>
    <w:p w14:paraId="1BD0819E"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ადიგენის მუნიციპალიტეტში, რეაბილიტირებული დაბა აბასთუმნის წყალმომარაგების ქსელი და არაზინდოს დასახლების წყალმომარაგების სისტემა (II ეტაპი). დაიწყო ხელშეკრულებით გათვალისწინებული დეფექტების აღმოფხვრის პერიოდი;</w:t>
      </w:r>
    </w:p>
    <w:p w14:paraId="2909415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ადიგენის მუნიციპალიტეტში, მიმდინარეობდა დაბა აბასთუმნის წყალარინების გამწმენდი ნაგებობის სამშენებლო სამუშაოები (Design Build);</w:t>
      </w:r>
    </w:p>
    <w:p w14:paraId="631BC619"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ადიგენის მუნიციპალიტეტში, დაიწყო დაბა აბასთუმნის მოსახლეობის წყალარინების ქსელზე დაერთების, არსებული საფილტრი სადგურის ოპტიმიზაციისა და წყალმომარაგების სათავე ნაგებობისთვის სალექარის მოწყობის სამუშაოები;</w:t>
      </w:r>
    </w:p>
    <w:p w14:paraId="3B8B88B8"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ახალციხის მუნიციპალიტეტში, მიმდინარეობდა ქ. ვალეს წყალმომარაგების ქსელის სარეაბილიტაციო სამუშაოები;</w:t>
      </w:r>
    </w:p>
    <w:p w14:paraId="7308DA4D"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ახალციხის მუნიციპალიტეტში, დასრულდა ქ. ვალეს სატუმბი სადგურის ელექტრო-ტექნიკური სამუშაოები;</w:t>
      </w:r>
    </w:p>
    <w:p w14:paraId="35ABA58C"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w:t>
      </w:r>
    </w:p>
    <w:p w14:paraId="14FAC327"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 (II ეტაპი);</w:t>
      </w:r>
    </w:p>
    <w:p w14:paraId="731D7A18"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დაბა ხარაგაულის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CE1DD22"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სენაკის მუნიციპალიტეტში, მიმდინარეობდა სოფელ გოლასკურის წყალმომარაგების ქსელის სარეაბილიტაციო სამუშაოები;</w:t>
      </w:r>
    </w:p>
    <w:p w14:paraId="0FED4948"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ქ. ახალციხის ცენტრალური უბნების და მიმდებარე სოფლების წყალმომარაგების სისტემის რეაბილიტაციისათვის და „აბის დასახლების“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1D210029"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წყალტუბოს მუნიციპალიტეტის სოფელ ფარცხანაყანების და სოფელ მუხიანის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60FF6C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თერჯოლაში, პუშკინის ქუჩაზე რეაბილიტირებული 1.7 კმ-მდე წყალმომარაგების ქსელი. მიმდინარეობდა ხელშეკრულებით გათვალისწინებული დეფექტების აღმოფხვრის პერიოდი;</w:t>
      </w:r>
    </w:p>
    <w:p w14:paraId="7D7B91AD"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ხობის მუნიციპალიტეტში, მიმდინარეობდა სოფელ ძველი ხიბულას წყალმომარაგების ქსელის ნაწილობრივი სარეაბილიტაციო სამუშაოები;</w:t>
      </w:r>
    </w:p>
    <w:p w14:paraId="0890821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წალენჯიხის მუნიციპალიტეტის ქ. ჯვარში, დასრულდა სააკაძისა და აფაქიძის ქუჩების წყალმომარაგების სისტემის მოწყობა (Design Build), კერძოდ მოეწყო 9 კმ წყალმომარაგების ქსელი. დაიწყო ხელშეკრულებით გათვალისწინებული დეფექტების აღმოფხვრის პერიოდი;</w:t>
      </w:r>
    </w:p>
    <w:p w14:paraId="2ADADFD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ზუგდიდის წყალარინების ქსელის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9CA9CF1"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დაბა ასპინძის და ასპინძის მუნიციპალიტეტის სოფლების (იდუმალა, ოშორა და ოთა)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CF38EDC"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მცხეთის მუნიციპალიტეტის სოფელ საგურამოს წყალმომარაგების და წყალარინების სისტემების მოწყობისათვის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6BC6870"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მცხეთის მუნიციპალიტეტის სოფელ წეროვანის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4FF545A"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მცხეთის მუნიციპალიტეტის სოფლების (ცხვარიჭამია, თეზამი, კევლიანი)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253B4FF"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დუშეთის მუნიციპალიტეტის სოფელ ბულაჩაურის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0536C3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დუშეთის მუნიციპალიტეტის სოფელ ახატანის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B6C0C38"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დუშეთის მუნიციპალიტეტში, მიმდინარეობდა სოფელ არანისის წყალმომარაგების ქსელის სარეაბილიტაციო სამუშაოები;</w:t>
      </w:r>
    </w:p>
    <w:p w14:paraId="0B1D92B2"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წნორში მიმდინარეობდა მრავალბინიანი საცხოვრებელი კორპუსების გამრიცხველიანება და წნევიანი მილდენის მოწყობის სამუშაოები;</w:t>
      </w:r>
    </w:p>
    <w:p w14:paraId="08915BAF"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თელავის მაგისტრალური წყალსადენის სისტემის მოწყობისათვის და სატუმბი სადგურის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ასევე, მიმდინარეობდა სათავე ნაგებობის სარეაბილიტაციო სამუშაოები;</w:t>
      </w:r>
    </w:p>
    <w:p w14:paraId="4B76F1B6"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w:t>
      </w:r>
    </w:p>
    <w:p w14:paraId="2D23A23E"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გურჯაანის მუნიციპალიტეტის წყალარინების სისტემის და წყალმომარაგების მაგისტრალური მილსადენის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4B13F72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საგარეჯოს მუნიციპალიტეტში, მიმდინარეობდა სოფელ პატარძეულის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7FE13DF"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საგარეჯოს მუნიციპალიტეტში, მიმდინარეობდა სოფლების (თოხლიაური, დიდი ჩაილური და პატარა ჩაილური)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94D376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საგარეჯოს მუნიციპალიტეტში, მიმდინარეობდა სოფლების (ნინოწმინდა და წყაროსთავი)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3252C7F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დედოფლისწყაროს მუნიციპალიტეტში, მიმდინარეობდა სოფლების (ზემო ქედი, ქვემო ქედი, არხილოსკალო და გამარჯვება) წყალმომარაგების სისტემის მოწყობის სამუშაოები;</w:t>
      </w:r>
    </w:p>
    <w:p w14:paraId="2CCDA03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გარდაბნის მუნიციპალიტეტის სოფლებში (ზემო თელეთი, ქვემო თელეთი, ახალწყალი, წალასყური, მუხრან-თელეთი და კუმისი) მიმდინარეობდა წყალმომარაგების სისტემის მოწყობის სამუშაოები და გამრიცხველიანება;</w:t>
      </w:r>
    </w:p>
    <w:p w14:paraId="6787A615"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თეთრიწყაროს მუნიციპალიტეტში, მიმდინარეობდა დაბა მანგლისის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59FB6080"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თეთრიწყაროს მუნიციპალიტეტის 15 სოფლის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BB1E56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თეთრიწყაროს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2BB085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კასპის მუნიციპალიტეტში, მიმდინარეობდა სოფელ აღაიანის წყალმომარაგების სისტემის სარეაბილიტაციო-სამშენებლო სამუშაოები;</w:t>
      </w:r>
    </w:p>
    <w:p w14:paraId="2C3B127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კასპის მუნიციპალიტეტში, მიმდინარეობდა სოფელ ხიდისყურისა და სოფელ საქადაგიანოს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13F856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გორში, მიმდინარეობდა „კვერნაკი“-ს დასახლებაში წყალმომარაგების სისტემის სარეაბილიტაციო სამუშაოები;</w:t>
      </w:r>
    </w:p>
    <w:p w14:paraId="2CED2F56"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ზესტაფონის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23DC033"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სამტრედიის წყალმომარაგების სათავე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60322B8"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ქ. ზუგდიდში წყალსადენის ქსელზე ინდივიდუალური განშტოებებისა და ჩხოროწყუს მუნიციპალიტეტის სოფელ ხაბუმეს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დაიწყო სამშენებლო სამუშაოები (Design Build);</w:t>
      </w:r>
    </w:p>
    <w:p w14:paraId="3157BD8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ბორჯომის მუნიციპალიტეტის დაბა ბაკურიანის წყალმომარაგების და წყალარინების სისტემების (ნაწილობრივი)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E0F4907"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გარდაბნის მუნიციპალიტეტში, მიმდინარეობდა სოფელ მუღანლოს წყალმომარაგების სისტემის სარეაბილიტაციო-სამშენებლო სამუშაოები;</w:t>
      </w:r>
    </w:p>
    <w:p w14:paraId="7B71489D"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კასპისა და ქარელის მუნიციპალიტეტების წყალმომარაგების სისტემების (ნაწილობრივი)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3FB9C48"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წყალტუბოს წყალარინების სისტემის (ნაწილობრივი) სარეაბილიტაციო სამუშაოები;</w:t>
      </w:r>
    </w:p>
    <w:p w14:paraId="26A749B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თერჯოლის მუნიციპალიტეტის სოფლების (რუფოთი და ტელეფა)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AC3462B"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თერჯოლის მუნიციპალიტეტის სოფელ გოდოგანის და მიმდებარე ცენტრალური უბნის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067E046"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სენაკის ცალკეული ქუჩებისა და სოფელ მენჯის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C13B2A0"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ზუგდიდის მუნიციპალიტეტის სოფელ ინგირის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AB86BC2"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საჩხერის მუნიციპალიტეტის სოფლების (კორბოული და ჯალაურთა)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500ABDD4"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წყალტუბოს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14:paraId="47214B60"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დაბა მესტიის წყალმომარაგების ახალი სათავე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63558826"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გორის მუნიციპალიტეტის სოფლებში (კირბალა და ბეშუეთი) ჭაბურღილების მოწყობის სამუშაოები;</w:t>
      </w:r>
    </w:p>
    <w:p w14:paraId="635517AF"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ლანჩხუთის მუნიციპალიტეტის ჯურუყვეთის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მომზადებაზე და სამშენებლო სამუშაოებზე (Design Build), დაიწყო სატენდერო პროცედურები;</w:t>
      </w:r>
    </w:p>
    <w:p w14:paraId="527A7468"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ლანჩხუთის მუნიციპალიტეტის აკეთის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მომზადებაზე და სამშენებლო სამუშაოებზე (Design Build), დაიწყო სატენდერო პროცედურები;</w:t>
      </w:r>
    </w:p>
    <w:p w14:paraId="3ED09FD5"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ლანჩხუთის მუნიციპალიტეტის ღრმაღელეს თემის სოფლებისა და სოფელ წიაღობნის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მომზადებაზე და სამშენებლო სამუშაოებზე (Design Build), დაიწყო სატენდერო პროცედურები;</w:t>
      </w:r>
    </w:p>
    <w:p w14:paraId="6490975A"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ახალქალაქში, ჯავახეთის ქუჩის წყალმომარაგების და წყალარინების სისტემების სარეაბილიტაციო სამუშაოებზე, დაიწყო სატენდერო პროცედურები;</w:t>
      </w:r>
    </w:p>
    <w:p w14:paraId="1A0B43E5" w14:textId="77777777" w:rsidR="002F0FE4" w:rsidRPr="00636F62" w:rsidRDefault="002F0FE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ბოლნისის „ყარაბულახის“ სათავე ნაგებობის რეაბილიტაციისათვის და მიმდებარე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მომზადებაზე და სარეაბილიტაციო-სამშენებლო სამუშაოებზე (Design Build), დაიწყო სატენდერო პროცედურები.</w:t>
      </w:r>
    </w:p>
    <w:p w14:paraId="3CAE570D" w14:textId="77777777" w:rsidR="002F64AA" w:rsidRPr="00636F62" w:rsidRDefault="002F64AA" w:rsidP="00800B65">
      <w:pPr>
        <w:spacing w:after="0" w:line="240" w:lineRule="auto"/>
        <w:ind w:left="360"/>
        <w:rPr>
          <w:rFonts w:ascii="Sylfaen" w:hAnsi="Sylfaen"/>
          <w:bCs/>
          <w:sz w:val="20"/>
          <w:szCs w:val="20"/>
          <w:highlight w:val="yellow"/>
          <w:lang w:val="ka-GE"/>
        </w:rPr>
      </w:pPr>
    </w:p>
    <w:p w14:paraId="074E66BE" w14:textId="717E74DF" w:rsidR="002F64AA" w:rsidRPr="00636F62" w:rsidRDefault="002F64AA"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2</w:t>
      </w:r>
      <w:r w:rsidRPr="00636F62">
        <w:rPr>
          <w:rFonts w:ascii="Sylfaen" w:hAnsi="Sylfaen"/>
          <w:bCs/>
          <w:i w:val="0"/>
        </w:rPr>
        <w:t>.</w:t>
      </w:r>
      <w:r w:rsidR="006572F9" w:rsidRPr="00636F62">
        <w:rPr>
          <w:rFonts w:ascii="Sylfaen" w:hAnsi="Sylfaen"/>
          <w:bCs/>
          <w:i w:val="0"/>
          <w:lang w:val="ka-GE"/>
        </w:rPr>
        <w:t>7</w:t>
      </w:r>
      <w:r w:rsidRPr="00636F62">
        <w:rPr>
          <w:rFonts w:ascii="Sylfaen" w:hAnsi="Sylfaen"/>
          <w:bCs/>
          <w:i w:val="0"/>
        </w:rPr>
        <w:t xml:space="preserve"> საკანალიზაციო სისტემების მდგრადი მართვის პროექტი (SIDA) (პროგრამული კოდი - 25 04 07)</w:t>
      </w:r>
    </w:p>
    <w:p w14:paraId="65C83268" w14:textId="77777777" w:rsidR="002F64AA" w:rsidRPr="00636F62" w:rsidRDefault="002F64AA"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4C42A023" w14:textId="77777777" w:rsidR="002F64AA" w:rsidRPr="00636F62" w:rsidRDefault="002F64AA"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33064F2F" w14:textId="77777777" w:rsidR="002F64AA" w:rsidRPr="00636F62" w:rsidRDefault="002F64AA" w:rsidP="00BE2707">
      <w:pPr>
        <w:numPr>
          <w:ilvl w:val="0"/>
          <w:numId w:val="108"/>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14188A34" w14:textId="77777777" w:rsidR="002F64AA" w:rsidRPr="00636F62" w:rsidRDefault="002F64AA" w:rsidP="00800B65">
      <w:pPr>
        <w:spacing w:after="0" w:line="240" w:lineRule="auto"/>
        <w:ind w:left="720"/>
        <w:jc w:val="both"/>
        <w:rPr>
          <w:rFonts w:ascii="Sylfaen" w:eastAsia="Sylfaen" w:hAnsi="Sylfaen" w:cs="Sylfaen"/>
          <w:bCs/>
        </w:rPr>
      </w:pPr>
    </w:p>
    <w:p w14:paraId="0C7AB55A" w14:textId="3774AFAC" w:rsidR="002F64AA" w:rsidRPr="00636F62" w:rsidRDefault="002F64AA"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წყალტუბოში და თელავში აშენებულ წყალარინების გამწმენდ ნაგებობებზე, მიმდინარეობდა საბოლოო ანგარიშსწორება და ხელშეკრულებით გათვალისწინებული დეფექტების აღმოფხვრის პერიოდი.</w:t>
      </w:r>
    </w:p>
    <w:p w14:paraId="12842E4E" w14:textId="02B8D169" w:rsidR="00230AF3" w:rsidRPr="00636F62" w:rsidRDefault="00230AF3" w:rsidP="00800B65">
      <w:pPr>
        <w:spacing w:after="0" w:line="240" w:lineRule="auto"/>
        <w:rPr>
          <w:rFonts w:ascii="Sylfaen" w:hAnsi="Sylfaen"/>
          <w:bCs/>
          <w:color w:val="000000" w:themeColor="text1"/>
          <w:lang w:val="ka-GE"/>
        </w:rPr>
      </w:pPr>
    </w:p>
    <w:p w14:paraId="33D474FC" w14:textId="34635AA2" w:rsidR="00230AF3" w:rsidRPr="00636F62" w:rsidRDefault="00230AF3"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w:t>
      </w:r>
      <w:r w:rsidRPr="00636F62">
        <w:rPr>
          <w:rFonts w:ascii="Sylfaen" w:hAnsi="Sylfaen"/>
          <w:bCs/>
          <w:i w:val="0"/>
        </w:rPr>
        <w:t>2</w:t>
      </w:r>
      <w:r w:rsidRPr="00636F62">
        <w:rPr>
          <w:rFonts w:ascii="Sylfaen" w:hAnsi="Sylfaen"/>
          <w:bCs/>
          <w:i w:val="0"/>
          <w:lang w:val="ka-GE"/>
        </w:rPr>
        <w:t>.</w:t>
      </w:r>
      <w:r w:rsidRPr="00636F62">
        <w:rPr>
          <w:rFonts w:ascii="Sylfaen" w:hAnsi="Sylfaen"/>
          <w:bCs/>
          <w:i w:val="0"/>
        </w:rPr>
        <w:t>8 წყლის ინფრასტრუქტურის განახლების პროექტი II (EIB, EU) (პროგრამული კოდი - 25 04 08).</w:t>
      </w:r>
    </w:p>
    <w:p w14:paraId="7898BFA6" w14:textId="77777777" w:rsidR="00230AF3" w:rsidRPr="00636F62" w:rsidRDefault="00230AF3" w:rsidP="00800B65">
      <w:pPr>
        <w:pStyle w:val="abzacixml"/>
        <w:ind w:left="426" w:firstLine="0"/>
        <w:rPr>
          <w:highlight w:val="green"/>
        </w:rPr>
      </w:pPr>
    </w:p>
    <w:p w14:paraId="16FD4BA4" w14:textId="77777777" w:rsidR="00230AF3" w:rsidRPr="00636F62" w:rsidRDefault="00230AF3" w:rsidP="00800B65">
      <w:pPr>
        <w:pStyle w:val="abzacixml"/>
        <w:ind w:left="426" w:hanging="426"/>
      </w:pPr>
      <w:r w:rsidRPr="00636F62">
        <w:t>პროგრამის განმახორციელებელი:</w:t>
      </w:r>
    </w:p>
    <w:p w14:paraId="0E4B85E8" w14:textId="77777777" w:rsidR="00230AF3" w:rsidRPr="00636F62" w:rsidRDefault="00230AF3" w:rsidP="00BE2707">
      <w:pPr>
        <w:pStyle w:val="abzacixml"/>
        <w:numPr>
          <w:ilvl w:val="0"/>
          <w:numId w:val="124"/>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სსიპ - საქართველოს მუნიციპალური განვითარების ფონდი</w:t>
      </w:r>
    </w:p>
    <w:p w14:paraId="025CD905" w14:textId="77777777" w:rsidR="00230AF3" w:rsidRPr="00636F62" w:rsidRDefault="00230AF3" w:rsidP="00800B65">
      <w:pPr>
        <w:pStyle w:val="abzacixml"/>
        <w:ind w:firstLine="0"/>
        <w:rPr>
          <w:highlight w:val="green"/>
        </w:rPr>
      </w:pPr>
    </w:p>
    <w:p w14:paraId="3EFE5016" w14:textId="77777777" w:rsidR="00230AF3" w:rsidRPr="00636F62" w:rsidRDefault="00230AF3"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წყლის ინფრასტრუქტურის მოდერნიზაციის პროექტის (II ფაზა) ფარგლებში, მიმდინარეობდა საზედამხედველო და აუდიტორული მომსახურების ხარჯების დაფინანსება.</w:t>
      </w:r>
    </w:p>
    <w:p w14:paraId="3D532979" w14:textId="77777777" w:rsidR="00230AF3" w:rsidRPr="00636F62" w:rsidRDefault="00230AF3" w:rsidP="00800B65">
      <w:pPr>
        <w:pStyle w:val="ListParagraph"/>
        <w:spacing w:after="0" w:line="240" w:lineRule="auto"/>
        <w:ind w:left="284"/>
        <w:rPr>
          <w:bCs/>
          <w:color w:val="000000" w:themeColor="text1"/>
          <w:lang w:val="ka-GE"/>
        </w:rPr>
      </w:pPr>
    </w:p>
    <w:p w14:paraId="3A6ACA65" w14:textId="77777777" w:rsidR="00230AF3" w:rsidRPr="00636F62" w:rsidRDefault="00230AF3" w:rsidP="00800B65">
      <w:pPr>
        <w:pStyle w:val="Heading4"/>
        <w:spacing w:line="240" w:lineRule="auto"/>
        <w:rPr>
          <w:rFonts w:ascii="Sylfaen" w:hAnsi="Sylfaen"/>
          <w:bCs/>
          <w:i w:val="0"/>
        </w:rPr>
      </w:pPr>
      <w:r w:rsidRPr="00636F62">
        <w:rPr>
          <w:rFonts w:ascii="Sylfaen" w:hAnsi="Sylfaen"/>
          <w:bCs/>
          <w:i w:val="0"/>
          <w:lang w:val="ka-GE"/>
        </w:rPr>
        <w:t xml:space="preserve">3.2.9 </w:t>
      </w:r>
      <w:r w:rsidRPr="00636F62">
        <w:rPr>
          <w:rFonts w:ascii="Sylfaen" w:hAnsi="Sylfaen"/>
          <w:bCs/>
          <w:i w:val="0"/>
        </w:rPr>
        <w:t>რეგიონებში წყალმომარაგების მხარდაჭერის ღონისძიებები (პროგრამული კოდი - 25 04 09).</w:t>
      </w:r>
    </w:p>
    <w:p w14:paraId="2DE34A73" w14:textId="77777777" w:rsidR="00230AF3" w:rsidRPr="00636F62" w:rsidRDefault="00230AF3" w:rsidP="00800B65">
      <w:pPr>
        <w:pStyle w:val="abzacixml"/>
        <w:ind w:left="426" w:firstLine="0"/>
        <w:rPr>
          <w:highlight w:val="green"/>
        </w:rPr>
      </w:pPr>
    </w:p>
    <w:p w14:paraId="03ABFBBE" w14:textId="77777777" w:rsidR="00230AF3" w:rsidRPr="00636F62" w:rsidRDefault="00230AF3" w:rsidP="00800B65">
      <w:pPr>
        <w:pStyle w:val="abzacixml"/>
        <w:ind w:left="426" w:hanging="426"/>
      </w:pPr>
      <w:r w:rsidRPr="00636F62">
        <w:t>პროგრამის განმახორციელებელი:</w:t>
      </w:r>
    </w:p>
    <w:p w14:paraId="77E552F4" w14:textId="77777777" w:rsidR="00230AF3" w:rsidRPr="00636F62" w:rsidRDefault="00230AF3" w:rsidP="00BE2707">
      <w:pPr>
        <w:pStyle w:val="abzacixml"/>
        <w:numPr>
          <w:ilvl w:val="0"/>
          <w:numId w:val="125"/>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საქართველოს რეგიონული განვითარებისა და ინფრასტრუქტურის სამინისტროს აპარატი</w:t>
      </w:r>
    </w:p>
    <w:p w14:paraId="769BBCD6" w14:textId="77777777" w:rsidR="00230AF3" w:rsidRPr="00636F62" w:rsidRDefault="00230AF3" w:rsidP="00800B65">
      <w:pPr>
        <w:pStyle w:val="abzacixml"/>
        <w:ind w:left="426" w:hanging="426"/>
        <w:rPr>
          <w:highlight w:val="green"/>
        </w:rPr>
      </w:pPr>
    </w:p>
    <w:p w14:paraId="4FA84DFC" w14:textId="77777777" w:rsidR="00230AF3" w:rsidRPr="00636F62" w:rsidRDefault="00230AF3"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საერთაშორისო დონორი ორგანიზაციებიდან აღებული სესხების ძირი თანხების და მათზე დარიცხული პროცენტების გადახდა და სამინისტროს მართვაში არსებული სუბიექტის (სახელმწიფო საკუთრებაში არსებული 100%-იანი წილი) საოპერაციო ხარჯების დაფინანსება.</w:t>
      </w:r>
    </w:p>
    <w:p w14:paraId="07466D1C" w14:textId="77777777" w:rsidR="00230AF3" w:rsidRPr="00636F62" w:rsidRDefault="00230AF3" w:rsidP="00800B65">
      <w:pPr>
        <w:spacing w:after="0" w:line="240" w:lineRule="auto"/>
        <w:rPr>
          <w:rFonts w:ascii="Sylfaen" w:hAnsi="Sylfaen"/>
          <w:bCs/>
          <w:color w:val="000000" w:themeColor="text1"/>
          <w:lang w:val="ka-GE"/>
        </w:rPr>
      </w:pPr>
    </w:p>
    <w:p w14:paraId="19DC6A15" w14:textId="37DE6239" w:rsidR="002F64AA" w:rsidRPr="00636F62" w:rsidRDefault="002F64AA" w:rsidP="00800B65">
      <w:pPr>
        <w:spacing w:line="240" w:lineRule="auto"/>
        <w:rPr>
          <w:rFonts w:ascii="Sylfaen" w:hAnsi="Sylfaen"/>
          <w:bCs/>
          <w:highlight w:val="yellow"/>
        </w:rPr>
      </w:pPr>
    </w:p>
    <w:p w14:paraId="38AE9F33" w14:textId="77777777" w:rsidR="00FC7511" w:rsidRPr="00636F62" w:rsidRDefault="00FC7511" w:rsidP="00800B65">
      <w:pPr>
        <w:pStyle w:val="Heading2"/>
        <w:spacing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w:t>
      </w:r>
      <w:r w:rsidRPr="00636F62">
        <w:rPr>
          <w:rFonts w:ascii="Sylfaen" w:eastAsia="Calibri" w:hAnsi="Sylfaen" w:cs="Calibri"/>
          <w:bCs/>
          <w:color w:val="366091"/>
          <w:sz w:val="22"/>
          <w:szCs w:val="22"/>
          <w:lang w:val="ka-GE"/>
        </w:rPr>
        <w:t>3</w:t>
      </w:r>
      <w:r w:rsidRPr="00636F62">
        <w:rPr>
          <w:rFonts w:ascii="Sylfaen" w:eastAsia="Calibri" w:hAnsi="Sylfaen" w:cs="Calibri"/>
          <w:bCs/>
          <w:color w:val="366091"/>
          <w:sz w:val="22"/>
          <w:szCs w:val="22"/>
        </w:rPr>
        <w:t xml:space="preserve"> რეგიონული და მუნიციპალური ინფრასტრუქტურის რეაბილიტაცია (პროგრამული კოდი - 25 03) </w:t>
      </w:r>
    </w:p>
    <w:p w14:paraId="1E1E37B4" w14:textId="77777777" w:rsidR="00FC7511" w:rsidRPr="00636F62" w:rsidRDefault="00FC7511" w:rsidP="00800B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084BB582" w14:textId="77777777" w:rsidR="00FC7511" w:rsidRPr="00636F62" w:rsidRDefault="00FC7511"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bCs/>
        </w:rPr>
      </w:pPr>
      <w:r w:rsidRPr="00636F62">
        <w:rPr>
          <w:bCs/>
        </w:rPr>
        <w:t>პროგრამის განმახორციელებელი:</w:t>
      </w:r>
    </w:p>
    <w:p w14:paraId="5B7EE9C8" w14:textId="77777777" w:rsidR="00FC7511" w:rsidRPr="00636F62" w:rsidRDefault="00FC7511" w:rsidP="00BE2707">
      <w:pPr>
        <w:numPr>
          <w:ilvl w:val="0"/>
          <w:numId w:val="106"/>
        </w:numPr>
        <w:autoSpaceDE w:val="0"/>
        <w:autoSpaceDN w:val="0"/>
        <w:adjustRightInd w:val="0"/>
        <w:spacing w:after="0" w:line="240" w:lineRule="auto"/>
        <w:jc w:val="both"/>
        <w:rPr>
          <w:rFonts w:ascii="Sylfaen" w:hAnsi="Sylfaen" w:cs="Sylfaen"/>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w:t>
      </w:r>
      <w:r w:rsidRPr="00636F62">
        <w:rPr>
          <w:rFonts w:ascii="Sylfaen" w:hAnsi="Sylfaen" w:cs="Sylfaen"/>
          <w:bCs/>
          <w:lang w:val="ka-GE"/>
        </w:rPr>
        <w:t>ს აპარატი</w:t>
      </w:r>
      <w:r w:rsidRPr="00636F62">
        <w:rPr>
          <w:rFonts w:ascii="Sylfaen" w:hAnsi="Sylfaen" w:cs="Sylfaen"/>
          <w:bCs/>
        </w:rPr>
        <w:t>;</w:t>
      </w:r>
    </w:p>
    <w:p w14:paraId="2EDB8848" w14:textId="77777777" w:rsidR="00FC7511" w:rsidRPr="00636F62" w:rsidRDefault="00FC7511" w:rsidP="00BE2707">
      <w:pPr>
        <w:numPr>
          <w:ilvl w:val="0"/>
          <w:numId w:val="106"/>
        </w:numPr>
        <w:autoSpaceDE w:val="0"/>
        <w:autoSpaceDN w:val="0"/>
        <w:adjustRightInd w:val="0"/>
        <w:spacing w:after="0" w:line="240" w:lineRule="auto"/>
        <w:jc w:val="both"/>
        <w:rPr>
          <w:rFonts w:ascii="Sylfaen" w:hAnsi="Sylfaen" w:cs="Sylfaen"/>
          <w:bCs/>
        </w:rPr>
      </w:pPr>
      <w:r w:rsidRPr="00636F62">
        <w:rPr>
          <w:rFonts w:ascii="Sylfaen" w:hAnsi="Sylfaen" w:cs="Sylfaen"/>
          <w:bCs/>
        </w:rPr>
        <w:t>სსიპ - საქართველოს მუნიციპალური განვითარების ფონდი.</w:t>
      </w:r>
    </w:p>
    <w:p w14:paraId="3707F7D7" w14:textId="77777777" w:rsidR="00FC7511" w:rsidRPr="00636F62" w:rsidRDefault="00FC7511" w:rsidP="00800B65">
      <w:pPr>
        <w:spacing w:line="240" w:lineRule="auto"/>
        <w:jc w:val="both"/>
        <w:rPr>
          <w:rFonts w:ascii="Sylfaen" w:hAnsi="Sylfaen"/>
          <w:bCs/>
        </w:rPr>
      </w:pPr>
    </w:p>
    <w:p w14:paraId="0B29C807" w14:textId="77777777" w:rsidR="004A3BAE" w:rsidRPr="00636F62" w:rsidRDefault="004A3BAE"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 xml:space="preserve">მიმდინარეობდა 2021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ინფრასტრუქტურის, წყალმომარაგების, წყალარინების, კულტურული, ტურისტული, საყოფაცხოვრებო და სხვა ობიექტების აღდგენა-რეაბილიტაცია. ასევე, სივრცითი დაგეგმარების და ურბანული განვითარების კუთხით, მიმდინარეობდა განაშენიანების რეგულირების გეგმების განხილვა. </w:t>
      </w:r>
    </w:p>
    <w:p w14:paraId="0A44F681" w14:textId="77777777" w:rsidR="00FC7511" w:rsidRPr="00636F62" w:rsidRDefault="00FC7511" w:rsidP="00800B65">
      <w:pPr>
        <w:spacing w:line="240" w:lineRule="auto"/>
        <w:jc w:val="both"/>
        <w:rPr>
          <w:rFonts w:ascii="Sylfaen" w:hAnsi="Sylfaen"/>
          <w:bCs/>
          <w:highlight w:val="yellow"/>
        </w:rPr>
      </w:pPr>
    </w:p>
    <w:p w14:paraId="12B1690A" w14:textId="77777777" w:rsidR="00FC7511" w:rsidRPr="00636F62" w:rsidRDefault="00FC7511" w:rsidP="00800B65">
      <w:pPr>
        <w:pStyle w:val="Heading4"/>
        <w:spacing w:line="240" w:lineRule="auto"/>
        <w:rPr>
          <w:rFonts w:ascii="Sylfaen" w:hAnsi="Sylfaen"/>
          <w:bCs/>
          <w:i w:val="0"/>
        </w:rPr>
      </w:pPr>
      <w:r w:rsidRPr="00636F62">
        <w:rPr>
          <w:rFonts w:ascii="Sylfaen" w:hAnsi="Sylfaen"/>
          <w:bCs/>
          <w:i w:val="0"/>
        </w:rPr>
        <w:t>3.3.1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14:paraId="3B17649F" w14:textId="77777777" w:rsidR="00FC7511" w:rsidRPr="00636F62" w:rsidRDefault="00FC7511" w:rsidP="00800B65">
      <w:pPr>
        <w:pStyle w:val="abzacixml"/>
        <w:ind w:firstLine="0"/>
        <w:rPr>
          <w:bCs/>
        </w:rPr>
      </w:pPr>
    </w:p>
    <w:p w14:paraId="0B7C0640"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r w:rsidRPr="00636F62">
        <w:rPr>
          <w:bCs/>
        </w:rPr>
        <w:t>პროგრამის განმახორციელებელი</w:t>
      </w:r>
      <w:r w:rsidRPr="00636F62">
        <w:rPr>
          <w:bCs/>
          <w:lang w:val="ka-GE"/>
        </w:rPr>
        <w:t>:</w:t>
      </w:r>
    </w:p>
    <w:p w14:paraId="30087A9A" w14:textId="6733BC89" w:rsidR="00FC7511" w:rsidRPr="00636F62" w:rsidRDefault="00FC7511" w:rsidP="00BE2707">
      <w:pPr>
        <w:numPr>
          <w:ilvl w:val="0"/>
          <w:numId w:val="106"/>
        </w:numPr>
        <w:autoSpaceDE w:val="0"/>
        <w:autoSpaceDN w:val="0"/>
        <w:adjustRightInd w:val="0"/>
        <w:spacing w:after="0" w:line="240" w:lineRule="auto"/>
        <w:jc w:val="both"/>
        <w:rPr>
          <w:rFonts w:ascii="Sylfaen" w:hAnsi="Sylfaen" w:cs="Sylfaen"/>
          <w:bCs/>
        </w:rPr>
      </w:pPr>
      <w:r w:rsidRPr="00636F62">
        <w:rPr>
          <w:rFonts w:ascii="Sylfaen" w:hAnsi="Sylfaen" w:cs="Sylfaen"/>
          <w:bCs/>
        </w:rPr>
        <w:t>სსიპ - საქართველოს მუნიციპალური განვითარების ფონდი</w:t>
      </w:r>
    </w:p>
    <w:p w14:paraId="50542602" w14:textId="77777777" w:rsidR="00FC7511" w:rsidRPr="00636F62" w:rsidRDefault="00FC7511" w:rsidP="00800B65">
      <w:pPr>
        <w:spacing w:line="240" w:lineRule="auto"/>
        <w:jc w:val="both"/>
        <w:rPr>
          <w:rFonts w:ascii="Sylfaen" w:hAnsi="Sylfaen"/>
          <w:bCs/>
          <w:highlight w:val="yellow"/>
        </w:rPr>
      </w:pPr>
    </w:p>
    <w:p w14:paraId="21394C38"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ლაგოდეხის მუნიციპალიტეტის სოფ თელაში, სოფ. ბაისუბანში, სოფ. კართუბანში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E2DD1B8"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ყვარელში აღმაშენებლის ქუჩაზე, მიმდინარეობდა სტადიონის (უეფას მეორე კატეგორიის დონე) მშენებლობისათვის საჭირო დეტალური საპროექტო-სახარჯთაღრიცხვო დოკუმენტაციის მომზადება;</w:t>
      </w:r>
    </w:p>
    <w:p w14:paraId="2ED33D5C"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w:t>
      </w:r>
    </w:p>
    <w:p w14:paraId="78E5D121"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რუსთავში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2394CF9C"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ქვემო ქართლის რეგიონში 17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1EED4773"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ქ. გორის „ახალბაღის“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0FDACDF6"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ახალციხეში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581C1F45"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ადიგენის კულტურის სახლის მშენებლობისათვის საჭირო დეტალური საპროექტო-სახარჯთაღრიცხვო დოკუმენტაციის მომზადება;</w:t>
      </w:r>
    </w:p>
    <w:p w14:paraId="49E89027"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მცხეთის მუნიციპალიტეტის სოფელ ძველ ქანდაში, სოფელ ბიწმენდაში, სოფელ აღდგომიანთკარში და სოფელ ვაზიანში აშენებული 50 ბავშვზე გათვლილი საბავშვო ბაღები (Design Build);</w:t>
      </w:r>
    </w:p>
    <w:p w14:paraId="79EF0C32"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62B3C6CF"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მცხეთის სივრცით-ტერიტორიული განვითარების მართვის დოკუმენტის მომზადება;</w:t>
      </w:r>
    </w:p>
    <w:p w14:paraId="25DEDBBA"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ლანჩხუთის მუნიციპალიტეტის სოფელ აცანაში აშენებული 50 ბავშვზე გათვლილი საბავშვო ბაღი (Design Build);</w:t>
      </w:r>
    </w:p>
    <w:p w14:paraId="71A030F4"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სენაკის მუნიციპალიტეტში, ჯიხას ქუჩა N5-ში აშენებული 50 ბავშვზე გათვლილი საბავშვო ბაღი (Design Build);</w:t>
      </w:r>
    </w:p>
    <w:p w14:paraId="2982FE4C"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ოზურგეთის მუნიციპალიტეტის დაბა ურეკში, ბულვარის მოწყობის სამუშაოებზე შეწყვეტილი ხელშეკრულება კონტრაქტორ ორგანიზაციასთან. დასრულებული სატენდერო პროცედურები. მიმდინარეობდა ოზურგეთის მუნიციპალიტეტის დაბა ურეკში, ბულვარის მოწყობისათვის საჭირო დეტალური საპროექტო-სახარჯთაღრიცხვო დოკუმენტაციის მომზადება და მოწყობის სამუშაოები (Design Build);</w:t>
      </w:r>
    </w:p>
    <w:p w14:paraId="2162749D"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ქუთაისში, მიმდინარეობდა რიონის სანაპიროს ურბანული განახლების გეგმის შემუშავება;</w:t>
      </w:r>
    </w:p>
    <w:p w14:paraId="59207E0E"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ონში, მიმდინარეობდა მხარეთმცოდნეობის მუზეუმის ახალი შენობის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E90C2D1"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28E9CB3"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მესტიის მუნიციპალიტეტში, მიმდინარეობდა ჭუბერის თემის სოფელ ლახამში, ჭუბერის თემის ცენტრში და სოფელ მულახში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41E5186"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მესტიის მუნიციპალიტეტში, მიმდინარეობდა საქართველოს შინაგან საქმეთა სამინისტროს პოლიციის განყოფილების შენობის სამშენებლო სამუშაოები;</w:t>
      </w:r>
    </w:p>
    <w:p w14:paraId="2A2A5AFF"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ზუგდიდის მუნიციპალიტეტის სოფელ ჯუმში აშენებული 50 ბავშვზე გათვლილი საბავშვო ბაღი (Design Build);</w:t>
      </w:r>
    </w:p>
    <w:p w14:paraId="35F1AFE5"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ჭიათურის მუნიციპალიტეტის სოფელ ითხვისში და საჩხერის მუნიციპალიტეტის სოფელ კორბოულში და სოფელ მერჯევში აშენებული 50 ბავშვზე გათვლილი საბავშვო ბაღები (Design Build);</w:t>
      </w:r>
    </w:p>
    <w:p w14:paraId="13F5B411"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14:paraId="5409BBC7"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მარტვილის მუნიციპალიტეტში დიდიჭყონის ადმინისტრაციულ ერთეულში, მიმდინარეობდა მამულის უბანში, სოფელ ონოღიაშის და სოფელ ქვედა ხუნწში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475A5B3"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ფოთში, მიმდინარეობდა საფეხბურთო სტადიონის (უეფას მესამე კატეგორიის დონე) სამშენებლო სამუშაოები და სათადარიგო სტადიონის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06286CB"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5ED9C727"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ზუგდიდის ბოტანიკურ ბაღში არსებული ორანჟერეის, ჯვარედინა სასახლის, ძველი წყლის სისტემის და გადასასვლელი ხიდის რეაბილიტაციისათვის საჭირო დეტალური საპროექტო-სახარჯთაღრიცხვო დოკუმენტაციის მომზადება;</w:t>
      </w:r>
    </w:p>
    <w:p w14:paraId="63B9FFDB"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სხვადასხვა მუნიციპალიტეტში 75, 100 და 180 ბავშვზე გათვლილი საბაშვო ბაღების მშენებლობისათვის საჭირო დეტალური საპროექტო-სახარჯთაღრიცხვო დოკუმენტაციების მომზადება;</w:t>
      </w:r>
    </w:p>
    <w:p w14:paraId="719950DE"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ქ. თბილისში, სიმონ ჩიქოვანის ქუჩიდან „მზიურის პარკში“ გადასასვლელი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21C04C76"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ადიგენის მუნიციპალიტეტის სოფელ აბასთუმანში სადგურისა და ღია ავტოსადგომის მშენებლობისათვის საჭირო დეტალური საპროექტო-სახარჯთაღრიცხვო დოკუმენტაციის მომზადება;</w:t>
      </w:r>
    </w:p>
    <w:p w14:paraId="69420F6D"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p>
    <w:p w14:paraId="2656AA28"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ჩხოროწყუს მუნიციპალიტეტში 1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65CA8709"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იმერეთის რეგიონში 2 საჯარო სკოლის (კულტურული მემკვიდრეობის უძრავი ძეგლის სტატუსის მქონე) რეაბილიტაციისათვის საჭირო დეტალური საპროექტო-სახარჯთაღრიცხვო დოკუმენტაციის მომზადება;</w:t>
      </w:r>
    </w:p>
    <w:p w14:paraId="25AB618D"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 სარეაბილიტაციო სამუშაოები;</w:t>
      </w:r>
    </w:p>
    <w:p w14:paraId="3ACA2CAC"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ცაგერის მუნიციპალიტეტის სოფელ ჩხუმში მისასვლელი 7 კმ-იანი საავტომობილო გზის სარეაბილიტაციო სამუშაოები;</w:t>
      </w:r>
    </w:p>
    <w:p w14:paraId="7920A324"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ტყიბულის მუნიციპალიტეტში, რეაბილიტირებული ცხრაჯვრის სალოცავთან მისასვლელი 3 კმ-იანი საავტომობილო გზა;</w:t>
      </w:r>
    </w:p>
    <w:p w14:paraId="741F820D"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ზესტაფონის მუნიციპალიტეტში, მიმდინარეობდა დავით აღმაშენებლის ქუჩისა და კვალითის დასახლებაში არსებული ქუჩების (მაღლაკელიძის, შათირიშვილისა და მელქაძის ქუჩები) სარეაბილიტაციო სამუშაოები;</w:t>
      </w:r>
    </w:p>
    <w:p w14:paraId="77CD352A"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ჩხოროწყუს მუნიციპალიტეტში, მიმდინარეობდა ტობავარჩხილის ტბამდე მისასვლელი 10 კმ-იანი საავტომობილო გზის სარეაბილიტაციო სამუშაოები;</w:t>
      </w:r>
    </w:p>
    <w:p w14:paraId="167D839F"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ოზურგეთის მუნიციპალიტეტში მიმდინარეობდა სამკუთხა სკვერის სარეაბილიტაციო სამუშაოები;</w:t>
      </w:r>
    </w:p>
    <w:p w14:paraId="682F2BDF"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მარნეულში, რუსთაველის ქუჩა N52-ში არსებული ამორტიზირებული სტადიონის დემონტაჟზე და ახალი საფეხბურთო სტადიონის (1 500 მაყურებელზე გათვლილი) სამშენებლო სამუშაოებზე შეწყვეტილი ხელშეკრულება კონტრაქტორ ორგანიზაციასთან და მიმდინარეობდა სატენდერო პროცედურები;</w:t>
      </w:r>
    </w:p>
    <w:p w14:paraId="74B3044B"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სიღნაღის მუნიციპალიტეტის დაბა წნორში, დასრულდა ქიზიყის ქუჩის რეაბილიტაციისათვის საჭირო დეტალური საპროექტო-სახარჯთაღრიცხვო დოკუმენტაციის მომზადება;</w:t>
      </w:r>
    </w:p>
    <w:p w14:paraId="12B89BDF"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ბორჯომის მუნიციპალიტეტის დაბა ბაკურიანში, მიმდინარეობდა დროებითი ავტოსადგომის სამშენებლო სამუშაოები;</w:t>
      </w:r>
    </w:p>
    <w:p w14:paraId="4F407FC5"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დუშეთის მუნიციპალიტეტში, მიმდინარეობდა როშკა-არხოტის უღელტეხილი-სოფელ ამღას საავტომობილო გზის (კმ 0+000 კმ 11+000) სარეაბილიტაციო სამუშაოები;</w:t>
      </w:r>
    </w:p>
    <w:p w14:paraId="78728686"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ცაგერის მუნიციპალიტეტში, სოფელ ლაილაშსა და სოფელ თაბორში მისასვლელი 8.2 კმ საავტომობილო გზის სარეაბილიტაციო სამუშაოებზე შეწყვეტილი ხელშეკრულება კონტრაქტორ ორგანიზაციასთან და დაწყებული სატენდერო პროცედურები;</w:t>
      </w:r>
    </w:p>
    <w:p w14:paraId="5C9FBA57"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ზესტაფონის მუნიციპალიტეტში, მიმდინარეობდა სოფელ საზანო-ტყლაპივაკეს 7.6 კმ-იანი საავტომობილო გზის სარეაბილიტაციო სამუშაოები;</w:t>
      </w:r>
    </w:p>
    <w:p w14:paraId="76BC7897"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ჩოხატაურის მუნიციპალიტეტის დაბა ბახმაროში, მიმდინარეობდა დასასვენებელი პარკის სარეაბილიტაციო სამუშაოები;</w:t>
      </w:r>
    </w:p>
    <w:p w14:paraId="376B22A8"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 სამუშაოები;</w:t>
      </w:r>
    </w:p>
    <w:p w14:paraId="241D4CCB"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ცაგერის მუნიციპალიტეტის სოფელ ქულბაკი-მწვანე ტბის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14:paraId="1317BF59"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წყალტუბოს მუნიციპალიტეტის სოფელ მაღლაკის, ფარცხანაყანევისა და ზედა მესხეთის შიდა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14:paraId="11146445"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ადიგენის მუნიციპალიტეტში, დაბა აბასთუმნის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5657619D"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ბორჯომის მუნიციპალიტეტის დაბა ბაკურიანში, დაწყებული საქართველოს შინაგან საქმეთა სამინისტროს პოლიციის განყოფილების შენობის მცირე სარეაბილიტაციო და ეზოს კეთილმოწყობის სამუშაოები;</w:t>
      </w:r>
    </w:p>
    <w:p w14:paraId="7148A6DD"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ადიგენის მუნიციპალიტეტის დაბა აბასთუმანში, დაწყებული სახიდე გადასასვლელის, ავტოსადგურისა და ღია ავტოსადგომის სამშენებლო სამუშაოები;</w:t>
      </w:r>
    </w:p>
    <w:p w14:paraId="0B365C88"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სიღნაღის მუნიციპალიტეტში, ქალაქ წნორში დაწყებული ქიზიყის ქუჩის 3.5 კმ-იანი საავტომობილო გზის სარეაბილიტაციო სამუშაოები;</w:t>
      </w:r>
    </w:p>
    <w:p w14:paraId="3F8884C7"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სიღნაღის მუნიციპალიტეტში, დაიწყო ქალაქ წნორში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35AA90C"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საჩხერის მუნიციპალიტეტში, გამყოფი ხაზის მიმდება სოფლებში დაწყებული წყალმომარაგების ინფრასტრუქტურის სამშენებლო სამუშაოები (ფაზა 2);</w:t>
      </w:r>
    </w:p>
    <w:p w14:paraId="78141AA1"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გორის მუნიციპალიტეტში, გამყოფი ხაზის მიმდება სოფლებში დაწყებული წყალმომარაგების ინფრასტრუქტურის სამშენებლო სამუშაოები (ფაზა 2);</w:t>
      </w:r>
    </w:p>
    <w:p w14:paraId="364E9AA2"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ბოლნისის მუნიციპალიტეტში, დაიწყო ქალაქ ბოლნისში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08F1458"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0C0C1F22"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14:paraId="3747E371" w14:textId="77777777" w:rsidR="00FC7511" w:rsidRPr="00636F62" w:rsidRDefault="00FC7511" w:rsidP="00800B65">
      <w:pPr>
        <w:spacing w:line="240" w:lineRule="auto"/>
        <w:jc w:val="both"/>
        <w:rPr>
          <w:rFonts w:ascii="Sylfaen" w:hAnsi="Sylfaen"/>
          <w:bCs/>
          <w:highlight w:val="yellow"/>
        </w:rPr>
      </w:pPr>
    </w:p>
    <w:p w14:paraId="5BED2B82" w14:textId="426274F4"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.2 მდგრადი ურბანული ტრანსპორტის განვითარების საინვესტიციო პროგრამა (ADB) (პროგრამული კოდი - 25 03 02)</w:t>
      </w:r>
    </w:p>
    <w:p w14:paraId="34AB02AD" w14:textId="77777777" w:rsidR="00FC7511" w:rsidRPr="00636F62" w:rsidRDefault="00FC7511" w:rsidP="00800B65">
      <w:pPr>
        <w:pStyle w:val="abzacixml"/>
        <w:ind w:left="-360" w:firstLine="360"/>
        <w:rPr>
          <w:bCs/>
        </w:rPr>
      </w:pPr>
    </w:p>
    <w:p w14:paraId="1F9288A2"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539063E6" w14:textId="77777777" w:rsidR="00FC7511" w:rsidRPr="00636F62" w:rsidRDefault="00FC7511" w:rsidP="00BE2707">
      <w:pPr>
        <w:numPr>
          <w:ilvl w:val="0"/>
          <w:numId w:val="106"/>
        </w:numPr>
        <w:autoSpaceDE w:val="0"/>
        <w:autoSpaceDN w:val="0"/>
        <w:adjustRightInd w:val="0"/>
        <w:spacing w:after="0" w:line="240" w:lineRule="auto"/>
        <w:jc w:val="both"/>
        <w:rPr>
          <w:rFonts w:ascii="Sylfaen" w:hAnsi="Sylfaen"/>
          <w:bCs/>
        </w:rPr>
      </w:pPr>
      <w:r w:rsidRPr="00636F62">
        <w:rPr>
          <w:rFonts w:ascii="Sylfaen" w:hAnsi="Sylfaen" w:cs="Sylfaen"/>
          <w:bCs/>
        </w:rPr>
        <w:t>სსიპ - საქართველოს მუნიციპალური განვითარების ფონდი.</w:t>
      </w:r>
    </w:p>
    <w:p w14:paraId="65555F78" w14:textId="77777777" w:rsidR="00FC7511" w:rsidRPr="00636F62" w:rsidRDefault="00FC7511" w:rsidP="00800B65">
      <w:pPr>
        <w:autoSpaceDE w:val="0"/>
        <w:autoSpaceDN w:val="0"/>
        <w:adjustRightInd w:val="0"/>
        <w:spacing w:after="0" w:line="240" w:lineRule="auto"/>
        <w:ind w:left="720"/>
        <w:jc w:val="both"/>
        <w:rPr>
          <w:rFonts w:ascii="Sylfaen" w:hAnsi="Sylfaen"/>
          <w:bCs/>
        </w:rPr>
      </w:pPr>
    </w:p>
    <w:p w14:paraId="6A03837C" w14:textId="77777777" w:rsidR="004834E0" w:rsidRPr="00636F62" w:rsidRDefault="004834E0" w:rsidP="00BE2707">
      <w:pPr>
        <w:pStyle w:val="ListParagraph"/>
        <w:numPr>
          <w:ilvl w:val="0"/>
          <w:numId w:val="123"/>
        </w:numPr>
        <w:spacing w:after="0" w:line="240" w:lineRule="auto"/>
        <w:ind w:left="284" w:right="0" w:hanging="284"/>
        <w:rPr>
          <w:bCs/>
          <w:color w:val="000000" w:themeColor="text1"/>
          <w:lang w:val="ka-GE"/>
        </w:rPr>
      </w:pPr>
      <w:r w:rsidRPr="00636F62">
        <w:rPr>
          <w:bCs/>
          <w:color w:val="000000" w:themeColor="text1"/>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ზედამხედველობისა და სხვადასხვა საკონსულტაციო მომსახურების ხარჯების დაფინანსება.</w:t>
      </w:r>
    </w:p>
    <w:p w14:paraId="054F5B81" w14:textId="77777777" w:rsidR="00FC7511" w:rsidRPr="00636F62" w:rsidRDefault="00FC7511"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50760C06" w14:textId="2E35858B"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.3 რეგიონალური განვითარების პროექტი III (მცხეთა-მთიანეთი და სამცხე-ჯავახეთი) (WB) (პროგრამული კოდი - 25 03 03)</w:t>
      </w:r>
    </w:p>
    <w:p w14:paraId="5BB829CE"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4328A5B1"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096959AF"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Sylfaen,Bold"/>
          <w:bCs/>
        </w:rPr>
      </w:pPr>
      <w:r w:rsidRPr="00636F62">
        <w:rPr>
          <w:rFonts w:ascii="Sylfaen" w:hAnsi="Sylfaen" w:cs="Sylfaen"/>
          <w:bCs/>
        </w:rPr>
        <w:t>სსიპ - საქართველოს მუნიციპალური განვითარების ფონდი.</w:t>
      </w:r>
    </w:p>
    <w:p w14:paraId="29A25502" w14:textId="77777777" w:rsidR="00FC7511" w:rsidRPr="00636F62" w:rsidRDefault="00FC7511" w:rsidP="00800B65">
      <w:pPr>
        <w:spacing w:line="240" w:lineRule="auto"/>
        <w:jc w:val="both"/>
        <w:rPr>
          <w:rFonts w:ascii="Sylfaen" w:hAnsi="Sylfaen"/>
          <w:bCs/>
          <w:highlight w:val="yellow"/>
        </w:rPr>
      </w:pPr>
    </w:p>
    <w:p w14:paraId="1D3681B1"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4F1A143A"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მომზადებაზე და სამშენებლო სამუშაოების ზედამხედველობის საკონსულტაციო მომსახურებაზე შეწყვეტილი ხელშეკრულება კონტრაქტორ ორგანიზაციასთან;</w:t>
      </w:r>
    </w:p>
    <w:p w14:paraId="3686E65D"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ადიგენის მუნიციპალიტეტში, მიმდინარეობდა აბასთუმნის მწვანე და ლურჯი კორიდორის სარეაბილიტაციო სამუშაოები (პროექტირება და მშენებლობა);</w:t>
      </w:r>
    </w:p>
    <w:p w14:paraId="704049D6"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დაბა აბასთუმნის ასტროფიზიკური ობსერვატორიისთვის შეძენილი და სარგებლობაში გადაცემული კომპიუტერული ტექნიკა, ქსელური მოწყობილობები და საოფისე ავეჯი;</w:t>
      </w:r>
    </w:p>
    <w:p w14:paraId="6D5D7E97"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36CE5DC4"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14:paraId="25F00C3C"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05122015"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ბორჯომის მუნიციპალიტეტში, მიმდინარეობდა ბორჯომის კავალერიის შენობის სარესტავრაციო და მუზეუმად ადაპტაციასთან დაკავშირებული სამუშაოები;</w:t>
      </w:r>
    </w:p>
    <w:p w14:paraId="236587A5" w14:textId="7797E4A1"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განახლებულია ქ. დუშეთის მუნიციპალიტეტის ისტორიული ქუჩები;</w:t>
      </w:r>
    </w:p>
    <w:p w14:paraId="09117965"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დუშეთის მუნიციპალიტეტში, მიმდინარეობდა ისტორიული ქუჩების ურბანული განახლების სამუშაოები (ფაზა 2);</w:t>
      </w:r>
    </w:p>
    <w:p w14:paraId="7E6AD0DC"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ბაკურიანის ურბანული განახლების და სატრანსპორტო მობილობის სტრატეგიული გეგმის შემუშავებასთან დაკავშირებული საკონსულტაციო მომსახურებაზე შეწყვეტილი ხელშეკრულება კონტრაქტორ ორგანიზაციასთან;</w:t>
      </w:r>
    </w:p>
    <w:p w14:paraId="62DB7876"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14:paraId="18A9407B"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14:paraId="301B5A98" w14:textId="781A9C20"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მცხეთის არქეოლოგიური მუზეუმის ლაბორატორიისათვის სხვადასხვა აღჭურვილობების შეძენა და სარგებლობაში გადაცემის პროცედურები;</w:t>
      </w:r>
    </w:p>
    <w:p w14:paraId="246F3DA1"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მცხეთის  არქეოლოგიური მუზეუმისათვის კომპიუტერული ტექნიკის და სხვადასხვა აღჭურვილობების შეძენა და სარგებლობაში გადაცემის პროცედურები;</w:t>
      </w:r>
    </w:p>
    <w:p w14:paraId="5A9C1D1B"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w:t>
      </w:r>
    </w:p>
    <w:p w14:paraId="321589EC"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14:paraId="7F58F8E6"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13518B6A"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„რეგიონალური განვითარების პროექტი III“-ის ფარგლებში განსახორციელებელ სამუშაოებზე, მიმდინარეობდა საზედამხედველო მომსახურება;</w:t>
      </w:r>
    </w:p>
    <w:p w14:paraId="3A5E1EBA"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2DB5A43C" w14:textId="77777777" w:rsidR="00FC7511" w:rsidRPr="00636F62" w:rsidRDefault="00FC7511" w:rsidP="00800B65">
      <w:pPr>
        <w:spacing w:line="240" w:lineRule="auto"/>
        <w:jc w:val="both"/>
        <w:rPr>
          <w:rFonts w:ascii="Sylfaen" w:hAnsi="Sylfaen"/>
          <w:bCs/>
          <w:highlight w:val="yellow"/>
        </w:rPr>
      </w:pPr>
    </w:p>
    <w:p w14:paraId="2C6A6B56" w14:textId="7C82D65C"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.4 რეგიონალური და მუნიციპალური ინფრასტრუქტურის განვითარების პროექტი II (WB, WB-TF) (პროგრამული კოდი - 25 03 04)</w:t>
      </w:r>
    </w:p>
    <w:p w14:paraId="09A49E68" w14:textId="77777777" w:rsidR="00FC7511" w:rsidRPr="00636F62" w:rsidRDefault="00FC7511" w:rsidP="00800B65">
      <w:pPr>
        <w:autoSpaceDE w:val="0"/>
        <w:autoSpaceDN w:val="0"/>
        <w:adjustRightInd w:val="0"/>
        <w:spacing w:after="0" w:line="240" w:lineRule="auto"/>
        <w:ind w:firstLine="284"/>
        <w:jc w:val="both"/>
        <w:rPr>
          <w:rFonts w:ascii="Sylfaen" w:hAnsi="Sylfaen" w:cs="Sylfaen,Bold"/>
          <w:bCs/>
        </w:rPr>
      </w:pPr>
    </w:p>
    <w:p w14:paraId="0B5DBF4C"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26806CF9"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Sylfaen,Bold"/>
          <w:bCs/>
        </w:rPr>
      </w:pPr>
      <w:r w:rsidRPr="00636F62">
        <w:rPr>
          <w:rFonts w:ascii="Sylfaen" w:hAnsi="Sylfaen" w:cs="Sylfaen"/>
          <w:bCs/>
        </w:rPr>
        <w:t>სსიპ - საქართველოს მუნიციპალური განვითარების ფონდი.</w:t>
      </w:r>
    </w:p>
    <w:p w14:paraId="27E1664C" w14:textId="77777777" w:rsidR="00FC7511" w:rsidRPr="00636F62" w:rsidRDefault="00FC7511" w:rsidP="00800B65">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bCs/>
          <w:highlight w:val="yellow"/>
        </w:rPr>
      </w:pPr>
    </w:p>
    <w:p w14:paraId="3728BC9A"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ხაშურში, მიმდინარეობდა საფეხბურთო სტადიონის სარეაბილიტაციო სამუშაოები;</w:t>
      </w:r>
    </w:p>
    <w:p w14:paraId="30D82F72"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გარდაბნის მუნიციპალიტეტის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სხვა) მოწყობის სამუშაოები;</w:t>
      </w:r>
    </w:p>
    <w:p w14:paraId="70A0F789"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მუნიციპალური სერვისების განვითარებასთან დაკავშირებით, მიმდინარეობდა საკონსულტაციო მომსახურება;</w:t>
      </w:r>
    </w:p>
    <w:p w14:paraId="6A453BC7"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თელავის მუნიციპალიტეტის სოფელ რუისპირში შპს „ვილა გოდოლი“-ს სასტუმროსთან წყალმომარაგების და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14:paraId="7D13289E"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გორში, მიმდინარეობდა ისტორიული „სამეფო“-ს ქუჩის სარეაბილიტაციო სამუშაოები;</w:t>
      </w:r>
    </w:p>
    <w:p w14:paraId="630A21BE"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საჩხერის მუნიციპალიტეტის სოფელ ჯალაურთაში, მიმდინარეობდა საავტომობილო გზების (საერთო სიგრძით - 8.9 კმ) სარეაბილიტაციო სამუშაოები;</w:t>
      </w:r>
    </w:p>
    <w:p w14:paraId="16BD690B"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თელავის მუნიციპალიტეტის სოფელ რუისპირში შპს „ვილა გოდოლი“-ს სასტუმროსათვის (PPP კომპონენტის ფარგლებში) საზოგადოებრივი ინფრასტრუქტურის რეაბილიტაციისათვის (მისასვლელი საავტომობილო გზა, გაზიფიცირება, ელექტროენერგიით მომარაგება, ინტერნეტი) საჭირო დეტალური საპროექტო-სახარჯთაღრიცხვო დოკუმენტაციის მომზადება;</w:t>
      </w:r>
    </w:p>
    <w:p w14:paraId="7B737780"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გორის მუნიციპალიტეტში, მიმდინარეობდა „ახალბაღის“ პარკის სარეაბილიტაციო სამუშაოები;</w:t>
      </w:r>
    </w:p>
    <w:p w14:paraId="17BC65A9"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ბაღდათის მუნიციპალიტეტში, დაწყებული სოფელ ობჩის „საბუკიას“ და „ჭყეპნარას“ საუბნო საავტომობილო გზების (საერთო სიგრძით - 8.5 კმ) სარეაბილიტაციო სამუშაოები;</w:t>
      </w:r>
    </w:p>
    <w:p w14:paraId="3194B71F" w14:textId="51541D40"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წალენჯიხის მუნიციპალიტეტში, დაწყებულია სოფელ ფახულანის და სოფელ ჭალეს დამაკავშირებელი 7.6 კმ-იანი საავტომობილო გზის სარეაბილიტაციო სამუშაოები;</w:t>
      </w:r>
    </w:p>
    <w:p w14:paraId="3141F8FA" w14:textId="77777777" w:rsidR="004834E0"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საზედამხედველო მომსახურება;</w:t>
      </w:r>
    </w:p>
    <w:p w14:paraId="62F9CE39" w14:textId="4AF96B0F" w:rsidR="00FC7511" w:rsidRPr="00636F62" w:rsidRDefault="004834E0"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24693A79" w14:textId="77777777" w:rsidR="00FC7511" w:rsidRPr="00636F62" w:rsidRDefault="00FC7511" w:rsidP="00800B65">
      <w:pPr>
        <w:autoSpaceDE w:val="0"/>
        <w:autoSpaceDN w:val="0"/>
        <w:adjustRightInd w:val="0"/>
        <w:spacing w:after="0" w:line="240" w:lineRule="auto"/>
        <w:ind w:firstLine="450"/>
        <w:jc w:val="both"/>
        <w:rPr>
          <w:rFonts w:ascii="Sylfaen" w:hAnsi="Sylfaen" w:cs="Sylfaen,Bold"/>
          <w:bCs/>
          <w:highlight w:val="yellow"/>
        </w:rPr>
      </w:pPr>
    </w:p>
    <w:p w14:paraId="73F4FEA8" w14:textId="70B32AC9"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.5 საქართველოს ურბანული რეკონსტრუქციის და განვითარების პროექტი (EIB) (პროგრამული კოდი - 25 03 05)</w:t>
      </w:r>
    </w:p>
    <w:p w14:paraId="18DA76E8" w14:textId="77777777" w:rsidR="00FC7511" w:rsidRPr="00636F62" w:rsidRDefault="00FC7511" w:rsidP="00800B65">
      <w:pPr>
        <w:autoSpaceDE w:val="0"/>
        <w:autoSpaceDN w:val="0"/>
        <w:adjustRightInd w:val="0"/>
        <w:spacing w:after="0" w:line="240" w:lineRule="auto"/>
        <w:ind w:firstLine="644"/>
        <w:jc w:val="both"/>
        <w:rPr>
          <w:rFonts w:ascii="Sylfaen" w:hAnsi="Sylfaen" w:cs="Sylfaen,Bold"/>
          <w:bCs/>
        </w:rPr>
      </w:pPr>
    </w:p>
    <w:p w14:paraId="10107023"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61AA97A0"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Sylfaen,Bold"/>
          <w:bCs/>
        </w:rPr>
      </w:pPr>
      <w:r w:rsidRPr="00636F62">
        <w:rPr>
          <w:rFonts w:ascii="Sylfaen" w:hAnsi="Sylfaen" w:cs="Sylfaen"/>
          <w:bCs/>
        </w:rPr>
        <w:t>სსიპ - საქართველოს მუნიციპალური განვითარების ფონდი.</w:t>
      </w:r>
    </w:p>
    <w:p w14:paraId="6887B5B5" w14:textId="77777777" w:rsidR="00FC7511" w:rsidRPr="00636F62" w:rsidRDefault="00FC7511" w:rsidP="00800B65">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bCs/>
          <w:highlight w:val="yellow"/>
        </w:rPr>
      </w:pPr>
    </w:p>
    <w:p w14:paraId="1C92C169" w14:textId="1A03E4C6"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საჩხერის მუნიციპალიტეტში, მოწყობილია ჩიხის და გორისას ადმინისტრაციულ ერთეულებში შემავალი სოფლების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14:paraId="4512AA84"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საჩხერის მუნიციპალიტეტში, კონფლიქტისპირა 5 სოფელში მოწყობილი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14:paraId="78246DD4" w14:textId="7C4FBC9E"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სიღნაღის მუნიციპალიტეტის სოფელ წნორში, რეაბილიტირებულია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14:paraId="28966317" w14:textId="45E1A3A5"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სიღნაღის მუნიციპალიტეტში, რეაბილიტირებულია წმინდა ნინოს წყაროსთან მისასვლელი 3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14:paraId="2C64339C"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გურჯაანის პარკის სარეაბილიტაციო სამუშაოები;</w:t>
      </w:r>
    </w:p>
    <w:p w14:paraId="1B1CC1BD"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ცაგერის მუნიციპალიტეტში, დასრულდა სოფელ ოყურეშის მისასვლელი და შიდა საუბნო 5.1 კმ-იანი საავტომობილო გზის სარეაბილიტაციო სამუშაოები. დაიწყო ხელშეკრულებით გათვალისწინებული დეფექტების აღმოფხვრის პერიოდი;</w:t>
      </w:r>
    </w:p>
    <w:p w14:paraId="39412FE0"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ხარაგაულის მუნიციპალიტეტში, მიმდინარეობდა სოფ. ღორეშა-ბაზალეთის 11.4 კმ-იანი საავტომობილო გზის სარეაბილიტაციო სამუშაოები;</w:t>
      </w:r>
    </w:p>
    <w:p w14:paraId="14D67167" w14:textId="5ACEAD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ზესტაფონის მუნიციპალიტეტში, სოფლების ცხენთარო-აჯამეთი-ვარციხის რეაბილიტირებულია 9.7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14:paraId="01C94BC5" w14:textId="76A2B38A"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ხობის მუნიციპალიტეტში, „თუთარჩელა“-ს შენობაში მრავალფუნქციური სპორტდარბაზის მოწყობის სამუშაოებზე შეწყვეტილია ხელშეკრულება კონტრაქტორ ორგანიზაციასთან. მიმდინარეობდა სატენდერო პროცედურები;</w:t>
      </w:r>
    </w:p>
    <w:p w14:paraId="226C85C2"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ფოთში, მიმდინარეობდა მრავალფუნქციური სპორტული კომპლექსისა და საცურაო აუზის სამშენებლო სამუშაოები;</w:t>
      </w:r>
    </w:p>
    <w:p w14:paraId="38541801" w14:textId="6EAD3289"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კასპში, აშენებულია რეგიონული ინოვაციების ცენტრი. მიმდინარეობდა ხელშეკრულებით გათვალისწინებული დეფექტების აღმოფხვრის პერიოდი;</w:t>
      </w:r>
    </w:p>
    <w:p w14:paraId="0D29B582" w14:textId="52FDD3A5"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გორის მუნიციპალიტეტში, კონფლიქტისპირა სოფლებში მოწყობილია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14:paraId="1424F939"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კასპის და ქარელის მუნიციპალიტეტებში, დასრულდა კონფლიქტისპირა სოფლებში წყალმომარაგების სისტემების მოწყობის სამუშაოები. დაიწყო ხელშეკრულებით გათვალისწინებული დეფექტების აღმოფხვრის პერიოდი;</w:t>
      </w:r>
    </w:p>
    <w:p w14:paraId="6979ADA3" w14:textId="4629F73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გარდაბნის მუნიციპალიტეტში, ბროწეულას დასახლებაში მდ. ლოჭინზე აშენებულია 56 მ-იანი საავტომობილო ხიდი და რეაბილიტირებულია 2.4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14:paraId="7C072D50"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მცხეთის მუნიციპალიტეტში, დასრულდა ნაფეტვრები-ქვემო წყლულეთის მისასვლელი 13.9 კმ-იანი საავტომობილო გზის და ლისი-მუხაწყაროს ცენტრალური 6.9 კმ-იანი საავტომობილო გზის სარეაბილიტაციო სამუშაოები. დაიწყო ხელშეკრულებით გათვალისწინებული დეფექტების აღმოფხვრის პერიოდი;</w:t>
      </w:r>
    </w:p>
    <w:p w14:paraId="3A6253DE"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საჩხერის მუნიციპალიტეტში, რეაბილიტირებულ გორისა-ჯალაურთას 5.9 კმ-იანი საავტომობილო გზაზე, მიმდინარეობდა აღმოჩენილი ხარვეზების ექსპერტიზა;</w:t>
      </w:r>
    </w:p>
    <w:p w14:paraId="69384496"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გორის მუნიციპალიტეტის სოფელ მეჯვრისხევში, ქ. გორის მუნიციპლაიტეტში და ქ. ახალციხის მუნიციპალიტეტში, მიმდინარეობდა 180 ბავშვზე გათვლილი საბავშვო ბაღების სამშენებლო სამუშაოები;</w:t>
      </w:r>
    </w:p>
    <w:p w14:paraId="2EAC1FA3"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გორის მუნიციპალიტეტის სოფელ მეღვრეკისი-ერგნეთში, მიმდინარეობდა 75 ბავშვზე გათვლილი საბავშვო ბაღის სამშენებლო სამუშაოები;</w:t>
      </w:r>
    </w:p>
    <w:p w14:paraId="1C466E55"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თბილისის „მზიურის პარკში“ მიმდინარეობდა ვიდეო სამეთვალყურეო სისტემის, ვიდეო-ჩამწერის, ელექტრო ბარიერების სისტემის მოწყობილობების და სამუშაო ოთახის მოწყობის სამუშაოები;</w:t>
      </w:r>
    </w:p>
    <w:p w14:paraId="55037C9B"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01D03C53"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საზედამხედველო მომსახურება.</w:t>
      </w:r>
    </w:p>
    <w:p w14:paraId="36154DFB" w14:textId="77777777" w:rsidR="00FC7511" w:rsidRPr="00636F62" w:rsidRDefault="00FC7511"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6A5D60E3" w14:textId="77777777" w:rsidR="00FC7511" w:rsidRPr="00636F62" w:rsidRDefault="00FC7511"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1B5AC1FA" w14:textId="77610C63"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.6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(პროგრამული კოდი - 25 03 06)</w:t>
      </w:r>
    </w:p>
    <w:p w14:paraId="03D061AD"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C3FD2C2"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67853D0F"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7D844788" w14:textId="77777777" w:rsidR="00FC7511" w:rsidRPr="00636F62" w:rsidRDefault="00FC7511" w:rsidP="00800B65">
      <w:pPr>
        <w:spacing w:line="240" w:lineRule="auto"/>
        <w:jc w:val="both"/>
        <w:rPr>
          <w:rFonts w:ascii="Sylfaen" w:hAnsi="Sylfaen"/>
          <w:bCs/>
          <w:highlight w:val="yellow"/>
        </w:rPr>
      </w:pPr>
    </w:p>
    <w:p w14:paraId="1D105E61"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ყვარლის იუსტიციის სასწავლო ცენტრისა და ლაგოდეხის მე-3 საჯარო სკოლის შენობებში ენერგოეფექტურობის კომპონენტის გაძლიერებისთვის დიზაინი და მშენებლობა;</w:t>
      </w:r>
    </w:p>
    <w:p w14:paraId="180167A9"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ნინოწმინდის მუნიციპალიტეტის, სოფელი დიდი არაქალის საჯარო სკოლის შენობის სტრუქტურული გამაგრებისთვის ექსპერტიზა და დეტალური დიზაინის მომზადება;</w:t>
      </w:r>
    </w:p>
    <w:p w14:paraId="08F28F9F"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ქ. რუსთავის N32 საბავშვო ბაგა-ბაღისა და ცენტრალური არქივის, სოფელ ქვემო ბოლნისის N1 საჯარო სკოლის ენერგოეფექტურობის კომპონენტის გაძლიერებისთვის დიზაინი და მშენებლობა;</w:t>
      </w:r>
    </w:p>
    <w:p w14:paraId="5C7C7657"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ახალქალაქში, მიმდინარეობდა ილია ჭავჭავაძის სახელობის N3 საჯარო სკოლის და დიდი არაკალის საჯარო სკოლის შენობებში ენერგოეფექტურობის კომპონენტის გაძლიერებისთვის დიზაინი და მშენებლობა;</w:t>
      </w:r>
    </w:p>
    <w:p w14:paraId="2DD4CE8F"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სსიპ - აღსრულების ეროვნული ბიუროს და სსიპ - სახელმწიფო სერვისების განვითარების სააგენტოს შენობებში ენერგოეფექტურობის კომპონენტის გაძლიერებისთვის დიზაინი და მშენებლობა;</w:t>
      </w:r>
    </w:p>
    <w:p w14:paraId="58050D74"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თბილისის N82-ე საჯარო სკოლის და N107-ე საჯარო სკოლის შენობებში ენერგოეფექტურობის კომპონენტის გაძლიერებისთვის დიზაინი და რეაბილიტაცია;</w:t>
      </w:r>
    </w:p>
    <w:p w14:paraId="54E1FC3F"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სსიპ - იუსტიციის სახლის, ოზურგეთის, თელავის და ახალციხის ფილიალების შენობებში ენერგოეფექტურობის კომპონენტის გაძლიერებისთვის დიზაინი და მშენებლობა;</w:t>
      </w:r>
    </w:p>
    <w:p w14:paraId="7C96E64F" w14:textId="77777777" w:rsidR="001D4ACB" w:rsidRPr="00636F62" w:rsidRDefault="001D4ACB"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57DC4BE7" w14:textId="77777777" w:rsidR="00FC7511" w:rsidRPr="00636F62" w:rsidRDefault="00FC7511" w:rsidP="00800B65">
      <w:pPr>
        <w:pBdr>
          <w:top w:val="nil"/>
          <w:left w:val="nil"/>
          <w:bottom w:val="nil"/>
          <w:right w:val="nil"/>
          <w:between w:val="nil"/>
        </w:pBdr>
        <w:spacing w:after="0" w:line="240" w:lineRule="auto"/>
        <w:jc w:val="both"/>
        <w:rPr>
          <w:rFonts w:ascii="Sylfaen" w:hAnsi="Sylfaen"/>
          <w:bCs/>
          <w:highlight w:val="yellow"/>
        </w:rPr>
      </w:pPr>
    </w:p>
    <w:p w14:paraId="3958C345" w14:textId="77777777" w:rsidR="00FC7511" w:rsidRPr="00636F62" w:rsidRDefault="00FC7511" w:rsidP="00800B65">
      <w:pPr>
        <w:spacing w:line="240" w:lineRule="auto"/>
        <w:jc w:val="both"/>
        <w:rPr>
          <w:rFonts w:ascii="Sylfaen" w:hAnsi="Sylfaen"/>
          <w:bCs/>
          <w:highlight w:val="yellow"/>
        </w:rPr>
      </w:pPr>
    </w:p>
    <w:p w14:paraId="1D480C8E" w14:textId="69BD9C0E"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.7 საცხოვრებლად ვარგისი ქალაქების საინვესტიციო პროგრამა (ADB) (პროგრამული კოდი - 25 03 07)</w:t>
      </w:r>
    </w:p>
    <w:p w14:paraId="701658EF"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245EAF41"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5F760FC7"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4F4823DA" w14:textId="77777777" w:rsidR="00FC7511" w:rsidRPr="00636F62" w:rsidRDefault="00FC7511" w:rsidP="00800B65">
      <w:pPr>
        <w:autoSpaceDE w:val="0"/>
        <w:autoSpaceDN w:val="0"/>
        <w:adjustRightInd w:val="0"/>
        <w:spacing w:after="0" w:line="240" w:lineRule="auto"/>
        <w:ind w:left="720"/>
        <w:jc w:val="both"/>
        <w:rPr>
          <w:rFonts w:ascii="Sylfaen" w:hAnsi="Sylfaen" w:cs="Arial-BoldMT"/>
          <w:bCs/>
        </w:rPr>
      </w:pPr>
    </w:p>
    <w:p w14:paraId="1D9444E1" w14:textId="77777777" w:rsidR="00FC7511" w:rsidRPr="00636F62" w:rsidRDefault="00FC7511"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პროექტების მართვასთან დაკავშირებული სხვადასხვა საკონსულტაციო მომსახურების ხარჯების დაფინანსება.</w:t>
      </w:r>
    </w:p>
    <w:p w14:paraId="5C2327AE" w14:textId="77777777" w:rsidR="00FC7511" w:rsidRPr="00636F62" w:rsidRDefault="00FC7511" w:rsidP="00800B65">
      <w:pPr>
        <w:spacing w:line="240" w:lineRule="auto"/>
        <w:jc w:val="both"/>
        <w:rPr>
          <w:rFonts w:ascii="Sylfaen" w:hAnsi="Sylfaen"/>
          <w:bCs/>
          <w:highlight w:val="yellow"/>
        </w:rPr>
      </w:pPr>
    </w:p>
    <w:p w14:paraId="4BB6240A" w14:textId="10673B50"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.8 საცხოვრებლად ვარგისი ქალაქების საინვესტიციო პროგრამა (I ფაზა) (ADB) (პროგრამული კოდი - 25 03 08)</w:t>
      </w:r>
    </w:p>
    <w:p w14:paraId="259167B4" w14:textId="77777777" w:rsidR="00FC7511" w:rsidRPr="00636F62" w:rsidRDefault="00FC7511"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56443696"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11EEFC4D"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1851C75A" w14:textId="77777777" w:rsidR="00FC7511" w:rsidRPr="00636F62" w:rsidRDefault="00FC7511" w:rsidP="00800B65">
      <w:pPr>
        <w:spacing w:line="240" w:lineRule="auto"/>
        <w:rPr>
          <w:rFonts w:ascii="Sylfaen" w:hAnsi="Sylfaen"/>
          <w:bCs/>
        </w:rPr>
      </w:pPr>
    </w:p>
    <w:p w14:paraId="14599613" w14:textId="77777777" w:rsidR="00FC7511" w:rsidRPr="00636F62" w:rsidRDefault="00FC7511"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ქ. ახალციხეში, ქ. ზუგდიდში და ქ. რუსთავში მიმდინარეობდა სპორტული კომპლექსების სამშენებლო სამუშაოები;</w:t>
      </w:r>
    </w:p>
    <w:p w14:paraId="4BDF0A3A" w14:textId="77777777" w:rsidR="00FC7511" w:rsidRPr="00636F62" w:rsidRDefault="00FC7511"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ქ. ქუთაისში, მიმდინარეობდა ოლიმპიური საცურაო აუზის სამშენებლო სამუშაოები;</w:t>
      </w:r>
    </w:p>
    <w:p w14:paraId="46983D2B" w14:textId="77777777" w:rsidR="00FC7511" w:rsidRPr="00636F62" w:rsidRDefault="00FC7511"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დაფინანსება.</w:t>
      </w:r>
    </w:p>
    <w:p w14:paraId="596F7C40" w14:textId="77777777" w:rsidR="00FC7511" w:rsidRPr="00636F62" w:rsidRDefault="00FC7511" w:rsidP="00800B65">
      <w:pPr>
        <w:spacing w:line="240" w:lineRule="auto"/>
        <w:jc w:val="both"/>
        <w:rPr>
          <w:rFonts w:ascii="Sylfaen" w:hAnsi="Sylfaen"/>
          <w:bCs/>
          <w:highlight w:val="yellow"/>
        </w:rPr>
      </w:pPr>
    </w:p>
    <w:p w14:paraId="24FE9717" w14:textId="1936BBEF"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.9 ურბანული ტრანსპორტის განვითარების პროგრამა (EBRD) (პროგრამული კოდი - 25 03 09)</w:t>
      </w:r>
    </w:p>
    <w:p w14:paraId="55F72026" w14:textId="77777777" w:rsidR="00FC7511" w:rsidRPr="00636F62" w:rsidRDefault="00FC7511" w:rsidP="00800B65">
      <w:pPr>
        <w:spacing w:after="0" w:line="240" w:lineRule="auto"/>
        <w:jc w:val="both"/>
        <w:rPr>
          <w:rFonts w:ascii="Sylfaen" w:hAnsi="Sylfaen" w:cs="Sylfaen,Bold"/>
          <w:bCs/>
        </w:rPr>
      </w:pPr>
    </w:p>
    <w:p w14:paraId="049946FF"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07455B6A"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0AD09C85" w14:textId="77777777" w:rsidR="00FC7511" w:rsidRPr="00636F62" w:rsidRDefault="00FC7511" w:rsidP="00800B65">
      <w:pPr>
        <w:spacing w:after="0" w:line="240" w:lineRule="auto"/>
        <w:jc w:val="both"/>
        <w:rPr>
          <w:rFonts w:ascii="Sylfaen" w:hAnsi="Sylfaen" w:cs="Sylfaen,Bold"/>
          <w:bCs/>
          <w:lang w:val="ka-GE"/>
        </w:rPr>
      </w:pPr>
    </w:p>
    <w:p w14:paraId="001157D6" w14:textId="53ABC072" w:rsidR="00FC7511" w:rsidRPr="00636F62" w:rsidRDefault="00FC7511"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6 დიდი ქალაქისთვის შეძენილი</w:t>
      </w:r>
      <w:r w:rsidR="00E17997" w:rsidRPr="00636F62">
        <w:rPr>
          <w:bCs/>
          <w:color w:val="000000" w:themeColor="text1"/>
          <w:lang w:val="ka-GE"/>
        </w:rPr>
        <w:t>ა</w:t>
      </w:r>
      <w:r w:rsidRPr="00636F62">
        <w:rPr>
          <w:bCs/>
          <w:color w:val="000000" w:themeColor="text1"/>
          <w:lang w:val="ka-GE"/>
        </w:rPr>
        <w:t xml:space="preserve"> 175 ერთეული სამგზავრო ავტობუსი და სარგებლობაში გადაცემული</w:t>
      </w:r>
      <w:r w:rsidR="00E17997" w:rsidRPr="00636F62">
        <w:rPr>
          <w:bCs/>
          <w:color w:val="000000" w:themeColor="text1"/>
          <w:lang w:val="ka-GE"/>
        </w:rPr>
        <w:t>;</w:t>
      </w:r>
    </w:p>
    <w:p w14:paraId="26E74CD2" w14:textId="77777777" w:rsidR="00E17997" w:rsidRPr="00636F62" w:rsidRDefault="00E17997"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ევროპის რეკონსტრუქციისა და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საბაჟო გადასახადების გადახდა.</w:t>
      </w:r>
    </w:p>
    <w:p w14:paraId="7F02BBB0" w14:textId="77777777" w:rsidR="00E17997" w:rsidRPr="00636F62" w:rsidRDefault="00E17997" w:rsidP="00800B65">
      <w:pPr>
        <w:pStyle w:val="ListParagraph"/>
        <w:spacing w:after="0" w:line="240" w:lineRule="auto"/>
        <w:ind w:left="360" w:right="0" w:firstLine="0"/>
        <w:rPr>
          <w:bCs/>
          <w:color w:val="000000" w:themeColor="text1"/>
          <w:highlight w:val="yellow"/>
          <w:lang w:val="ka-GE"/>
        </w:rPr>
      </w:pPr>
    </w:p>
    <w:p w14:paraId="34636517" w14:textId="77777777" w:rsidR="00FC7511" w:rsidRPr="00636F62" w:rsidRDefault="00FC7511" w:rsidP="00800B65">
      <w:pPr>
        <w:spacing w:line="240" w:lineRule="auto"/>
        <w:jc w:val="both"/>
        <w:rPr>
          <w:rFonts w:ascii="Sylfaen" w:hAnsi="Sylfaen"/>
          <w:bCs/>
          <w:highlight w:val="yellow"/>
        </w:rPr>
      </w:pPr>
    </w:p>
    <w:p w14:paraId="6429ED9C" w14:textId="3D7B81BF"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.10 ბაკურიანის მუნიციპალური სერვისების გაუმჯობესების პროგრამა (EBRD) (პროგრამული კოდი - 25 03 10)</w:t>
      </w:r>
    </w:p>
    <w:p w14:paraId="378D6160" w14:textId="77777777" w:rsidR="00FC7511" w:rsidRPr="00636F62" w:rsidRDefault="00FC7511" w:rsidP="00800B65">
      <w:pPr>
        <w:spacing w:after="0" w:line="240" w:lineRule="auto"/>
        <w:jc w:val="both"/>
        <w:rPr>
          <w:rFonts w:ascii="Sylfaen" w:hAnsi="Sylfaen" w:cs="Sylfaen,Bold"/>
          <w:bCs/>
        </w:rPr>
      </w:pPr>
    </w:p>
    <w:p w14:paraId="45DD6256"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59125B80"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304D2AAC" w14:textId="77777777" w:rsidR="00FC7511" w:rsidRPr="00636F62" w:rsidRDefault="00FC7511" w:rsidP="00800B65">
      <w:pPr>
        <w:autoSpaceDE w:val="0"/>
        <w:autoSpaceDN w:val="0"/>
        <w:adjustRightInd w:val="0"/>
        <w:spacing w:after="0" w:line="240" w:lineRule="auto"/>
        <w:ind w:left="720"/>
        <w:jc w:val="both"/>
        <w:rPr>
          <w:rFonts w:ascii="Sylfaen" w:hAnsi="Sylfaen" w:cs="Arial-BoldMT"/>
          <w:bCs/>
        </w:rPr>
      </w:pPr>
    </w:p>
    <w:p w14:paraId="451237F2" w14:textId="4344B5EB" w:rsidR="002729AF" w:rsidRPr="00636F62" w:rsidRDefault="002729AF"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დაბა ბაკურიანისთვის შეძენილია და სარგებლობაში გადაცემულია 10 ერთეული სამგზავრო ავტობუსი და 17 ერთეული სპეცტექნიკა;</w:t>
      </w:r>
    </w:p>
    <w:p w14:paraId="66F927E3" w14:textId="77777777" w:rsidR="002729AF" w:rsidRPr="00636F62" w:rsidRDefault="002729AF"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ევროპის რეკონსტრუქციისა და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სხვადასხვა სანებართვო მოსაკრებლების და საბაჟო გადასახადების გადახდა.</w:t>
      </w:r>
    </w:p>
    <w:p w14:paraId="00216B15" w14:textId="77777777" w:rsidR="00FC7511" w:rsidRPr="00636F62" w:rsidRDefault="00FC7511" w:rsidP="00800B65">
      <w:pPr>
        <w:spacing w:line="240" w:lineRule="auto"/>
        <w:jc w:val="both"/>
        <w:rPr>
          <w:rFonts w:ascii="Sylfaen" w:hAnsi="Sylfaen"/>
          <w:bCs/>
          <w:highlight w:val="yellow"/>
        </w:rPr>
      </w:pPr>
    </w:p>
    <w:p w14:paraId="1D15A227" w14:textId="5537B665"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.11 ტურისტული ინფრასტრუქტურის მშენებლობა-რეაბილიტაცია (პროგრამული კოდი - 25 03 11)</w:t>
      </w:r>
    </w:p>
    <w:p w14:paraId="61FA7B5F"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15BE57E"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1D8007E4"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53BB65A2" w14:textId="77777777" w:rsidR="00FC7511" w:rsidRPr="00636F62" w:rsidRDefault="00FC7511" w:rsidP="00800B65">
      <w:pPr>
        <w:spacing w:line="240" w:lineRule="auto"/>
        <w:jc w:val="both"/>
        <w:rPr>
          <w:rFonts w:ascii="Sylfaen" w:hAnsi="Sylfaen"/>
          <w:bCs/>
          <w:highlight w:val="yellow"/>
        </w:rPr>
      </w:pPr>
    </w:p>
    <w:p w14:paraId="553A9A07" w14:textId="77777777" w:rsidR="007F4224" w:rsidRPr="00636F62" w:rsidRDefault="007F422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ნინოწმინდის მუნიციპალიტეტის სოფელ ფოკაში, მიმდინარეობდა ფარავნის ტბის ჯებირისა და წმინდა ნინოს სახელობის დედათა მონასტერთან ინფრასტრუქტურის მოწყობის სამუშაოები;</w:t>
      </w:r>
    </w:p>
    <w:p w14:paraId="4433D3D0" w14:textId="09A27DCE" w:rsidR="007F4224" w:rsidRPr="00636F62" w:rsidRDefault="007F4224"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ყაზბეგის მუნიციპალიტეტის სოფელ კობში ავტოსადგომის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9C10042" w14:textId="27C8FD20" w:rsidR="007B5E48" w:rsidRPr="00636F62" w:rsidRDefault="007B5E48" w:rsidP="00800B65">
      <w:pPr>
        <w:spacing w:after="0" w:line="240" w:lineRule="auto"/>
        <w:rPr>
          <w:rFonts w:ascii="Sylfaen" w:hAnsi="Sylfaen"/>
          <w:bCs/>
          <w:color w:val="000000" w:themeColor="text1"/>
          <w:lang w:val="ka-GE"/>
        </w:rPr>
      </w:pPr>
    </w:p>
    <w:p w14:paraId="6E83E098" w14:textId="77777777" w:rsidR="007B5E48" w:rsidRPr="00636F62" w:rsidRDefault="007B5E48"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.1</w:t>
      </w:r>
      <w:r w:rsidRPr="00636F62">
        <w:rPr>
          <w:rFonts w:ascii="Sylfaen" w:hAnsi="Sylfaen"/>
          <w:bCs/>
          <w:i w:val="0"/>
          <w:lang w:val="ka-GE"/>
        </w:rPr>
        <w:t>2</w:t>
      </w:r>
      <w:r w:rsidRPr="00636F62">
        <w:rPr>
          <w:rFonts w:ascii="Sylfaen" w:hAnsi="Sylfaen"/>
          <w:bCs/>
          <w:i w:val="0"/>
        </w:rPr>
        <w:t xml:space="preserve"> რეგიონალური განვითარების პროექტი II (იმერეთი) (WB) (პროგრამული კოდი - 25 03 12).</w:t>
      </w:r>
    </w:p>
    <w:p w14:paraId="544C197C" w14:textId="77777777" w:rsidR="007B5E48" w:rsidRPr="00636F62" w:rsidRDefault="007B5E48" w:rsidP="00800B65">
      <w:pPr>
        <w:autoSpaceDE w:val="0"/>
        <w:autoSpaceDN w:val="0"/>
        <w:adjustRightInd w:val="0"/>
        <w:spacing w:after="0" w:line="240" w:lineRule="auto"/>
        <w:ind w:firstLine="360"/>
        <w:jc w:val="both"/>
        <w:rPr>
          <w:rFonts w:ascii="Sylfaen" w:hAnsi="Sylfaen" w:cs="Sylfaen,Bold"/>
          <w:bCs/>
          <w:sz w:val="20"/>
          <w:szCs w:val="20"/>
          <w:highlight w:val="green"/>
          <w:lang w:val="ka-GE"/>
        </w:rPr>
      </w:pPr>
    </w:p>
    <w:p w14:paraId="067A840A" w14:textId="77777777" w:rsidR="007B5E48" w:rsidRPr="00636F62" w:rsidRDefault="007B5E48" w:rsidP="00800B65">
      <w:pPr>
        <w:pStyle w:val="abzacixml"/>
        <w:ind w:left="426" w:hanging="426"/>
      </w:pPr>
      <w:r w:rsidRPr="00636F62">
        <w:t>პროგრამის განმახორციელებელი:</w:t>
      </w:r>
    </w:p>
    <w:p w14:paraId="25282CE1" w14:textId="77777777" w:rsidR="007B5E48" w:rsidRPr="00636F62" w:rsidRDefault="007B5E48"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114E84E4" w14:textId="77777777" w:rsidR="007B5E48" w:rsidRPr="00636F62" w:rsidRDefault="007B5E48" w:rsidP="00800B65">
      <w:pPr>
        <w:pStyle w:val="abzacixml"/>
        <w:ind w:left="426" w:firstLine="0"/>
      </w:pPr>
    </w:p>
    <w:p w14:paraId="0C4CC771" w14:textId="77777777"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ჭიათურის მუნიციპალიტეტში, კაცხის სვეტთან აშენებულ კელიებზე და მომსახურების შენობაზე, დასრულდა საბოლოო ანგარიშსწორება.</w:t>
      </w:r>
    </w:p>
    <w:p w14:paraId="64A379C8" w14:textId="77777777" w:rsidR="007B5E48" w:rsidRPr="00636F62" w:rsidRDefault="007B5E48" w:rsidP="00800B65">
      <w:pPr>
        <w:spacing w:after="0" w:line="240" w:lineRule="auto"/>
        <w:rPr>
          <w:rFonts w:ascii="Sylfaen" w:hAnsi="Sylfaen"/>
          <w:bCs/>
          <w:color w:val="000000" w:themeColor="text1"/>
          <w:lang w:val="ka-GE"/>
        </w:rPr>
      </w:pPr>
    </w:p>
    <w:p w14:paraId="34C9E030" w14:textId="77777777" w:rsidR="00FC7511" w:rsidRPr="00636F62" w:rsidRDefault="00FC7511" w:rsidP="00800B65">
      <w:pPr>
        <w:pBdr>
          <w:top w:val="nil"/>
          <w:left w:val="nil"/>
          <w:bottom w:val="nil"/>
          <w:right w:val="nil"/>
          <w:between w:val="nil"/>
        </w:pBdr>
        <w:spacing w:after="0" w:line="240" w:lineRule="auto"/>
        <w:jc w:val="both"/>
        <w:rPr>
          <w:rFonts w:ascii="Sylfaen" w:eastAsia="Calibri" w:hAnsi="Sylfaen" w:cs="Calibri"/>
          <w:bCs/>
          <w:highlight w:val="yellow"/>
        </w:rPr>
      </w:pPr>
    </w:p>
    <w:p w14:paraId="3FAA705F" w14:textId="78285DF3"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.1</w:t>
      </w:r>
      <w:r w:rsidR="000A1C2A" w:rsidRPr="00636F62">
        <w:rPr>
          <w:rFonts w:ascii="Sylfaen" w:hAnsi="Sylfaen"/>
          <w:bCs/>
          <w:i w:val="0"/>
          <w:lang w:val="ka-GE"/>
        </w:rPr>
        <w:t>3</w:t>
      </w:r>
      <w:r w:rsidRPr="00636F62">
        <w:rPr>
          <w:rFonts w:ascii="Sylfaen" w:hAnsi="Sylfaen"/>
          <w:bCs/>
          <w:i w:val="0"/>
        </w:rPr>
        <w:t xml:space="preserve"> ჭიათურის საბაგირო გზების რეკონსტრუქცია-რეაბილიტაციის პროექტი (Government of France) (პროგრამული კოდი - 25 03 13)</w:t>
      </w:r>
    </w:p>
    <w:p w14:paraId="08A5CBAD" w14:textId="77777777" w:rsidR="00FC7511" w:rsidRPr="00636F62" w:rsidRDefault="00FC7511"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5B83532F"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581B19C6"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22B8A9C2" w14:textId="77777777" w:rsidR="00FC7511" w:rsidRPr="00636F62" w:rsidRDefault="00FC7511"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highlight w:val="yellow"/>
        </w:rPr>
      </w:pPr>
    </w:p>
    <w:p w14:paraId="0D5C06E3" w14:textId="77777777"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ჭიათურის მუნიციპალიტეტში, დასრულდა არსებული ძველი საბაგირო სადგურებისა და საბაგირო-სატრანსპორო სისტემების სადემონტაჟო სამუშაოები, დამონტაჟებულ ახალ რევერსიულ გონდოლებიან საბაგიროზე და აშენებულ შესაბამის ინფრასტრუქტურულ ობიექტებზე, მიმდინარეობდა საბოლოო ანგარიშსწორება;</w:t>
      </w:r>
    </w:p>
    <w:p w14:paraId="1E80F78D" w14:textId="77777777"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ჭიათურის მუნიციპალიტეტში, რეკონსტრუირებულ-რეაბილიტირებულ 4 რევერსიულ გონდოლებიან საბაგირო გზაზე და „მუხაძის“ ხაზის საბაგირო გზაზე, მიმდინარეობდა საბოლოო ანგარიშსწორება;</w:t>
      </w:r>
    </w:p>
    <w:p w14:paraId="54A5A1D5" w14:textId="77777777"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პროექტის მართვასთან დაკავშირებული ადმინისტრაციული ხარჯების დაფინანსება და საბაჟო გადასახადების გადახდა.</w:t>
      </w:r>
    </w:p>
    <w:p w14:paraId="20182E55" w14:textId="77777777" w:rsidR="00FC7511" w:rsidRPr="00636F62" w:rsidRDefault="00FC7511" w:rsidP="00800B65">
      <w:pPr>
        <w:spacing w:line="240" w:lineRule="auto"/>
        <w:rPr>
          <w:rFonts w:ascii="Sylfaen" w:hAnsi="Sylfaen"/>
          <w:bCs/>
          <w:highlight w:val="yellow"/>
        </w:rPr>
      </w:pPr>
    </w:p>
    <w:p w14:paraId="5AB62EAC" w14:textId="580C3428"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.1</w:t>
      </w:r>
      <w:r w:rsidR="000A1C2A" w:rsidRPr="00636F62">
        <w:rPr>
          <w:rFonts w:ascii="Sylfaen" w:hAnsi="Sylfaen"/>
          <w:bCs/>
          <w:i w:val="0"/>
          <w:lang w:val="ka-GE"/>
        </w:rPr>
        <w:t>4</w:t>
      </w:r>
      <w:r w:rsidRPr="00636F62">
        <w:rPr>
          <w:rFonts w:ascii="Sylfaen" w:hAnsi="Sylfaen"/>
          <w:bCs/>
          <w:i w:val="0"/>
        </w:rPr>
        <w:t xml:space="preserve"> სივრცითი დაგეგმარება და ურბანული განვითარება (პროგრამული კოდი - 25 03 15)</w:t>
      </w:r>
    </w:p>
    <w:p w14:paraId="1A295461" w14:textId="77777777" w:rsidR="00FC7511" w:rsidRPr="00636F62" w:rsidRDefault="00FC7511"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3E96C330"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38CAD9E3" w14:textId="77777777" w:rsidR="00FC7511" w:rsidRPr="00636F62" w:rsidRDefault="00FC7511" w:rsidP="00BE2707">
      <w:pPr>
        <w:numPr>
          <w:ilvl w:val="0"/>
          <w:numId w:val="107"/>
        </w:numPr>
        <w:autoSpaceDE w:val="0"/>
        <w:autoSpaceDN w:val="0"/>
        <w:adjustRightInd w:val="0"/>
        <w:spacing w:after="0" w:line="240" w:lineRule="auto"/>
        <w:ind w:left="180" w:firstLine="180"/>
        <w:jc w:val="both"/>
        <w:rPr>
          <w:rFonts w:ascii="Sylfaen" w:hAnsi="Sylfaen" w:cs="Sylfaen,Bold"/>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w:t>
      </w:r>
      <w:r w:rsidRPr="00636F62">
        <w:rPr>
          <w:rFonts w:ascii="Sylfaen" w:hAnsi="Sylfaen" w:cs="Sylfaen"/>
          <w:bCs/>
          <w:lang w:val="ka-GE"/>
        </w:rPr>
        <w:t xml:space="preserve"> </w:t>
      </w:r>
      <w:r w:rsidRPr="00636F62">
        <w:rPr>
          <w:rFonts w:ascii="Sylfaen" w:hAnsi="Sylfaen" w:cs="Sylfaen"/>
          <w:bCs/>
        </w:rPr>
        <w:t>აპარატი</w:t>
      </w:r>
      <w:r w:rsidRPr="00636F62">
        <w:rPr>
          <w:rFonts w:ascii="Sylfaen" w:hAnsi="Sylfaen" w:cs="Sylfaen"/>
          <w:bCs/>
          <w:lang w:val="ka-GE"/>
        </w:rPr>
        <w:t>.</w:t>
      </w:r>
    </w:p>
    <w:p w14:paraId="59159DF3" w14:textId="77777777" w:rsidR="00FC7511" w:rsidRPr="00636F62" w:rsidRDefault="00FC7511"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highlight w:val="yellow"/>
        </w:rPr>
      </w:pPr>
    </w:p>
    <w:p w14:paraId="4CAB398A" w14:textId="77777777"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34 სხდომა. აღნიშნულ სხდომებზე განხილულ იქნა 857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5FCB39E6" w14:textId="0C86C4E6"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გუდაურის სარეკრეაციო ტერიტორიაზე განხილულია და საქართველოს მთავრობის მიერ დამტკიცებულია განაშენიანების დეტალური გეგმის კონცეფციის 3 პროექტი, განაშენიანების დეტალური გეგმის 2 პროექტი, განაშენიანების რეგულირების გეგმის 1 კორექტირებული პროექტი და 1 ახალი პროექტი;</w:t>
      </w:r>
    </w:p>
    <w:p w14:paraId="1279136F" w14:textId="0BC60B34"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ბაკურიანის სარეკრეაციო ტერიტორიაზე განხილულია და საქართველოს მთავრობის მიერ დამტკიცებულია განაშენიანების დეტალური გეგმის კონცეფციის 3 პროექტი, განაშენიანების დეტალური გეგმის 1 პროექტი და განაშენიანების რეგულირების გეგმის 3 პროექტი;</w:t>
      </w:r>
    </w:p>
    <w:p w14:paraId="49EB4BDC" w14:textId="77777777"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განაშენიანების დეტალური გეგმის ინცირებისათვის გამოიცა მინისტრის 4 ბრძანება - გუდაურის სარეკრეაციო ტერიტორიაზე, 2 ბრძანება - ურეკის სარეკრეაციო ტერიტორიაზე და 3 ბრძანება - ბაკურიანის სარეკრეაციო ტერიტორიაზე;</w:t>
      </w:r>
    </w:p>
    <w:p w14:paraId="62CA1C26" w14:textId="77777777"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კურორტების ლებარდესა და წყალტუბოს სანიტარიული დაცვის ზონების პროექტების შემუშავება (II ეტაპი) და საქართველოს მთავრობაზე წარსადგენათ გადაეცა სსიპ - საქართველოს ტურიზმის ეროვნულ ადმინისტრაციას;</w:t>
      </w:r>
    </w:p>
    <w:p w14:paraId="7EA6C6DA" w14:textId="77777777"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კურორტ წყალტუბოს გენერალური გეგმის კონცეფციის პროექტის მომზადება.</w:t>
      </w:r>
    </w:p>
    <w:p w14:paraId="6F9971B8" w14:textId="77777777" w:rsidR="00FC7511" w:rsidRPr="00636F62" w:rsidRDefault="00FC7511"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highlight w:val="yellow"/>
        </w:rPr>
      </w:pPr>
    </w:p>
    <w:p w14:paraId="6CAC8418" w14:textId="309150EE" w:rsidR="00FC7511" w:rsidRPr="00636F62" w:rsidRDefault="00FC7511"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3</w:t>
      </w:r>
      <w:r w:rsidRPr="00636F62">
        <w:rPr>
          <w:rFonts w:ascii="Sylfaen" w:hAnsi="Sylfaen"/>
          <w:bCs/>
          <w:i w:val="0"/>
        </w:rPr>
        <w:t>.1</w:t>
      </w:r>
      <w:r w:rsidR="000A1C2A" w:rsidRPr="00636F62">
        <w:rPr>
          <w:rFonts w:ascii="Sylfaen" w:hAnsi="Sylfaen"/>
          <w:bCs/>
          <w:i w:val="0"/>
          <w:lang w:val="ka-GE"/>
        </w:rPr>
        <w:t>5</w:t>
      </w:r>
      <w:r w:rsidRPr="00636F62">
        <w:rPr>
          <w:rFonts w:ascii="Sylfaen" w:hAnsi="Sylfaen"/>
          <w:bCs/>
          <w:i w:val="0"/>
        </w:rPr>
        <w:t xml:space="preserve"> განახლებული რეგიონების პროგრამა (პროგრამული კოდი - 25 03 21)</w:t>
      </w:r>
    </w:p>
    <w:p w14:paraId="31548E6C" w14:textId="77777777" w:rsidR="00FC7511" w:rsidRPr="00636F62" w:rsidRDefault="00FC7511" w:rsidP="00800B65">
      <w:pPr>
        <w:spacing w:after="0" w:line="240" w:lineRule="auto"/>
        <w:jc w:val="both"/>
        <w:rPr>
          <w:rFonts w:ascii="Sylfaen" w:hAnsi="Sylfaen" w:cs="Sylfaen,Bold"/>
          <w:bCs/>
        </w:rPr>
      </w:pPr>
    </w:p>
    <w:p w14:paraId="13E888E6" w14:textId="77777777" w:rsidR="00FC7511" w:rsidRPr="00636F62" w:rsidRDefault="00FC7511"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5AD893DA" w14:textId="77777777" w:rsidR="00FC7511" w:rsidRPr="00636F62" w:rsidRDefault="00FC7511" w:rsidP="00BE2707">
      <w:pPr>
        <w:numPr>
          <w:ilvl w:val="0"/>
          <w:numId w:val="107"/>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41AD0A28" w14:textId="77777777" w:rsidR="00FC7511" w:rsidRPr="00636F62" w:rsidRDefault="00FC7511"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00428DE7" w14:textId="77777777"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63 მუნიციპალიტეტში მიმდინარეობდა სამობილიზაციო და მოსამზადებელი სამუშაოები, სატენდერო პროცედურები,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w:t>
      </w:r>
    </w:p>
    <w:p w14:paraId="144A7E09" w14:textId="77777777" w:rsidR="007B5E48" w:rsidRPr="00636F62" w:rsidRDefault="007B5E48"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პროექტების მართვასთან დაკავშირებული საზედამხედველო და სხვადასხვა საკონსულტაციო მომსახურების ხარჯების დაფინანსება.</w:t>
      </w:r>
    </w:p>
    <w:p w14:paraId="349AC33E" w14:textId="77777777" w:rsidR="00A765A2" w:rsidRPr="00636F62" w:rsidRDefault="00A765A2" w:rsidP="00800B65">
      <w:pPr>
        <w:pStyle w:val="ListParagraph"/>
        <w:spacing w:after="0" w:line="240" w:lineRule="auto"/>
        <w:ind w:left="360" w:right="0" w:firstLine="0"/>
        <w:rPr>
          <w:bCs/>
          <w:color w:val="000000" w:themeColor="text1"/>
          <w:highlight w:val="yellow"/>
          <w:lang w:val="ka-GE"/>
        </w:rPr>
      </w:pPr>
    </w:p>
    <w:p w14:paraId="085535EA" w14:textId="77777777" w:rsidR="00A72D6F" w:rsidRPr="00636F62" w:rsidRDefault="00A72D6F"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3.4 სასისტემო მნიშვნელობის ელექტროგადამცემი ქსელის განვითარება (პროგრამული კოდი 24 14)</w:t>
      </w:r>
    </w:p>
    <w:p w14:paraId="48020988" w14:textId="77777777" w:rsidR="00A72D6F" w:rsidRPr="00636F62" w:rsidRDefault="00A72D6F" w:rsidP="00800B65">
      <w:pPr>
        <w:spacing w:after="0" w:line="240" w:lineRule="auto"/>
        <w:rPr>
          <w:rFonts w:ascii="Sylfaen" w:hAnsi="Sylfaen" w:cs="Sylfaen"/>
          <w:bCs/>
          <w:lang w:val="ka-GE"/>
        </w:rPr>
      </w:pPr>
    </w:p>
    <w:p w14:paraId="113470BD" w14:textId="77777777" w:rsidR="00A72D6F" w:rsidRPr="00636F62" w:rsidRDefault="00A72D6F" w:rsidP="00800B65">
      <w:pPr>
        <w:spacing w:after="0" w:line="240" w:lineRule="auto"/>
        <w:rPr>
          <w:rFonts w:ascii="Sylfaen" w:hAnsi="Sylfaen"/>
          <w:bCs/>
        </w:rPr>
      </w:pPr>
      <w:r w:rsidRPr="00636F62">
        <w:rPr>
          <w:rFonts w:ascii="Sylfaen" w:hAnsi="Sylfaen" w:cs="Sylfaen"/>
          <w:bCs/>
        </w:rPr>
        <w:t>პროგრამის</w:t>
      </w:r>
      <w:r w:rsidRPr="00636F62">
        <w:rPr>
          <w:rFonts w:ascii="Sylfaen" w:hAnsi="Sylfaen"/>
          <w:bCs/>
        </w:rPr>
        <w:t xml:space="preserve"> </w:t>
      </w:r>
      <w:r w:rsidRPr="00636F62">
        <w:rPr>
          <w:rFonts w:ascii="Sylfaen" w:hAnsi="Sylfaen" w:cs="Sylfaen"/>
          <w:bCs/>
        </w:rPr>
        <w:t>განმახორციელებელი</w:t>
      </w:r>
      <w:r w:rsidRPr="00636F62">
        <w:rPr>
          <w:rFonts w:ascii="Sylfaen" w:hAnsi="Sylfaen"/>
          <w:bCs/>
        </w:rPr>
        <w:t>:</w:t>
      </w:r>
    </w:p>
    <w:p w14:paraId="23D5BD55" w14:textId="77777777" w:rsidR="00A72D6F" w:rsidRPr="00636F62" w:rsidRDefault="00A72D6F" w:rsidP="00BE2707">
      <w:pPr>
        <w:numPr>
          <w:ilvl w:val="0"/>
          <w:numId w:val="86"/>
        </w:numPr>
        <w:spacing w:after="0" w:line="240" w:lineRule="auto"/>
        <w:rPr>
          <w:rFonts w:ascii="Sylfaen" w:hAnsi="Sylfaen" w:cs="Sylfaen"/>
          <w:bCs/>
        </w:rPr>
      </w:pPr>
      <w:r w:rsidRPr="00636F62">
        <w:rPr>
          <w:rFonts w:ascii="Sylfaen" w:hAnsi="Sylfaen" w:cs="Sylfaen"/>
          <w:bCs/>
        </w:rPr>
        <w:t>საქართველოს ეკონომიკისა და მდგრადი განვითარების სამინისტრო</w:t>
      </w:r>
    </w:p>
    <w:p w14:paraId="59CD21F8" w14:textId="77777777" w:rsidR="00A72D6F" w:rsidRPr="00636F62" w:rsidRDefault="00A72D6F" w:rsidP="00800B65">
      <w:pPr>
        <w:pStyle w:val="ListParagraph"/>
        <w:spacing w:after="0" w:line="240" w:lineRule="auto"/>
        <w:ind w:left="360" w:right="0" w:firstLine="0"/>
        <w:rPr>
          <w:bCs/>
          <w:highlight w:val="yellow"/>
          <w:lang w:val="ka-GE"/>
        </w:rPr>
      </w:pPr>
    </w:p>
    <w:p w14:paraId="62630E6D" w14:textId="77777777"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„220 კვ ხაზის „ახალციხე–ბათუმი“ მშენებლობის (WB)“ პროექტის ფარგლებში:</w:t>
      </w:r>
    </w:p>
    <w:p w14:paraId="0D2D5A0C" w14:textId="77777777" w:rsidR="00CB131C" w:rsidRPr="00636F62" w:rsidRDefault="00CB131C" w:rsidP="00BE2707">
      <w:pPr>
        <w:pStyle w:val="ListParagraph"/>
        <w:numPr>
          <w:ilvl w:val="0"/>
          <w:numId w:val="90"/>
        </w:numPr>
        <w:spacing w:after="0" w:line="240" w:lineRule="auto"/>
        <w:ind w:right="0"/>
        <w:rPr>
          <w:bCs/>
          <w:color w:val="000000" w:themeColor="text1"/>
          <w:lang w:val="ka-GE"/>
        </w:rPr>
      </w:pPr>
      <w:r w:rsidRPr="00636F62">
        <w:rPr>
          <w:bCs/>
          <w:color w:val="000000" w:themeColor="text1"/>
          <w:lang w:val="ka-GE"/>
        </w:rPr>
        <w:t>კონტრაქტორთან არსებული სადავო საკითხების გადასაწყვეტად დანიშნული დავების საბჭოს მიერ გადაწყვეტილების გამოტანის შემდეგ, კონტრაქტორთან მიმდინარეობდა მოლაპარაკებები და მიღწეულ იქნა ორმხრივი შეთანხმება კონტრაქტის დახურვის თაობაზე;</w:t>
      </w:r>
    </w:p>
    <w:p w14:paraId="1FE427CC" w14:textId="77777777" w:rsidR="00CB131C" w:rsidRPr="00636F62" w:rsidRDefault="00CB131C" w:rsidP="00BE2707">
      <w:pPr>
        <w:pStyle w:val="ListParagraph"/>
        <w:numPr>
          <w:ilvl w:val="0"/>
          <w:numId w:val="90"/>
        </w:numPr>
        <w:spacing w:after="0" w:line="240" w:lineRule="auto"/>
        <w:ind w:right="0"/>
        <w:rPr>
          <w:bCs/>
          <w:color w:val="000000" w:themeColor="text1"/>
          <w:lang w:val="ka-GE"/>
        </w:rPr>
      </w:pPr>
      <w:r w:rsidRPr="00636F62">
        <w:rPr>
          <w:bCs/>
          <w:color w:val="000000" w:themeColor="text1"/>
          <w:lang w:val="ka-GE"/>
        </w:rPr>
        <w:t>კონტრაქტიდან ამორიცხული სხალთის მონაკვეთის (დაახლოებით 39 კმ) მშენებლობისთვის გამოცხადებული ახალი საერთაშორისო ტენდერის გზით შეირჩა ახალი კონტრაქტორი (Bozlar Yapi, თურქეთი) და საკონტრაქტო მოლაპარაკებების შემდეგ ხელი მოეწერა ხელშეკრულებას;</w:t>
      </w:r>
    </w:p>
    <w:p w14:paraId="0ED781BF" w14:textId="77777777" w:rsidR="00CB131C" w:rsidRPr="00636F62" w:rsidRDefault="00CB131C" w:rsidP="00BE2707">
      <w:pPr>
        <w:pStyle w:val="ListParagraph"/>
        <w:numPr>
          <w:ilvl w:val="0"/>
          <w:numId w:val="90"/>
        </w:numPr>
        <w:spacing w:after="0" w:line="240" w:lineRule="auto"/>
        <w:ind w:right="0"/>
        <w:rPr>
          <w:bCs/>
          <w:color w:val="000000" w:themeColor="text1"/>
          <w:lang w:val="ka-GE"/>
        </w:rPr>
      </w:pPr>
      <w:r w:rsidRPr="00636F62">
        <w:rPr>
          <w:bCs/>
          <w:color w:val="000000" w:themeColor="text1"/>
          <w:lang w:val="ka-GE"/>
        </w:rPr>
        <w:t>ზედამხედველი კონსულტანტის გოპა-ინტეკის (GOPA-Intec) ხელშეკრულებაში შევიდა მე-11 ცვლილება, რომლის საფუძველზეც ზედამხედველმა ახალ კონტრაქტორთან (Bozlar Yiapi) ერთად დაიწყო მუშაობა სხალთის მონაკვეთის მშენებლობაზე (ძველ კონტრაქტორთან საზედამხედველო მომსახურების გაწევის პარალელურად);</w:t>
      </w:r>
    </w:p>
    <w:p w14:paraId="7C993E8C" w14:textId="77777777" w:rsidR="00CB131C" w:rsidRPr="00636F62" w:rsidRDefault="00CB131C" w:rsidP="00BE2707">
      <w:pPr>
        <w:numPr>
          <w:ilvl w:val="0"/>
          <w:numId w:val="87"/>
        </w:numPr>
        <w:pBdr>
          <w:top w:val="nil"/>
          <w:left w:val="nil"/>
          <w:bottom w:val="nil"/>
          <w:right w:val="nil"/>
          <w:between w:val="nil"/>
        </w:pBdr>
        <w:spacing w:after="0" w:line="240" w:lineRule="auto"/>
        <w:jc w:val="both"/>
        <w:rPr>
          <w:rFonts w:ascii="Sylfaen" w:hAnsi="Sylfaen"/>
          <w:bCs/>
          <w:color w:val="000000" w:themeColor="text1"/>
          <w:lang w:val="ka-GE"/>
        </w:rPr>
      </w:pPr>
      <w:r w:rsidRPr="00636F62">
        <w:rPr>
          <w:rFonts w:ascii="Sylfaen" w:hAnsi="Sylfaen"/>
          <w:bCs/>
          <w:color w:val="000000" w:themeColor="text1"/>
          <w:lang w:val="ka-GE"/>
        </w:rPr>
        <w:t>„500 კვ ეგხ-ის „ქსანი–სტეფანწმინდა“ მშენებლობის (EBRD, EC, KfW)“ პროექტის ფარგლებში კონტრაქტორი კომპანიის მიერ ხორციელდებოდა დასრულებული 500კვ ელექტროგადამცემი ხაზის „ქსანი-სტეფანწმინდა“ მშენებლობის შემდეგ დარჩენილი ხარვეზების აღმოფხვრის სამუშაოები (</w:t>
      </w:r>
      <w:r w:rsidRPr="00636F62">
        <w:rPr>
          <w:rFonts w:ascii="Sylfaen" w:hAnsi="Sylfaen" w:cs="Sylfaen"/>
          <w:color w:val="000000" w:themeColor="text1"/>
          <w:lang w:val="ka-GE"/>
        </w:rPr>
        <w:t xml:space="preserve">აღმოფხვრილია </w:t>
      </w:r>
      <w:r w:rsidRPr="00636F62">
        <w:rPr>
          <w:rFonts w:ascii="Sylfaen" w:hAnsi="Sylfaen"/>
          <w:bCs/>
          <w:color w:val="000000" w:themeColor="text1"/>
          <w:lang w:val="ka-GE"/>
        </w:rPr>
        <w:t>არსებული ხარვეზები, ხაზი ჩართულია და მიმდინარეობს ენერგიის გადაცემა;</w:t>
      </w:r>
    </w:p>
    <w:p w14:paraId="1E01699D" w14:textId="77777777" w:rsidR="00CB131C" w:rsidRPr="00636F62" w:rsidRDefault="00CB131C" w:rsidP="00BE2707">
      <w:pPr>
        <w:pStyle w:val="ListParagraph"/>
        <w:numPr>
          <w:ilvl w:val="0"/>
          <w:numId w:val="87"/>
        </w:numPr>
        <w:pBdr>
          <w:top w:val="nil"/>
          <w:left w:val="nil"/>
          <w:bottom w:val="nil"/>
          <w:right w:val="nil"/>
          <w:between w:val="nil"/>
        </w:pBdr>
        <w:spacing w:after="0" w:line="240" w:lineRule="auto"/>
        <w:ind w:right="0"/>
        <w:rPr>
          <w:bCs/>
          <w:color w:val="000000" w:themeColor="text1"/>
          <w:lang w:val="ka-GE"/>
        </w:rPr>
      </w:pPr>
      <w:r w:rsidRPr="00636F62">
        <w:rPr>
          <w:bCs/>
          <w:color w:val="000000" w:themeColor="text1"/>
          <w:lang w:val="ka-GE"/>
        </w:rPr>
        <w:t xml:space="preserve">„ელექტროგადამცემი ხაზი „ჯვარი-ხორგა“ (EBRD, EU, KfW)“ პროექტის ფარგლებში საანგარიშო პერიოდში განხორციელდა </w:t>
      </w:r>
      <w:r w:rsidRPr="00636F62">
        <w:rPr>
          <w:color w:val="000000" w:themeColor="text1"/>
          <w:lang w:val="ka-GE"/>
        </w:rPr>
        <w:t xml:space="preserve">56 </w:t>
      </w:r>
      <w:r w:rsidRPr="00636F62">
        <w:rPr>
          <w:bCs/>
          <w:color w:val="000000" w:themeColor="text1"/>
          <w:lang w:val="ka-GE"/>
        </w:rPr>
        <w:t xml:space="preserve">ანძის დამონტაჟება და </w:t>
      </w:r>
      <w:r w:rsidRPr="00636F62">
        <w:rPr>
          <w:color w:val="000000" w:themeColor="text1"/>
          <w:lang w:val="ka-GE"/>
        </w:rPr>
        <w:t>2.9 კილომეტრზე სადენის გაჭიმვა</w:t>
      </w:r>
      <w:r w:rsidRPr="00636F62">
        <w:rPr>
          <w:bCs/>
          <w:color w:val="000000" w:themeColor="text1"/>
          <w:lang w:val="ka-GE"/>
        </w:rPr>
        <w:t>;</w:t>
      </w:r>
    </w:p>
    <w:p w14:paraId="373D5D1D" w14:textId="77777777" w:rsidR="00CB131C" w:rsidRPr="00636F62" w:rsidRDefault="00CB131C" w:rsidP="00BE2707">
      <w:pPr>
        <w:pStyle w:val="ListParagraph"/>
        <w:numPr>
          <w:ilvl w:val="0"/>
          <w:numId w:val="87"/>
        </w:numPr>
        <w:pBdr>
          <w:top w:val="nil"/>
          <w:left w:val="nil"/>
          <w:bottom w:val="nil"/>
          <w:right w:val="nil"/>
          <w:between w:val="nil"/>
        </w:pBdr>
        <w:spacing w:after="0" w:line="240" w:lineRule="auto"/>
        <w:ind w:right="0"/>
        <w:rPr>
          <w:bCs/>
          <w:color w:val="000000" w:themeColor="text1"/>
          <w:lang w:val="ka-GE"/>
        </w:rPr>
      </w:pPr>
      <w:r w:rsidRPr="00636F62">
        <w:rPr>
          <w:bCs/>
          <w:color w:val="000000" w:themeColor="text1"/>
          <w:lang w:val="ka-GE"/>
        </w:rPr>
        <w:t>რეგიონალური ელექტროგადაცემის გაუმჯობესების პროექტის ფარგლებში:</w:t>
      </w:r>
    </w:p>
    <w:p w14:paraId="4829FA66" w14:textId="77777777" w:rsidR="00CB131C" w:rsidRPr="00636F62" w:rsidRDefault="00CB131C" w:rsidP="00BE2707">
      <w:pPr>
        <w:numPr>
          <w:ilvl w:val="0"/>
          <w:numId w:val="91"/>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2021 წლის 29 ივნისს „მეტკას“-თან (საბერძნეთი) ხელი მოეწერა კონტრაქტს ქვესადგურების მშენებლობასთან დაკავშირებით: 220/110 კვ ქვესადგური ოზურგეთი, 220 კვ ქვესადგური ლაჯანური და ახალციხის ქვესადგურის 400-ანი და 500-ანი ჩანართების მშენებლობაზე;</w:t>
      </w:r>
    </w:p>
    <w:p w14:paraId="0D78053B" w14:textId="77777777" w:rsidR="00CB131C" w:rsidRPr="00636F62" w:rsidRDefault="00CB131C" w:rsidP="00BE2707">
      <w:pPr>
        <w:numPr>
          <w:ilvl w:val="0"/>
          <w:numId w:val="91"/>
        </w:numPr>
        <w:spacing w:after="0" w:line="240" w:lineRule="auto"/>
        <w:jc w:val="both"/>
        <w:rPr>
          <w:rFonts w:ascii="Sylfaen" w:hAnsi="Sylfaen" w:cs="Sylfaen"/>
          <w:bCs/>
          <w:color w:val="000000" w:themeColor="text1"/>
          <w:lang w:val="ka-GE"/>
        </w:rPr>
      </w:pPr>
      <w:r w:rsidRPr="00636F62">
        <w:rPr>
          <w:rFonts w:ascii="Sylfaen" w:hAnsi="Sylfaen" w:cs="Sylfaen"/>
          <w:color w:val="000000" w:themeColor="text1"/>
          <w:lang w:val="ka-GE"/>
        </w:rPr>
        <w:t>ახალციხის ქვესადგურის 400-ანი და 500-ანი ჩანართების მშენებლობის, 220/110 კვ  ოზურგეთის ქვესადგურისა და 220 კვ ლაჯანურის ქვესადგურის მშენებლობის ფარგლებში კონტრაქტორმა კომპანია „მეტკა“-მ დაიწყო დეტალური პროექტირებისთვის საჭირო ტოპოგრაფიული კვლევების განსახორციელება;</w:t>
      </w:r>
    </w:p>
    <w:p w14:paraId="506D6AAB" w14:textId="77777777" w:rsidR="00CB131C" w:rsidRPr="00636F62" w:rsidRDefault="00CB131C" w:rsidP="00BE2707">
      <w:pPr>
        <w:numPr>
          <w:ilvl w:val="0"/>
          <w:numId w:val="91"/>
        </w:numPr>
        <w:spacing w:after="0" w:line="240" w:lineRule="auto"/>
        <w:jc w:val="both"/>
        <w:rPr>
          <w:rFonts w:ascii="Sylfaen" w:hAnsi="Sylfaen" w:cs="Sylfaen"/>
          <w:bCs/>
          <w:color w:val="000000" w:themeColor="text1"/>
          <w:lang w:val="ka-GE"/>
        </w:rPr>
      </w:pPr>
      <w:r w:rsidRPr="00636F62">
        <w:rPr>
          <w:rFonts w:ascii="Sylfaen" w:hAnsi="Sylfaen" w:cs="Sylfaen"/>
          <w:color w:val="000000" w:themeColor="text1"/>
          <w:lang w:val="ka-GE"/>
        </w:rPr>
        <w:t xml:space="preserve">დაიწყო </w:t>
      </w:r>
      <w:r w:rsidRPr="00636F62">
        <w:rPr>
          <w:rFonts w:ascii="Sylfaen" w:hAnsi="Sylfaen"/>
          <w:bCs/>
          <w:color w:val="000000" w:themeColor="text1"/>
          <w:lang w:val="ka-GE"/>
        </w:rPr>
        <w:t xml:space="preserve">სამშენებლო ტენდერის პროცესი </w:t>
      </w:r>
      <w:r w:rsidRPr="00636F62">
        <w:rPr>
          <w:rFonts w:ascii="Sylfaen" w:hAnsi="Sylfaen" w:cs="Sylfaen"/>
          <w:color w:val="000000" w:themeColor="text1"/>
          <w:lang w:val="ka-GE"/>
        </w:rPr>
        <w:t>ელექტროგადამცემი ხაზის „ნამახვანი - წყალტუბო - ლაჯანური“-ის მონაკვეთზე;</w:t>
      </w:r>
    </w:p>
    <w:p w14:paraId="10A211D8" w14:textId="77777777" w:rsidR="00CB131C" w:rsidRPr="00636F62" w:rsidRDefault="00CB131C" w:rsidP="00BE2707">
      <w:pPr>
        <w:numPr>
          <w:ilvl w:val="0"/>
          <w:numId w:val="91"/>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დასრულდა 500 კვ ქვესადგური წყალტუბოს ქვესადგურის გეოლოგიური კვლევა და შედეგები გაეგზავნა შესაბამის მხარეებს შესათანხმებლად. კონტრაქტორი აქტიურად მუშაობდა პროექტის დიზაინის შემუშავებაზე და დაიწყო მოსაწოდებელი დანადგარების წარმოება;</w:t>
      </w:r>
    </w:p>
    <w:p w14:paraId="34933847" w14:textId="77777777" w:rsidR="00CB131C" w:rsidRPr="00636F62" w:rsidRDefault="00CB131C" w:rsidP="00BE2707">
      <w:pPr>
        <w:numPr>
          <w:ilvl w:val="0"/>
          <w:numId w:val="91"/>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2021 წლის 9 ივლისს გაფორმდა ხელშეკრულება კონტრაქტორ კომპანია „Mitas Energy and Metal Construction Inc“-თან (თურქეთი) გურიის ელგადაცემის ხაზების მშენებლობასთან დაკავშირებით. კონტრაქტორის მიერ ჩატარდა კვლევა ლიდარის მეშვეობით;</w:t>
      </w:r>
    </w:p>
    <w:p w14:paraId="0EE2C719" w14:textId="77777777" w:rsidR="00CB131C" w:rsidRPr="00636F62" w:rsidRDefault="00CB131C" w:rsidP="00BE2707">
      <w:pPr>
        <w:numPr>
          <w:ilvl w:val="0"/>
          <w:numId w:val="91"/>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„კახეთის ინფრასტრუქტურის გაძლიერების (KfW)“ პროექტის ფარგლებში განხორციელდა მთელი რიგი ტექნიკური ცვლილებები (შეიცვალა გადამცემი ხაზის მარშუტი), რამაც გამოიწვია ხელმეორედ ტექნიკურ-ეკონომიკური კვლევის ჩატარებისა და აგრეთვე, გარემოსა და სოციალური საკითხების შესწავლის აუცილებლობა.</w:t>
      </w:r>
    </w:p>
    <w:p w14:paraId="5049FB18" w14:textId="77777777" w:rsidR="00A72D6F" w:rsidRPr="00636F62" w:rsidRDefault="00A72D6F" w:rsidP="00800B65">
      <w:pPr>
        <w:spacing w:after="0" w:line="240" w:lineRule="auto"/>
        <w:rPr>
          <w:rFonts w:ascii="Sylfaen" w:hAnsi="Sylfaen"/>
          <w:bCs/>
          <w:highlight w:val="yellow"/>
          <w:lang w:val="ka-GE"/>
        </w:rPr>
      </w:pPr>
    </w:p>
    <w:p w14:paraId="4132AC0C" w14:textId="77777777" w:rsidR="00A72D6F" w:rsidRPr="00636F62" w:rsidRDefault="00A72D6F" w:rsidP="00800B65">
      <w:pPr>
        <w:spacing w:after="0" w:line="240" w:lineRule="auto"/>
        <w:rPr>
          <w:rFonts w:ascii="Sylfaen" w:hAnsi="Sylfaen"/>
          <w:bCs/>
          <w:highlight w:val="yellow"/>
          <w:lang w:val="ka-GE"/>
        </w:rPr>
      </w:pPr>
    </w:p>
    <w:p w14:paraId="4FFF2A84" w14:textId="77777777" w:rsidR="00A72D6F" w:rsidRPr="00636F62" w:rsidRDefault="00A72D6F" w:rsidP="00800B65">
      <w:pPr>
        <w:pStyle w:val="Heading4"/>
        <w:spacing w:line="240" w:lineRule="auto"/>
        <w:rPr>
          <w:rFonts w:ascii="Sylfaen" w:hAnsi="Sylfaen"/>
          <w:bCs/>
          <w:i w:val="0"/>
        </w:rPr>
      </w:pPr>
      <w:r w:rsidRPr="00636F62">
        <w:rPr>
          <w:rFonts w:ascii="Sylfaen" w:hAnsi="Sylfaen"/>
          <w:bCs/>
          <w:i w:val="0"/>
        </w:rPr>
        <w:t>3.4.1 ელექტროგადამცემი ქსელის გაძლიერების პროექტი (პროგრამული კოდი 24 14 01)</w:t>
      </w:r>
    </w:p>
    <w:p w14:paraId="0B0EE1D9" w14:textId="77777777" w:rsidR="00A72D6F" w:rsidRPr="00636F62" w:rsidRDefault="00A72D6F" w:rsidP="00800B65">
      <w:pPr>
        <w:pStyle w:val="ListParagraph"/>
        <w:spacing w:after="0" w:line="240" w:lineRule="auto"/>
        <w:ind w:left="0"/>
        <w:rPr>
          <w:bCs/>
          <w:lang w:val="ka-GE"/>
        </w:rPr>
      </w:pPr>
    </w:p>
    <w:p w14:paraId="54FAF7C8" w14:textId="77777777" w:rsidR="00A72D6F" w:rsidRPr="00636F62" w:rsidRDefault="00A72D6F"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3B00851B" w14:textId="77777777" w:rsidR="00A72D6F" w:rsidRPr="00636F62" w:rsidRDefault="00A72D6F" w:rsidP="00BE2707">
      <w:pPr>
        <w:pStyle w:val="ListParagraph"/>
        <w:numPr>
          <w:ilvl w:val="0"/>
          <w:numId w:val="88"/>
        </w:numPr>
        <w:spacing w:after="0" w:line="240" w:lineRule="auto"/>
        <w:ind w:right="0"/>
        <w:rPr>
          <w:bCs/>
          <w:lang w:val="ka-GE"/>
        </w:rPr>
      </w:pPr>
      <w:r w:rsidRPr="00636F62">
        <w:rPr>
          <w:bCs/>
          <w:lang w:val="ka-GE"/>
        </w:rPr>
        <w:t>საქართველოს ეკონომიკისა და მდგრადი განვითარების სამინისტრო</w:t>
      </w:r>
    </w:p>
    <w:p w14:paraId="1DFF214C" w14:textId="77777777" w:rsidR="00A72D6F" w:rsidRPr="00636F62" w:rsidRDefault="00A72D6F" w:rsidP="00800B65">
      <w:pPr>
        <w:pStyle w:val="ListParagraph"/>
        <w:spacing w:after="0" w:line="240" w:lineRule="auto"/>
        <w:rPr>
          <w:bCs/>
          <w:highlight w:val="yellow"/>
          <w:lang w:val="ka-GE"/>
        </w:rPr>
      </w:pPr>
    </w:p>
    <w:p w14:paraId="27C7279E" w14:textId="77777777"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„220 კვ ხაზის „ახალციხე–ბათუმი“ მშენებლობის (WB)“ პროექტის ფარგლებში:</w:t>
      </w:r>
    </w:p>
    <w:p w14:paraId="1E478FC6" w14:textId="77777777" w:rsidR="00CB131C" w:rsidRPr="00636F62" w:rsidRDefault="00CB131C" w:rsidP="00BE2707">
      <w:pPr>
        <w:pStyle w:val="ListParagraph"/>
        <w:numPr>
          <w:ilvl w:val="0"/>
          <w:numId w:val="90"/>
        </w:numPr>
        <w:spacing w:after="0" w:line="240" w:lineRule="auto"/>
        <w:ind w:right="0"/>
        <w:rPr>
          <w:bCs/>
          <w:color w:val="000000" w:themeColor="text1"/>
          <w:lang w:val="ka-GE"/>
        </w:rPr>
      </w:pPr>
      <w:r w:rsidRPr="00636F62">
        <w:rPr>
          <w:bCs/>
          <w:color w:val="000000" w:themeColor="text1"/>
          <w:lang w:val="ka-GE"/>
        </w:rPr>
        <w:t>კონტრაქტორთან არსებული სადავო საკითხების გადასაწყვეტად დანიშნული დავების საბჭოს მიერ გადაწყვეტილების გამოტანის შემდეგ, კონტრაქტორთან მიმდინარეობდა მოლაპარაკებები და მიღწეულ იქნა ორმხრივი შეთანხმება კონტრაქტის დახურვის თაობაზე. კონტრაქტორთან მიღწეული ორმხრივი შეთანხმების პირობები შეთანხმდა საქართველოს ეკონომიკისა და მდგრადი განვითარების სამინისტროსთან და საქართველოს სახელმწიფო ელექტროსისტემის (სსე) ახალ სამეთვალყურეო საბჭოსთან. საქართველოს მთავრობის მიერ შეთანხმების მოწონების (პრემიერ მინისტრის განკარგულება) შემდგომ, სსე-მ და კონტრაქტორმა ხელი მოაწერეს ორმხრივ შეთანხმებას და აღასრულეს მასში გაწერილი პირობები;</w:t>
      </w:r>
    </w:p>
    <w:p w14:paraId="3A635B53" w14:textId="77777777" w:rsidR="00CB131C" w:rsidRPr="00636F62" w:rsidRDefault="00CB131C" w:rsidP="00BE2707">
      <w:pPr>
        <w:pStyle w:val="ListParagraph"/>
        <w:numPr>
          <w:ilvl w:val="0"/>
          <w:numId w:val="90"/>
        </w:numPr>
        <w:spacing w:after="0" w:line="240" w:lineRule="auto"/>
        <w:ind w:right="0"/>
        <w:rPr>
          <w:bCs/>
          <w:color w:val="000000" w:themeColor="text1"/>
          <w:lang w:val="ka-GE"/>
        </w:rPr>
      </w:pPr>
      <w:r w:rsidRPr="00636F62">
        <w:rPr>
          <w:bCs/>
          <w:color w:val="000000" w:themeColor="text1"/>
          <w:lang w:val="ka-GE"/>
        </w:rPr>
        <w:t>კონტრაქტიდან ამორიცხული სხალთის მონაკვეთის (დაახლოებით 39 კმ) მშენებლობისთვის გამოცხადებული ახალი საერთაშორისო ტენდერის გზით შეირჩა ახალი კონტრაქტორი (Bozlar Yapi, თურქეთი) და საკონტრაქტო მოლაპარაკებების შემდეგ ხელი მოეწერა ხელშეკრულებას;</w:t>
      </w:r>
    </w:p>
    <w:p w14:paraId="10B34211" w14:textId="77777777" w:rsidR="00CB131C" w:rsidRPr="00636F62" w:rsidRDefault="00CB131C" w:rsidP="00BE2707">
      <w:pPr>
        <w:pStyle w:val="ListParagraph"/>
        <w:numPr>
          <w:ilvl w:val="0"/>
          <w:numId w:val="90"/>
        </w:numPr>
        <w:spacing w:after="0" w:line="240" w:lineRule="auto"/>
        <w:ind w:right="0"/>
        <w:rPr>
          <w:bCs/>
          <w:color w:val="000000" w:themeColor="text1"/>
          <w:lang w:val="ka-GE"/>
        </w:rPr>
      </w:pPr>
      <w:r w:rsidRPr="00636F62">
        <w:rPr>
          <w:bCs/>
          <w:color w:val="000000" w:themeColor="text1"/>
          <w:lang w:val="ka-GE"/>
        </w:rPr>
        <w:t>ზედამხედველი კონსულტანტის გოპა-ინტეკის (GOPA-Intec) ხელშეკრულებაში შევიდა მე-11 ცვლილება, რომლის საფუძველზეც ზედამხედველმა ახალ კონტრაქტორთან (Bozlar Yiapi) ერთად დაიწყო მუშაობა სხალთის მონაკვეთის მშენებლობაზე (ძველ კონტრაქტორთან საზედამხედველო მომსახურების გაწევის პარალელურად).</w:t>
      </w:r>
    </w:p>
    <w:p w14:paraId="3FBEF880" w14:textId="77777777" w:rsidR="00A72D6F" w:rsidRPr="00636F62" w:rsidRDefault="00A72D6F" w:rsidP="00800B65">
      <w:pPr>
        <w:pStyle w:val="ListParagraph"/>
        <w:spacing w:after="0" w:line="240" w:lineRule="auto"/>
        <w:ind w:left="360"/>
        <w:rPr>
          <w:bCs/>
          <w:color w:val="000000" w:themeColor="text1"/>
          <w:highlight w:val="yellow"/>
          <w:lang w:val="ka-GE"/>
        </w:rPr>
      </w:pPr>
    </w:p>
    <w:p w14:paraId="1C50122E" w14:textId="77777777" w:rsidR="00A72D6F" w:rsidRPr="00636F62" w:rsidRDefault="00A72D6F" w:rsidP="00800B65">
      <w:pPr>
        <w:pStyle w:val="ListParagraph"/>
        <w:spacing w:after="0" w:line="240" w:lineRule="auto"/>
        <w:ind w:left="360"/>
        <w:rPr>
          <w:bCs/>
          <w:highlight w:val="yellow"/>
          <w:lang w:val="ka-GE"/>
        </w:rPr>
      </w:pPr>
    </w:p>
    <w:p w14:paraId="46D633B8" w14:textId="77777777" w:rsidR="00A72D6F" w:rsidRPr="00636F62" w:rsidRDefault="00A72D6F" w:rsidP="00800B65">
      <w:pPr>
        <w:pStyle w:val="Heading4"/>
        <w:spacing w:line="240" w:lineRule="auto"/>
        <w:rPr>
          <w:rFonts w:ascii="Sylfaen" w:hAnsi="Sylfaen"/>
          <w:bCs/>
          <w:i w:val="0"/>
        </w:rPr>
      </w:pPr>
      <w:r w:rsidRPr="00636F62">
        <w:rPr>
          <w:rFonts w:ascii="Sylfaen" w:hAnsi="Sylfaen"/>
          <w:bCs/>
          <w:i w:val="0"/>
        </w:rPr>
        <w:t>3.4.2 საქართველოს ელექტროგადამცემი ქსელის გაფართოების ღია პროგრამა (პროგრამული კოდი 24 14 02)</w:t>
      </w:r>
    </w:p>
    <w:p w14:paraId="228AFED9" w14:textId="77777777" w:rsidR="00A72D6F" w:rsidRPr="00636F62" w:rsidRDefault="00A72D6F" w:rsidP="00800B65">
      <w:pPr>
        <w:pStyle w:val="ListParagraph"/>
        <w:spacing w:after="0" w:line="240" w:lineRule="auto"/>
        <w:ind w:left="0"/>
        <w:rPr>
          <w:bCs/>
          <w:lang w:val="ka-GE"/>
        </w:rPr>
      </w:pPr>
    </w:p>
    <w:p w14:paraId="495F9EFA" w14:textId="77777777" w:rsidR="00A72D6F" w:rsidRPr="00636F62" w:rsidRDefault="00A72D6F"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7462B5FB" w14:textId="2190F27B" w:rsidR="00A72D6F" w:rsidRPr="00636F62" w:rsidRDefault="00A72D6F" w:rsidP="00BE2707">
      <w:pPr>
        <w:numPr>
          <w:ilvl w:val="0"/>
          <w:numId w:val="86"/>
        </w:numPr>
        <w:spacing w:after="0" w:line="240" w:lineRule="auto"/>
        <w:rPr>
          <w:rFonts w:ascii="Sylfaen" w:hAnsi="Sylfaen" w:cs="Sylfaen"/>
          <w:bCs/>
        </w:rPr>
      </w:pPr>
      <w:r w:rsidRPr="00636F62">
        <w:rPr>
          <w:rFonts w:ascii="Sylfaen" w:hAnsi="Sylfaen" w:cs="Sylfaen"/>
          <w:bCs/>
        </w:rPr>
        <w:t>საქართველოს ეკონომიკისა და მდგრადი განვითარების სამინისტრო</w:t>
      </w:r>
    </w:p>
    <w:p w14:paraId="50B31A8B" w14:textId="5BBD7223" w:rsidR="00CB131C" w:rsidRPr="00636F62" w:rsidRDefault="00CB131C" w:rsidP="00CB131C">
      <w:pPr>
        <w:spacing w:after="0" w:line="240" w:lineRule="auto"/>
        <w:rPr>
          <w:rFonts w:ascii="Sylfaen" w:hAnsi="Sylfaen" w:cs="Sylfaen"/>
          <w:bCs/>
        </w:rPr>
      </w:pPr>
    </w:p>
    <w:p w14:paraId="126DF29A" w14:textId="77777777" w:rsidR="00CB131C" w:rsidRPr="00636F62" w:rsidRDefault="00CB131C" w:rsidP="00BE2707">
      <w:pPr>
        <w:numPr>
          <w:ilvl w:val="0"/>
          <w:numId w:val="87"/>
        </w:numPr>
        <w:pBdr>
          <w:top w:val="nil"/>
          <w:left w:val="nil"/>
          <w:bottom w:val="nil"/>
          <w:right w:val="nil"/>
          <w:between w:val="nil"/>
        </w:pBdr>
        <w:spacing w:after="0" w:line="240" w:lineRule="auto"/>
        <w:jc w:val="both"/>
        <w:rPr>
          <w:rFonts w:ascii="Sylfaen" w:hAnsi="Sylfaen"/>
          <w:bCs/>
          <w:color w:val="000000" w:themeColor="text1"/>
          <w:lang w:val="ka-GE"/>
        </w:rPr>
      </w:pPr>
      <w:r w:rsidRPr="00636F62">
        <w:rPr>
          <w:rFonts w:ascii="Sylfaen" w:hAnsi="Sylfaen"/>
          <w:bCs/>
          <w:color w:val="000000" w:themeColor="text1"/>
          <w:lang w:val="ka-GE"/>
        </w:rPr>
        <w:t>„500 კვ ეგხ-ის „ქსანი–სტეფანწმინდა“ მშენებლობის (EBRD, EC, KfW)“ პროექტის ფარგლებში კონტრაქტორი კომპანიის მიერ ხორციელდებოდა დასრულებული 500კვ ელექტროგადამცემი ხაზის „ქსანი-სტეფანწმინდა“ მშენებლობის შემდეგ დარჩენილი ხარვეზების აღმოფხვრის სამუშაოები (</w:t>
      </w:r>
      <w:r w:rsidRPr="00636F62">
        <w:rPr>
          <w:rFonts w:ascii="Sylfaen" w:hAnsi="Sylfaen" w:cs="Sylfaen"/>
          <w:color w:val="000000" w:themeColor="text1"/>
          <w:lang w:val="ka-GE"/>
        </w:rPr>
        <w:t xml:space="preserve">აღმოფხვრილია </w:t>
      </w:r>
      <w:r w:rsidRPr="00636F62">
        <w:rPr>
          <w:rFonts w:ascii="Sylfaen" w:hAnsi="Sylfaen"/>
          <w:bCs/>
          <w:color w:val="000000" w:themeColor="text1"/>
          <w:lang w:val="ka-GE"/>
        </w:rPr>
        <w:t>არსებული ხარვეზები, ხაზი ჩართულია და მიმდინარეობს ენერგიის გადაცემა;</w:t>
      </w:r>
    </w:p>
    <w:p w14:paraId="1F00B698" w14:textId="77777777" w:rsidR="00CB131C" w:rsidRPr="00636F62" w:rsidRDefault="00CB131C" w:rsidP="00BE2707">
      <w:pPr>
        <w:pStyle w:val="ListParagraph"/>
        <w:numPr>
          <w:ilvl w:val="0"/>
          <w:numId w:val="87"/>
        </w:numPr>
        <w:pBdr>
          <w:top w:val="nil"/>
          <w:left w:val="nil"/>
          <w:bottom w:val="nil"/>
          <w:right w:val="nil"/>
          <w:between w:val="nil"/>
        </w:pBdr>
        <w:spacing w:after="0" w:line="240" w:lineRule="auto"/>
        <w:ind w:right="0"/>
        <w:rPr>
          <w:bCs/>
          <w:color w:val="000000" w:themeColor="text1"/>
          <w:lang w:val="ka-GE"/>
        </w:rPr>
      </w:pPr>
      <w:r w:rsidRPr="00636F62">
        <w:rPr>
          <w:bCs/>
          <w:color w:val="000000" w:themeColor="text1"/>
          <w:lang w:val="ka-GE"/>
        </w:rPr>
        <w:t xml:space="preserve">„ელექტროგადამცემი ხაზი „ჯვარი-ხორგა“ (EBRD, EU, KfW)“ პროექტის ფარგლებში საანგარიშო პერიოდში განხორციელდა </w:t>
      </w:r>
      <w:r w:rsidRPr="00636F62">
        <w:rPr>
          <w:color w:val="000000" w:themeColor="text1"/>
          <w:lang w:val="ka-GE"/>
        </w:rPr>
        <w:t xml:space="preserve">56 </w:t>
      </w:r>
      <w:r w:rsidRPr="00636F62">
        <w:rPr>
          <w:bCs/>
          <w:color w:val="000000" w:themeColor="text1"/>
          <w:lang w:val="ka-GE"/>
        </w:rPr>
        <w:t xml:space="preserve">ანძის დამონტაჟება  და </w:t>
      </w:r>
      <w:r w:rsidRPr="00636F62">
        <w:rPr>
          <w:color w:val="000000" w:themeColor="text1"/>
          <w:lang w:val="ka-GE"/>
        </w:rPr>
        <w:t>2.9 კილომეტრზე სადენის გაჭიმვა</w:t>
      </w:r>
      <w:r w:rsidRPr="00636F62">
        <w:rPr>
          <w:bCs/>
          <w:color w:val="000000" w:themeColor="text1"/>
          <w:lang w:val="ka-GE"/>
        </w:rPr>
        <w:t>.</w:t>
      </w:r>
    </w:p>
    <w:p w14:paraId="0DD07D03" w14:textId="77777777" w:rsidR="00CB131C" w:rsidRPr="00636F62" w:rsidRDefault="00CB131C" w:rsidP="00CB131C">
      <w:pPr>
        <w:spacing w:after="0" w:line="240" w:lineRule="auto"/>
        <w:rPr>
          <w:rFonts w:ascii="Sylfaen" w:hAnsi="Sylfaen" w:cs="Sylfaen"/>
          <w:bCs/>
        </w:rPr>
      </w:pPr>
    </w:p>
    <w:p w14:paraId="09EC643C" w14:textId="77777777" w:rsidR="00A72D6F" w:rsidRPr="00636F62" w:rsidRDefault="00A72D6F" w:rsidP="00800B65">
      <w:pPr>
        <w:spacing w:after="0" w:line="240" w:lineRule="auto"/>
        <w:rPr>
          <w:rFonts w:ascii="Sylfaen" w:hAnsi="Sylfaen" w:cs="Sylfaen"/>
          <w:bCs/>
          <w:highlight w:val="yellow"/>
        </w:rPr>
      </w:pPr>
    </w:p>
    <w:p w14:paraId="4CCE03A0" w14:textId="77777777" w:rsidR="00A72D6F" w:rsidRPr="00636F62" w:rsidRDefault="00A72D6F"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3.4.2.1 500 კვ ეგხ-ის „ქსანი–სტეფანწმინდა“ მშენებლობა (EBRD, EC, KfW) (პროგრამული კოდი 24 14 02 01)</w:t>
      </w:r>
    </w:p>
    <w:p w14:paraId="166DE2F3" w14:textId="77777777" w:rsidR="00A72D6F" w:rsidRPr="00636F62" w:rsidRDefault="00A72D6F" w:rsidP="00800B65">
      <w:pPr>
        <w:pStyle w:val="ListParagraph"/>
        <w:spacing w:after="0" w:line="240" w:lineRule="auto"/>
        <w:rPr>
          <w:bCs/>
          <w:lang w:val="ka-GE"/>
        </w:rPr>
      </w:pPr>
    </w:p>
    <w:p w14:paraId="10A8453E" w14:textId="77777777" w:rsidR="00A72D6F" w:rsidRPr="00636F62" w:rsidRDefault="00A72D6F"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22752182" w14:textId="77777777" w:rsidR="00A72D6F" w:rsidRPr="00636F62" w:rsidRDefault="00A72D6F" w:rsidP="00BE2707">
      <w:pPr>
        <w:pStyle w:val="ListParagraph"/>
        <w:numPr>
          <w:ilvl w:val="0"/>
          <w:numId w:val="89"/>
        </w:numPr>
        <w:spacing w:after="0" w:line="240" w:lineRule="auto"/>
        <w:ind w:right="0"/>
        <w:rPr>
          <w:bCs/>
          <w:lang w:val="ka-GE"/>
        </w:rPr>
      </w:pPr>
      <w:r w:rsidRPr="00636F62">
        <w:rPr>
          <w:bCs/>
        </w:rPr>
        <w:t>საქართველოს ეკონომიკისა და მდგრადი განვითარების სამინისტრო</w:t>
      </w:r>
    </w:p>
    <w:p w14:paraId="029344BC" w14:textId="77777777" w:rsidR="00A72D6F" w:rsidRPr="00636F62" w:rsidRDefault="00A72D6F" w:rsidP="00800B65">
      <w:pPr>
        <w:pStyle w:val="ListParagraph"/>
        <w:spacing w:after="0" w:line="240" w:lineRule="auto"/>
        <w:ind w:left="360" w:right="0" w:firstLine="0"/>
        <w:rPr>
          <w:bCs/>
          <w:highlight w:val="yellow"/>
          <w:lang w:val="ka-GE"/>
        </w:rPr>
      </w:pPr>
    </w:p>
    <w:p w14:paraId="0CD67CF0" w14:textId="77777777"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კონტრაქტორი კომპანიის მიერ ხორციელდებოდა დასრულებული 500კვ ელექტროგადამცემი ხაზის „ქსანი-სტეფანწმინდა“ მშენებლობის შემდეგ დარჩენილი ხარვეზების აღმოფხვრის სამუშაოები. კონსულტანტის მიერ ხორციელდებოდა აღნიშნული სამუშაოების მიმდინარეობის კონტროლი და ხაზის ინსპექტირებაში მონაწილეობა (</w:t>
      </w:r>
      <w:r w:rsidRPr="00636F62">
        <w:rPr>
          <w:color w:val="000000" w:themeColor="text1"/>
          <w:lang w:val="ka-GE"/>
        </w:rPr>
        <w:t xml:space="preserve">აღმოფხვრილია </w:t>
      </w:r>
      <w:r w:rsidRPr="00636F62">
        <w:rPr>
          <w:bCs/>
          <w:color w:val="000000" w:themeColor="text1"/>
          <w:lang w:val="ka-GE"/>
        </w:rPr>
        <w:t>არსებული ხარვეზები, ხაზი ჩართულია და მიმდინარეობს ენერგიის გადაცემა);</w:t>
      </w:r>
    </w:p>
    <w:p w14:paraId="1B83BE9C" w14:textId="77777777"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კონტრაქტორთან სადავო საკითხების გადასაწყვეტად, დავების საბჭოში მიმდინარეობდა რვა საკითხის განხილვა: დამკვეთის მიერ ხაზის მიღების თარიღი; საშემოსავლო გადასახადის ანაზღაურება;  მე-10 ქლეიმი; მე-13 ქლეიმი; მე-14 და 22 ქლეიმების შეფასება/არ შეფასების საკითხი; დაგვიანებით გადახდილი დღგ-ს ჯარიმები; მე-14 ქლეიმი  და 22-ე საჩივარი.  დავების საბჭოს მიერ პირველ შვიდ საკითხზე მიღებულ იქნა გადაწყვეტილება და დამკვეთის მიერ კონტრაქტორს გაეგზავნა შეტყობინებები დავების საბჭოს გადაწყვეტილებით უკმაყოფილების შესახებ. </w:t>
      </w:r>
    </w:p>
    <w:p w14:paraId="4ADBDE32" w14:textId="77777777" w:rsidR="00A72D6F" w:rsidRPr="00636F62" w:rsidRDefault="00A72D6F" w:rsidP="00800B65">
      <w:pPr>
        <w:spacing w:after="0" w:line="240" w:lineRule="auto"/>
        <w:rPr>
          <w:rFonts w:ascii="Sylfaen" w:hAnsi="Sylfaen" w:cs="Sylfaen"/>
          <w:bCs/>
          <w:highlight w:val="yellow"/>
          <w:lang w:val="ka-GE"/>
        </w:rPr>
      </w:pPr>
    </w:p>
    <w:p w14:paraId="6FE7F8D5" w14:textId="77777777" w:rsidR="00A72D6F" w:rsidRPr="00636F62" w:rsidRDefault="00A72D6F" w:rsidP="00800B65">
      <w:pPr>
        <w:pStyle w:val="ListParagraph"/>
        <w:spacing w:after="0" w:line="240" w:lineRule="auto"/>
        <w:rPr>
          <w:bCs/>
          <w:highlight w:val="yellow"/>
          <w:lang w:val="ka-GE"/>
        </w:rPr>
      </w:pPr>
    </w:p>
    <w:p w14:paraId="3141E6F6" w14:textId="77777777" w:rsidR="00A72D6F" w:rsidRPr="00636F62" w:rsidRDefault="00A72D6F"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3.4.2.2 ელექტროგადამცემი ხაზი „ჯვარი-ხორგა“ (EBRD, EU, KfW) (პროგრამული კოდი 24 14 02 02)</w:t>
      </w:r>
    </w:p>
    <w:p w14:paraId="48462E47" w14:textId="77777777" w:rsidR="00A72D6F" w:rsidRPr="00636F62" w:rsidRDefault="00A72D6F" w:rsidP="00800B65">
      <w:pPr>
        <w:pStyle w:val="ListParagraph"/>
        <w:spacing w:after="0" w:line="240" w:lineRule="auto"/>
        <w:ind w:left="0"/>
        <w:rPr>
          <w:bCs/>
          <w:lang w:val="ka-GE"/>
        </w:rPr>
      </w:pPr>
    </w:p>
    <w:p w14:paraId="476A3B80" w14:textId="77777777" w:rsidR="00A72D6F" w:rsidRPr="00636F62" w:rsidRDefault="00A72D6F"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517971F2" w14:textId="77777777" w:rsidR="00A72D6F" w:rsidRPr="00636F62" w:rsidRDefault="00A72D6F" w:rsidP="00BE2707">
      <w:pPr>
        <w:numPr>
          <w:ilvl w:val="0"/>
          <w:numId w:val="86"/>
        </w:numPr>
        <w:spacing w:after="0" w:line="240" w:lineRule="auto"/>
        <w:rPr>
          <w:rFonts w:ascii="Sylfaen" w:hAnsi="Sylfaen" w:cs="Sylfaen"/>
          <w:bCs/>
        </w:rPr>
      </w:pPr>
      <w:r w:rsidRPr="00636F62">
        <w:rPr>
          <w:rFonts w:ascii="Sylfaen" w:hAnsi="Sylfaen" w:cs="Sylfaen"/>
          <w:bCs/>
        </w:rPr>
        <w:t>საქართველოს ეკონომიკისა და მდგრადი განვითარების სამინისტრო</w:t>
      </w:r>
    </w:p>
    <w:p w14:paraId="3B151F97" w14:textId="77777777" w:rsidR="00A72D6F" w:rsidRPr="00636F62" w:rsidRDefault="00A72D6F" w:rsidP="00800B65">
      <w:pPr>
        <w:pStyle w:val="ListParagraph"/>
        <w:spacing w:after="0" w:line="240" w:lineRule="auto"/>
        <w:rPr>
          <w:bCs/>
          <w:highlight w:val="yellow"/>
          <w:lang w:val="ka-GE"/>
        </w:rPr>
      </w:pPr>
    </w:p>
    <w:p w14:paraId="65D1A70E" w14:textId="77777777"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2020 წლის თებერვალში ხელი მოეწერა ხელშეკრულებას დარჩენილი სამუშაოების დასასრულებლად. სამუშაოების დასრულების ვადად განისაზღვრა 6 თვე ობიექტზე დაშვებიდან. „COVID-19“-თან დაკავშირებული შეზღუდვების გამო დამკვეთის ვალდებულება, კონტრაქტორის ობიექტზე დაშვება კონტრაქტზე ხელმოწერიდან 6 თვის განმავლობაში, გაიზარდა 8 თვემდე. 2020 წლის 12 აგვისტოს გამარჯვებულ კონტრაქტორთან გაიმართა შეხვედრა კონტრაქტის საკითხების დასაზუსტებლად, რის შედეგად დაიწყო არსებული სასაწყობე ფართის ინსპექტირება და ობიექტზე მისასვლელი გზების იდენტიფიცირება. განხორციელდა </w:t>
      </w:r>
      <w:r w:rsidRPr="00636F62">
        <w:rPr>
          <w:color w:val="000000" w:themeColor="text1"/>
          <w:lang w:val="ka-GE"/>
        </w:rPr>
        <w:t xml:space="preserve">56 </w:t>
      </w:r>
      <w:r w:rsidRPr="00636F62">
        <w:rPr>
          <w:bCs/>
          <w:color w:val="000000" w:themeColor="text1"/>
          <w:lang w:val="ka-GE"/>
        </w:rPr>
        <w:t xml:space="preserve">ანძის დამონტაჟება და </w:t>
      </w:r>
      <w:r w:rsidRPr="00636F62">
        <w:rPr>
          <w:color w:val="000000" w:themeColor="text1"/>
          <w:lang w:val="ka-GE"/>
        </w:rPr>
        <w:t>2.9 კილომეტრზე სადენის გაჭიმვა</w:t>
      </w:r>
      <w:r w:rsidRPr="00636F62">
        <w:rPr>
          <w:bCs/>
          <w:color w:val="000000" w:themeColor="text1"/>
          <w:lang w:val="ka-GE"/>
        </w:rPr>
        <w:t>.</w:t>
      </w:r>
    </w:p>
    <w:p w14:paraId="64A62B28" w14:textId="77777777" w:rsidR="00A72D6F" w:rsidRPr="00636F62" w:rsidRDefault="00A72D6F" w:rsidP="00800B65">
      <w:pPr>
        <w:pStyle w:val="ListParagraph"/>
        <w:spacing w:after="0" w:line="240" w:lineRule="auto"/>
        <w:ind w:left="0"/>
        <w:rPr>
          <w:bCs/>
          <w:highlight w:val="yellow"/>
          <w:lang w:val="ka-GE"/>
        </w:rPr>
      </w:pPr>
    </w:p>
    <w:p w14:paraId="55D28348" w14:textId="77777777" w:rsidR="00A72D6F" w:rsidRPr="00636F62" w:rsidRDefault="00A72D6F" w:rsidP="00800B65">
      <w:pPr>
        <w:pStyle w:val="ListParagraph"/>
        <w:spacing w:after="0" w:line="240" w:lineRule="auto"/>
        <w:ind w:left="0"/>
        <w:rPr>
          <w:bCs/>
          <w:highlight w:val="yellow"/>
          <w:lang w:val="ka-GE"/>
        </w:rPr>
      </w:pPr>
    </w:p>
    <w:p w14:paraId="080354A0" w14:textId="77777777" w:rsidR="00A72D6F" w:rsidRPr="00636F62" w:rsidRDefault="00A72D6F" w:rsidP="00800B65">
      <w:pPr>
        <w:pStyle w:val="Heading4"/>
        <w:spacing w:line="240" w:lineRule="auto"/>
        <w:rPr>
          <w:rFonts w:ascii="Sylfaen" w:hAnsi="Sylfaen" w:cs="Sylfaen"/>
          <w:bCs/>
          <w:lang w:val="ka-GE"/>
        </w:rPr>
      </w:pPr>
      <w:r w:rsidRPr="00636F62">
        <w:rPr>
          <w:rFonts w:ascii="Sylfaen" w:hAnsi="Sylfaen"/>
          <w:bCs/>
          <w:i w:val="0"/>
        </w:rPr>
        <w:t>3.4.3 რეგიონალური ელექტროგადაცემის გაუმჯობესების პროექტი (პროგრამული კოდი 24 14 03)</w:t>
      </w:r>
    </w:p>
    <w:p w14:paraId="02D22E15" w14:textId="77777777" w:rsidR="00A72D6F" w:rsidRPr="00636F62" w:rsidRDefault="00A72D6F" w:rsidP="00800B65">
      <w:pPr>
        <w:spacing w:after="0" w:line="240" w:lineRule="auto"/>
        <w:rPr>
          <w:rFonts w:ascii="Sylfaen" w:hAnsi="Sylfaen"/>
          <w:bCs/>
          <w:lang w:val="ka-GE"/>
        </w:rPr>
      </w:pPr>
    </w:p>
    <w:p w14:paraId="543E98B2" w14:textId="77777777" w:rsidR="00A72D6F" w:rsidRPr="00636F62" w:rsidRDefault="00A72D6F" w:rsidP="00800B65">
      <w:pPr>
        <w:spacing w:after="0" w:line="240" w:lineRule="auto"/>
        <w:rPr>
          <w:rFonts w:ascii="Sylfaen" w:hAnsi="Sylfaen"/>
          <w:bCs/>
          <w:color w:val="000000"/>
        </w:rPr>
      </w:pPr>
      <w:r w:rsidRPr="00636F62">
        <w:rPr>
          <w:rFonts w:ascii="Sylfaen" w:eastAsia="Sylfaen" w:hAnsi="Sylfaen"/>
          <w:bCs/>
          <w:color w:val="000000"/>
        </w:rPr>
        <w:t xml:space="preserve">პროგრამის </w:t>
      </w:r>
      <w:r w:rsidRPr="00636F62">
        <w:rPr>
          <w:rFonts w:ascii="Sylfaen" w:hAnsi="Sylfaen" w:cs="Sylfaen"/>
          <w:bCs/>
          <w:color w:val="000000"/>
        </w:rPr>
        <w:t>განმახორციელებელი</w:t>
      </w:r>
      <w:r w:rsidRPr="00636F62">
        <w:rPr>
          <w:rFonts w:ascii="Sylfaen" w:hAnsi="Sylfaen"/>
          <w:bCs/>
          <w:color w:val="000000"/>
        </w:rPr>
        <w:t>:</w:t>
      </w:r>
    </w:p>
    <w:p w14:paraId="0074BFEF" w14:textId="77777777" w:rsidR="00A72D6F" w:rsidRPr="00636F62" w:rsidRDefault="00A72D6F" w:rsidP="00BE2707">
      <w:pPr>
        <w:numPr>
          <w:ilvl w:val="0"/>
          <w:numId w:val="86"/>
        </w:numPr>
        <w:spacing w:after="0" w:line="240" w:lineRule="auto"/>
        <w:rPr>
          <w:rFonts w:ascii="Sylfaen" w:hAnsi="Sylfaen" w:cs="Sylfaen"/>
          <w:bCs/>
        </w:rPr>
      </w:pPr>
      <w:r w:rsidRPr="00636F62">
        <w:rPr>
          <w:rFonts w:ascii="Sylfaen" w:hAnsi="Sylfaen" w:cs="Sylfaen"/>
          <w:bCs/>
        </w:rPr>
        <w:t>საქართველოს ეკონომიკისა და მდგრადი განვითარების სამინისტრო</w:t>
      </w:r>
    </w:p>
    <w:p w14:paraId="19F3E115" w14:textId="77777777" w:rsidR="00A72D6F" w:rsidRPr="00636F62" w:rsidRDefault="00A72D6F" w:rsidP="00800B65">
      <w:pPr>
        <w:pStyle w:val="ListParagraph"/>
        <w:spacing w:after="0" w:line="240" w:lineRule="auto"/>
        <w:ind w:left="360"/>
        <w:rPr>
          <w:bCs/>
          <w:highlight w:val="yellow"/>
          <w:lang w:val="ka-GE"/>
        </w:rPr>
      </w:pPr>
    </w:p>
    <w:p w14:paraId="6D619549" w14:textId="1BC5C9A7"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2021 წლის ივნისში „მეტკას“-თან (საბერძნეთი) ხელი მოეწერა კონტრაქტს ქვესადგურების მშენებლობასთან დაკავშირებით: 220/110 კვ ქვესადგური ოზურგეთი, 220 კვ ქვესადგური ლაჯანური და ახალციხის ქვესადგურის 400-ანი და 500-ანი ჩანართების მშენებლობაზე;</w:t>
      </w:r>
    </w:p>
    <w:p w14:paraId="53A906A2" w14:textId="77777777"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ახალციხის ქვესადგურის 400-ანი და 500-ანი ჩანართების მშენებლობის, 220/110 კვ  ოზურგეთის ქვესადგურისა და 220 კვ ლაჯანურის ქვესადგურის მშენებლობის ფარგლებში კონტრაქტორმა კომპანია „მეტკა“-მ დაიწყო დეტალური პროექტირებისთვის საჭირო ტოპოგრაფიული კვლევების განსახორციელება;</w:t>
      </w:r>
    </w:p>
    <w:p w14:paraId="16704B19" w14:textId="77777777"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დაიწყო სამშენებლო ტენდერის პროცესი ელექტროგადამცემი ხაზის „ნამახვანი - წყალტუბო - ლაჯანური“-ის მონაკვეთზე;</w:t>
      </w:r>
    </w:p>
    <w:p w14:paraId="6CFDB42E" w14:textId="77777777"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დასრულდა 500 კვ ქვესადგური წყალტუბოს ქვესადგურის გეოლოგიური კვლევა და შედეგები გაეგზავნა შესაბამის მხარეებს შესათანხმებლად. მხარეთა შეთანხმებით 2021 წლის ივნისში ხელშეკრულებაში შევიდა ორი ცვლილება. კონტრაქტორი აქტიურად მუშაობდა პროექტის დიზაინის შემუშავებაზე და დაიწყო მოსაწოდებელი დანადგარების წარმოება;</w:t>
      </w:r>
    </w:p>
    <w:p w14:paraId="5BF62818" w14:textId="67D0647E"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2021 წლის ივლის</w:t>
      </w:r>
      <w:r w:rsidR="00526B62" w:rsidRPr="00636F62">
        <w:rPr>
          <w:bCs/>
          <w:color w:val="000000" w:themeColor="text1"/>
          <w:lang w:val="ka-GE"/>
        </w:rPr>
        <w:t>ში</w:t>
      </w:r>
      <w:r w:rsidRPr="00636F62">
        <w:rPr>
          <w:bCs/>
          <w:color w:val="000000" w:themeColor="text1"/>
          <w:lang w:val="ka-GE"/>
        </w:rPr>
        <w:t xml:space="preserve"> გაფორმდა ხელშეკრულება კონტრაქტორ კომპანია „Mitas Energy and Metal Construction Inc“-თან (თურქეთი) გურიის ელგადაცემის ხაზების მშენებლობასთან დაკავშირებით. კონტრაქტორის მიერ ჩატარდა კვლევა ლიდარის მეშვეობით;</w:t>
      </w:r>
    </w:p>
    <w:p w14:paraId="0D6D0367" w14:textId="77777777" w:rsidR="00CB131C" w:rsidRPr="00636F62" w:rsidRDefault="00CB131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„კახეთის ინფრასტრუქტურის გაძლიერების (KfW)“ პროექტის ფარგლებში კახეთის კომპონენტზე განხორციელდა მთელი რიგი ტექნიკური ცვლილებები (შეიცვალა გადამცემი ხაზის მარშუტი), რამაც გამოიწვია ხელმეორედ ტექნიკურ-ეკონომიკური კვლევის ჩატარებისა და აგრეთვე, გარემოსა და სოციალური საკითხების შესწავლის აუცილებლობა.</w:t>
      </w:r>
    </w:p>
    <w:p w14:paraId="33B55A38" w14:textId="77777777" w:rsidR="00A72D6F" w:rsidRPr="00636F62" w:rsidRDefault="00A72D6F" w:rsidP="00800B65">
      <w:pPr>
        <w:pStyle w:val="ListParagraph"/>
        <w:spacing w:after="0" w:line="240" w:lineRule="auto"/>
        <w:ind w:left="360"/>
        <w:rPr>
          <w:bCs/>
          <w:highlight w:val="yellow"/>
          <w:lang w:val="ka-GE"/>
        </w:rPr>
      </w:pPr>
    </w:p>
    <w:p w14:paraId="37A4DCFC" w14:textId="77777777" w:rsidR="00A72D6F" w:rsidRPr="00636F62" w:rsidRDefault="00A72D6F"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3.4.3.1  500 კვ ეგხ "წყალტუბო-ახალციხე-თორთუმი" (KfW) (პროგრამული კოდი 24 14 03 01)</w:t>
      </w:r>
    </w:p>
    <w:p w14:paraId="4ABE8B8F" w14:textId="77777777" w:rsidR="00A72D6F" w:rsidRPr="00636F62" w:rsidRDefault="00A72D6F" w:rsidP="00800B65">
      <w:pPr>
        <w:pStyle w:val="ListParagraph"/>
        <w:spacing w:after="0" w:line="240" w:lineRule="auto"/>
        <w:ind w:left="360"/>
        <w:rPr>
          <w:bCs/>
          <w:lang w:val="ka-GE"/>
        </w:rPr>
      </w:pPr>
    </w:p>
    <w:p w14:paraId="0AFCC8E4" w14:textId="77777777" w:rsidR="00A72D6F" w:rsidRPr="00636F62" w:rsidRDefault="00A72D6F" w:rsidP="00800B65">
      <w:pPr>
        <w:spacing w:after="0" w:line="240" w:lineRule="auto"/>
        <w:rPr>
          <w:rFonts w:ascii="Sylfaen" w:hAnsi="Sylfaen"/>
          <w:bCs/>
          <w:color w:val="000000"/>
        </w:rPr>
      </w:pPr>
      <w:r w:rsidRPr="00636F62">
        <w:rPr>
          <w:rFonts w:ascii="Sylfaen" w:eastAsia="Sylfaen" w:hAnsi="Sylfaen"/>
          <w:bCs/>
          <w:color w:val="000000"/>
        </w:rPr>
        <w:t xml:space="preserve">პროგრამის </w:t>
      </w:r>
      <w:r w:rsidRPr="00636F62">
        <w:rPr>
          <w:rFonts w:ascii="Sylfaen" w:hAnsi="Sylfaen" w:cs="Sylfaen"/>
          <w:bCs/>
          <w:color w:val="000000"/>
        </w:rPr>
        <w:t>განმახორციელებელი</w:t>
      </w:r>
      <w:r w:rsidRPr="00636F62">
        <w:rPr>
          <w:rFonts w:ascii="Sylfaen" w:hAnsi="Sylfaen"/>
          <w:bCs/>
          <w:color w:val="000000"/>
        </w:rPr>
        <w:t>:</w:t>
      </w:r>
    </w:p>
    <w:p w14:paraId="1EB38170" w14:textId="77777777" w:rsidR="00A72D6F" w:rsidRPr="00636F62" w:rsidRDefault="00A72D6F" w:rsidP="00BE2707">
      <w:pPr>
        <w:numPr>
          <w:ilvl w:val="0"/>
          <w:numId w:val="86"/>
        </w:numPr>
        <w:spacing w:after="0" w:line="240" w:lineRule="auto"/>
        <w:rPr>
          <w:rFonts w:ascii="Sylfaen" w:hAnsi="Sylfaen" w:cs="Sylfaen"/>
          <w:bCs/>
        </w:rPr>
      </w:pPr>
      <w:r w:rsidRPr="00636F62">
        <w:rPr>
          <w:rFonts w:ascii="Sylfaen" w:hAnsi="Sylfaen" w:cs="Sylfaen"/>
          <w:bCs/>
        </w:rPr>
        <w:t>საქართველოს ეკონომიკისა და მდგრადი განვითარების სამინისტრო</w:t>
      </w:r>
    </w:p>
    <w:p w14:paraId="67795869" w14:textId="77777777" w:rsidR="00A72D6F" w:rsidRPr="00636F62" w:rsidRDefault="00A72D6F" w:rsidP="00800B65">
      <w:pPr>
        <w:spacing w:after="0" w:line="240" w:lineRule="auto"/>
        <w:ind w:left="720"/>
        <w:rPr>
          <w:rFonts w:ascii="Sylfaen" w:hAnsi="Sylfaen" w:cs="Sylfaen"/>
          <w:bCs/>
          <w:highlight w:val="yellow"/>
          <w:lang w:val="ka-GE"/>
        </w:rPr>
      </w:pPr>
    </w:p>
    <w:p w14:paraId="65352372" w14:textId="2A8F446E" w:rsidR="00526B62" w:rsidRPr="00636F62" w:rsidRDefault="00526B62"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2021 წლის ივნისში „მეტკას“-თან (საბერძნეთი) ხელი მოეწერა კონტრაქტს ქვესადგურების მშენებლობასთან დაკავშირებით: 220/110 კვ ქვესადგური ოზურგეთი, 220 კვ ქვესადგური ლაჯანური და ახალციხის ქვესადგურის 400-ანი და 500-ანი ჩანართების მშენებლობაზე;</w:t>
      </w:r>
    </w:p>
    <w:p w14:paraId="429DBFCE" w14:textId="77777777" w:rsidR="00526B62" w:rsidRPr="00636F62" w:rsidRDefault="00526B62" w:rsidP="00BE2707">
      <w:pPr>
        <w:pStyle w:val="ListParagraph"/>
        <w:numPr>
          <w:ilvl w:val="0"/>
          <w:numId w:val="87"/>
        </w:numPr>
        <w:spacing w:after="0" w:line="240" w:lineRule="auto"/>
        <w:ind w:right="0"/>
        <w:rPr>
          <w:rFonts w:eastAsia="Calibri"/>
          <w:bCs/>
          <w:color w:val="000000" w:themeColor="text1"/>
          <w:lang w:val="ka-GE"/>
        </w:rPr>
      </w:pPr>
      <w:r w:rsidRPr="00636F62">
        <w:rPr>
          <w:bCs/>
          <w:color w:val="000000" w:themeColor="text1"/>
          <w:lang w:val="ka-GE"/>
        </w:rPr>
        <w:t>ახალციხის ქვესადგურის 400-ანი და 500-ანი ჩანართების მშენებლობის ფარგლებში კონტრაქტორმა კომპანიამ „მეტკა“-მ დაიწყო დეტალური პროექტირებისთვის საჭირო ტოპოგრაფიული კვლევების განსახორციელება.</w:t>
      </w:r>
    </w:p>
    <w:p w14:paraId="34856DF2" w14:textId="77777777" w:rsidR="00A72D6F" w:rsidRPr="00636F62" w:rsidRDefault="00A72D6F" w:rsidP="00800B65">
      <w:pPr>
        <w:pStyle w:val="ListParagraph"/>
        <w:spacing w:after="0" w:line="240" w:lineRule="auto"/>
        <w:ind w:left="360" w:right="0" w:firstLine="0"/>
        <w:rPr>
          <w:bCs/>
          <w:highlight w:val="yellow"/>
          <w:lang w:val="ka-GE"/>
        </w:rPr>
      </w:pPr>
    </w:p>
    <w:p w14:paraId="7DD7A764" w14:textId="435892A8" w:rsidR="00A72D6F" w:rsidRPr="00636F62" w:rsidRDefault="00A72D6F" w:rsidP="00800B65">
      <w:pPr>
        <w:pStyle w:val="ListParagraph"/>
        <w:spacing w:after="0" w:line="240" w:lineRule="auto"/>
        <w:ind w:left="360" w:right="0" w:firstLine="0"/>
        <w:rPr>
          <w:bCs/>
          <w:highlight w:val="yellow"/>
          <w:lang w:val="ka-GE"/>
        </w:rPr>
      </w:pPr>
    </w:p>
    <w:p w14:paraId="14E7FFA9" w14:textId="77777777" w:rsidR="00526B62" w:rsidRPr="00636F62" w:rsidRDefault="00526B62" w:rsidP="00526B62">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3.4.3.2  ჩრდილოეთის რგოლი (EBRD), ნამახვანი - წყალტუბო - ლაჯანური (EBRD, KfW) (პროგრამული კოდი 24 14 03 02)</w:t>
      </w:r>
    </w:p>
    <w:p w14:paraId="2347B6D6" w14:textId="77777777" w:rsidR="00526B62" w:rsidRPr="00636F62" w:rsidRDefault="00526B62" w:rsidP="00526B62">
      <w:pPr>
        <w:spacing w:after="0" w:line="240" w:lineRule="auto"/>
        <w:rPr>
          <w:rFonts w:ascii="Sylfaen" w:eastAsia="Sylfaen" w:hAnsi="Sylfaen"/>
          <w:bCs/>
          <w:color w:val="000000" w:themeColor="text1"/>
        </w:rPr>
      </w:pPr>
    </w:p>
    <w:p w14:paraId="113DEB50" w14:textId="77777777" w:rsidR="00526B62" w:rsidRPr="00636F62" w:rsidRDefault="00526B62" w:rsidP="00526B62">
      <w:pPr>
        <w:spacing w:after="0" w:line="240" w:lineRule="auto"/>
        <w:rPr>
          <w:rFonts w:ascii="Sylfaen" w:hAnsi="Sylfaen"/>
          <w:bCs/>
          <w:color w:val="000000" w:themeColor="text1"/>
        </w:rPr>
      </w:pPr>
      <w:r w:rsidRPr="00636F62">
        <w:rPr>
          <w:rFonts w:ascii="Sylfaen" w:eastAsia="Sylfaen" w:hAnsi="Sylfaen"/>
          <w:bCs/>
          <w:color w:val="000000" w:themeColor="text1"/>
        </w:rPr>
        <w:t xml:space="preserve">პროგრამის </w:t>
      </w:r>
      <w:r w:rsidRPr="00636F62">
        <w:rPr>
          <w:rFonts w:ascii="Sylfaen" w:hAnsi="Sylfaen" w:cs="Sylfaen"/>
          <w:bCs/>
          <w:color w:val="000000" w:themeColor="text1"/>
        </w:rPr>
        <w:t>განმახორციელებელი</w:t>
      </w:r>
      <w:r w:rsidRPr="00636F62">
        <w:rPr>
          <w:rFonts w:ascii="Sylfaen" w:hAnsi="Sylfaen"/>
          <w:bCs/>
          <w:color w:val="000000" w:themeColor="text1"/>
        </w:rPr>
        <w:t>:</w:t>
      </w:r>
    </w:p>
    <w:p w14:paraId="0F791F0D" w14:textId="77777777" w:rsidR="00526B62" w:rsidRPr="00636F62" w:rsidRDefault="00526B62" w:rsidP="00BE2707">
      <w:pPr>
        <w:numPr>
          <w:ilvl w:val="0"/>
          <w:numId w:val="86"/>
        </w:numPr>
        <w:spacing w:after="0" w:line="240" w:lineRule="auto"/>
        <w:rPr>
          <w:rFonts w:ascii="Sylfaen" w:hAnsi="Sylfaen" w:cs="Sylfaen"/>
          <w:bCs/>
          <w:color w:val="000000" w:themeColor="text1"/>
        </w:rPr>
      </w:pPr>
      <w:r w:rsidRPr="00636F62">
        <w:rPr>
          <w:rFonts w:ascii="Sylfaen" w:hAnsi="Sylfaen" w:cs="Sylfaen"/>
          <w:bCs/>
          <w:color w:val="000000" w:themeColor="text1"/>
        </w:rPr>
        <w:t>საქართველოს ეკონომიკისა და მდგრადი განვითარების სამინისტრო</w:t>
      </w:r>
    </w:p>
    <w:p w14:paraId="34A8F809" w14:textId="77777777" w:rsidR="00526B62" w:rsidRPr="00636F62" w:rsidRDefault="00526B62" w:rsidP="00526B62">
      <w:pPr>
        <w:pStyle w:val="ListParagraph"/>
        <w:spacing w:after="0" w:line="240" w:lineRule="auto"/>
        <w:ind w:left="360" w:right="0" w:firstLine="0"/>
        <w:rPr>
          <w:bCs/>
          <w:color w:val="000000" w:themeColor="text1"/>
          <w:lang w:val="ka-GE"/>
        </w:rPr>
      </w:pPr>
    </w:p>
    <w:p w14:paraId="51404198" w14:textId="77777777" w:rsidR="00526B62" w:rsidRPr="00636F62" w:rsidRDefault="00526B62"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დაიწყო სამშენებლო ტენდერის პროცესი ელექტროგადამცემი ხაზის „ნამახვანი - წყალტუბო - ლაჯანური“-ის მონაკვეთზე. </w:t>
      </w:r>
      <w:r w:rsidRPr="00636F62">
        <w:rPr>
          <w:color w:val="000000" w:themeColor="text1"/>
          <w:lang w:val="ka-GE"/>
        </w:rPr>
        <w:t>მშენებელ კონტრაქტორთან ხელშეკრულების გაფორმება დაგეგმილია 2022 წლის პირველ კვარტალში.</w:t>
      </w:r>
    </w:p>
    <w:p w14:paraId="37FF1AC3" w14:textId="77777777" w:rsidR="00526B62" w:rsidRPr="00636F62" w:rsidRDefault="00526B62" w:rsidP="00800B65">
      <w:pPr>
        <w:pStyle w:val="ListParagraph"/>
        <w:spacing w:after="0" w:line="240" w:lineRule="auto"/>
        <w:ind w:left="360" w:right="0" w:firstLine="0"/>
        <w:rPr>
          <w:bCs/>
          <w:highlight w:val="yellow"/>
          <w:lang w:val="ka-GE"/>
        </w:rPr>
      </w:pPr>
    </w:p>
    <w:p w14:paraId="553D964C" w14:textId="77777777" w:rsidR="00A72D6F" w:rsidRPr="00636F62" w:rsidRDefault="00A72D6F"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3.4.3.3  500 კვ ეგხ „ჯვარი-წყალტუბო“ (WB) (პროგრამული კოდი 24 14 03 03)</w:t>
      </w:r>
    </w:p>
    <w:p w14:paraId="36BBBBE6" w14:textId="77777777" w:rsidR="00A72D6F" w:rsidRPr="00636F62" w:rsidRDefault="00A72D6F" w:rsidP="00800B65">
      <w:pPr>
        <w:spacing w:after="0" w:line="240" w:lineRule="auto"/>
        <w:rPr>
          <w:rFonts w:ascii="Sylfaen" w:eastAsia="Sylfaen" w:hAnsi="Sylfaen"/>
          <w:bCs/>
          <w:color w:val="000000"/>
          <w:lang w:val="ka-GE"/>
        </w:rPr>
      </w:pPr>
    </w:p>
    <w:p w14:paraId="5B243BAC" w14:textId="77777777" w:rsidR="00A72D6F" w:rsidRPr="00636F62" w:rsidRDefault="00A72D6F" w:rsidP="00800B65">
      <w:pPr>
        <w:spacing w:after="0" w:line="240" w:lineRule="auto"/>
        <w:rPr>
          <w:rFonts w:ascii="Sylfaen" w:hAnsi="Sylfaen"/>
          <w:bCs/>
          <w:color w:val="000000"/>
        </w:rPr>
      </w:pPr>
      <w:r w:rsidRPr="00636F62">
        <w:rPr>
          <w:rFonts w:ascii="Sylfaen" w:eastAsia="Sylfaen" w:hAnsi="Sylfaen"/>
          <w:bCs/>
          <w:color w:val="000000"/>
        </w:rPr>
        <w:t xml:space="preserve">პროგრამის </w:t>
      </w:r>
      <w:r w:rsidRPr="00636F62">
        <w:rPr>
          <w:rFonts w:ascii="Sylfaen" w:hAnsi="Sylfaen" w:cs="Sylfaen"/>
          <w:bCs/>
          <w:color w:val="000000"/>
        </w:rPr>
        <w:t>განმახორციელებელი</w:t>
      </w:r>
      <w:r w:rsidRPr="00636F62">
        <w:rPr>
          <w:rFonts w:ascii="Sylfaen" w:hAnsi="Sylfaen"/>
          <w:bCs/>
          <w:color w:val="000000"/>
        </w:rPr>
        <w:t>:</w:t>
      </w:r>
    </w:p>
    <w:p w14:paraId="18121C83" w14:textId="77777777" w:rsidR="00A72D6F" w:rsidRPr="00636F62" w:rsidRDefault="00A72D6F" w:rsidP="00BE2707">
      <w:pPr>
        <w:numPr>
          <w:ilvl w:val="0"/>
          <w:numId w:val="86"/>
        </w:numPr>
        <w:spacing w:after="0" w:line="240" w:lineRule="auto"/>
        <w:rPr>
          <w:rFonts w:ascii="Sylfaen" w:hAnsi="Sylfaen" w:cs="Sylfaen"/>
          <w:bCs/>
        </w:rPr>
      </w:pPr>
      <w:r w:rsidRPr="00636F62">
        <w:rPr>
          <w:rFonts w:ascii="Sylfaen" w:hAnsi="Sylfaen" w:cs="Sylfaen"/>
          <w:bCs/>
        </w:rPr>
        <w:t>საქართველოს ეკონომიკისა და მდგრადი განვითარების სამინისტრო</w:t>
      </w:r>
    </w:p>
    <w:p w14:paraId="09DC9E11" w14:textId="77777777" w:rsidR="00A72D6F" w:rsidRPr="00636F62" w:rsidRDefault="00A72D6F" w:rsidP="00800B65">
      <w:pPr>
        <w:spacing w:after="0" w:line="240" w:lineRule="auto"/>
        <w:ind w:left="720"/>
        <w:rPr>
          <w:rFonts w:ascii="Sylfaen" w:hAnsi="Sylfaen" w:cs="Sylfaen"/>
          <w:bCs/>
          <w:highlight w:val="yellow"/>
        </w:rPr>
      </w:pPr>
    </w:p>
    <w:p w14:paraId="0412ACB9" w14:textId="77777777" w:rsidR="00526B62" w:rsidRPr="00636F62" w:rsidRDefault="00526B62"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2020 წლის სექტემბერში ხელი მოეწერა 500 კვ ქვესადგური წყალტუბოსა და 500 კვ ეგხ „ჯვარი-წყალტუბს“ მშენებლობის ხელშეკრულებებს. კონტრაქტები ეფექტური გახდა 2020 წლის ნოემბერში და 2021 წლის იანვარში. 2021 წლის ივნისში დასრულდა ქვესადგურის გეოლოგიური კვლევა და შედეგები გაეგზავნა შესაბამის მხარეებს შესათანხმებლად. </w:t>
      </w:r>
    </w:p>
    <w:p w14:paraId="5B78DC18" w14:textId="77777777" w:rsidR="00526B62" w:rsidRPr="00636F62" w:rsidRDefault="00526B62" w:rsidP="00BE2707">
      <w:pPr>
        <w:numPr>
          <w:ilvl w:val="0"/>
          <w:numId w:val="87"/>
        </w:numPr>
        <w:spacing w:after="0" w:line="240" w:lineRule="auto"/>
        <w:jc w:val="both"/>
        <w:rPr>
          <w:rFonts w:ascii="Sylfaen" w:eastAsia="Times New Roman" w:hAnsi="Sylfaen" w:cs="Sylfaen"/>
          <w:color w:val="000000" w:themeColor="text1"/>
          <w:lang w:val="ka-GE"/>
        </w:rPr>
      </w:pPr>
      <w:r w:rsidRPr="00636F62">
        <w:rPr>
          <w:rFonts w:ascii="Sylfaen" w:hAnsi="Sylfaen" w:cs="Sylfaen"/>
          <w:color w:val="000000" w:themeColor="text1"/>
          <w:lang w:val="ka-GE"/>
        </w:rPr>
        <w:t>მხარეთა შეთანხმებით 2021 წლის ივნისში ხელშეკრულებაში შევიდა ორი ცვლილება, რამაც ხელშეკრულების ჯამური ღირებულება გაზარდა დაახლოებით 200 ათასი ლარით. კონტრაქტორი აქტიურად მუშაობდა პროექტის დიზაინის შემუშავებაზე (შესრულებულია 94%) და</w:t>
      </w:r>
      <w:r w:rsidRPr="00636F62">
        <w:rPr>
          <w:rFonts w:ascii="Sylfaen" w:hAnsi="Sylfaen" w:cs="Sylfaen"/>
          <w:color w:val="000000" w:themeColor="text1"/>
        </w:rPr>
        <w:t xml:space="preserve"> </w:t>
      </w:r>
      <w:r w:rsidRPr="00636F62">
        <w:rPr>
          <w:rFonts w:ascii="Sylfaen" w:hAnsi="Sylfaen" w:cs="Sylfaen"/>
          <w:color w:val="000000" w:themeColor="text1"/>
          <w:lang w:val="ka-GE"/>
        </w:rPr>
        <w:t>დაიწყო მოსაწოდებელი დანადგარების წარმოება;</w:t>
      </w:r>
    </w:p>
    <w:p w14:paraId="46A068F9" w14:textId="1D6AA650" w:rsidR="00526B62" w:rsidRPr="00636F62" w:rsidRDefault="00526B62" w:rsidP="00BE2707">
      <w:pPr>
        <w:numPr>
          <w:ilvl w:val="0"/>
          <w:numId w:val="87"/>
        </w:numPr>
        <w:spacing w:after="0" w:line="240" w:lineRule="auto"/>
        <w:jc w:val="both"/>
        <w:rPr>
          <w:rFonts w:ascii="Sylfaen" w:hAnsi="Sylfaen"/>
          <w:bCs/>
          <w:color w:val="000000" w:themeColor="text1"/>
          <w:lang w:val="ka-GE"/>
        </w:rPr>
      </w:pPr>
      <w:r w:rsidRPr="00636F62">
        <w:rPr>
          <w:rFonts w:ascii="Sylfaen" w:hAnsi="Sylfaen"/>
          <w:bCs/>
          <w:color w:val="000000" w:themeColor="text1"/>
          <w:lang w:val="ka-GE"/>
        </w:rPr>
        <w:t>საქართველოს სახელმწიფო</w:t>
      </w:r>
      <w:r w:rsidRPr="00636F62">
        <w:rPr>
          <w:rFonts w:ascii="Sylfaen" w:hAnsi="Sylfaen" w:cs="Sylfaen"/>
          <w:bCs/>
          <w:color w:val="000000" w:themeColor="text1"/>
          <w:lang w:val="ka-GE"/>
        </w:rPr>
        <w:t xml:space="preserve"> </w:t>
      </w:r>
      <w:r w:rsidRPr="00636F62">
        <w:rPr>
          <w:rFonts w:ascii="Sylfaen" w:hAnsi="Sylfaen"/>
          <w:bCs/>
          <w:color w:val="000000" w:themeColor="text1"/>
          <w:lang w:val="ka-GE"/>
        </w:rPr>
        <w:t>ელექტროსისტემის (</w:t>
      </w:r>
      <w:r w:rsidRPr="00636F62">
        <w:rPr>
          <w:rFonts w:ascii="Sylfaen" w:hAnsi="Sylfaen" w:cs="Sylfaen"/>
          <w:color w:val="000000" w:themeColor="text1"/>
          <w:lang w:val="ka-GE"/>
        </w:rPr>
        <w:t>სსე) ზედამხედველმა კონსულტანტმა და მშენებელმა კონტრაქტორმა განახორციელეს ჯვარი-წყალტუბოს ეგხ-ს კორიდორის დათვალიერება, რომლის დროსაც მარტვილის მუნიციპალიტეტში გამოვლინდა ეგხ-ს გარკვეული მონაკვეთის (დაახლოებით 7 კმ) დერეფნის შეცვლის საჭიროება სოციალური და გარემოსდაცვითი გარემოებებიდან გამომდინარე. დაიწყო აღნიშნული საკითხის გადაჭრის გზების შეთანხმება დონორთან, მუნიციპალურ და სახელმწიფო მხარეებთან. დასრულდა კუთხოვანი ანძების წერტილების მონიშვნა და დაიწყო მზადება</w:t>
      </w:r>
      <w:r w:rsidRPr="00636F62">
        <w:rPr>
          <w:rFonts w:ascii="Sylfaen" w:hAnsi="Sylfaen" w:cs="Sylfaen"/>
          <w:color w:val="000000" w:themeColor="text1"/>
        </w:rPr>
        <w:t xml:space="preserve"> </w:t>
      </w:r>
      <w:r w:rsidRPr="00636F62">
        <w:rPr>
          <w:rFonts w:ascii="Sylfaen" w:hAnsi="Sylfaen" w:cs="Sylfaen"/>
          <w:color w:val="000000" w:themeColor="text1"/>
          <w:lang w:val="ka-GE"/>
        </w:rPr>
        <w:t>ეგხ-ს დერეფნის კვლევის ჩასატარებლად</w:t>
      </w:r>
      <w:r w:rsidRPr="00636F62">
        <w:rPr>
          <w:rFonts w:ascii="Sylfaen" w:hAnsi="Sylfaen" w:cs="Sylfaen"/>
          <w:color w:val="000000" w:themeColor="text1"/>
        </w:rPr>
        <w:t xml:space="preserve"> </w:t>
      </w:r>
      <w:r w:rsidRPr="00636F62">
        <w:rPr>
          <w:rFonts w:ascii="Sylfaen" w:hAnsi="Sylfaen" w:cs="Sylfaen"/>
          <w:color w:val="000000" w:themeColor="text1"/>
          <w:lang w:val="ka-GE"/>
        </w:rPr>
        <w:t xml:space="preserve">ლიდარის მეშვეობით. </w:t>
      </w:r>
    </w:p>
    <w:p w14:paraId="2D0D1861" w14:textId="77777777" w:rsidR="00A72D6F" w:rsidRPr="00636F62" w:rsidRDefault="00A72D6F" w:rsidP="00800B65">
      <w:pPr>
        <w:spacing w:after="0" w:line="240" w:lineRule="auto"/>
        <w:rPr>
          <w:rFonts w:ascii="Sylfaen" w:eastAsiaTheme="majorEastAsia" w:hAnsi="Sylfaen" w:cstheme="majorBidi"/>
          <w:bCs/>
          <w:color w:val="4472C4" w:themeColor="accent1"/>
          <w:highlight w:val="yellow"/>
          <w:lang w:val="ka-GE"/>
        </w:rPr>
      </w:pPr>
    </w:p>
    <w:p w14:paraId="7572AE6B" w14:textId="77777777" w:rsidR="00A72D6F" w:rsidRPr="00636F62" w:rsidRDefault="00A72D6F"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3.4.3.4   გურიის ელგადაცემის ხაზების ინფრასტრუქტურის გაძლიერება (KfW) (პროგრამული კოდი 24 14 03 04)</w:t>
      </w:r>
    </w:p>
    <w:p w14:paraId="4B9A3FD3" w14:textId="77777777" w:rsidR="00A72D6F" w:rsidRPr="00636F62" w:rsidRDefault="00A72D6F" w:rsidP="00800B65">
      <w:pPr>
        <w:spacing w:after="0" w:line="240" w:lineRule="auto"/>
        <w:rPr>
          <w:rFonts w:ascii="Sylfaen" w:eastAsia="Sylfaen" w:hAnsi="Sylfaen"/>
          <w:bCs/>
          <w:color w:val="000000"/>
          <w:lang w:val="ka-GE"/>
        </w:rPr>
      </w:pPr>
    </w:p>
    <w:p w14:paraId="778F4C5A" w14:textId="77777777" w:rsidR="00A72D6F" w:rsidRPr="00636F62" w:rsidRDefault="00A72D6F" w:rsidP="00800B65">
      <w:pPr>
        <w:spacing w:after="0" w:line="240" w:lineRule="auto"/>
        <w:rPr>
          <w:rFonts w:ascii="Sylfaen" w:hAnsi="Sylfaen"/>
          <w:bCs/>
          <w:color w:val="000000"/>
        </w:rPr>
      </w:pPr>
      <w:r w:rsidRPr="00636F62">
        <w:rPr>
          <w:rFonts w:ascii="Sylfaen" w:eastAsia="Sylfaen" w:hAnsi="Sylfaen"/>
          <w:bCs/>
          <w:color w:val="000000"/>
        </w:rPr>
        <w:t xml:space="preserve">პროგრამის </w:t>
      </w:r>
      <w:r w:rsidRPr="00636F62">
        <w:rPr>
          <w:rFonts w:ascii="Sylfaen" w:hAnsi="Sylfaen" w:cs="Sylfaen"/>
          <w:bCs/>
          <w:color w:val="000000"/>
        </w:rPr>
        <w:t>განმახორციელებელი</w:t>
      </w:r>
      <w:r w:rsidRPr="00636F62">
        <w:rPr>
          <w:rFonts w:ascii="Sylfaen" w:hAnsi="Sylfaen"/>
          <w:bCs/>
          <w:color w:val="000000"/>
        </w:rPr>
        <w:t>:</w:t>
      </w:r>
    </w:p>
    <w:p w14:paraId="4F711C92" w14:textId="77777777" w:rsidR="00A72D6F" w:rsidRPr="00636F62" w:rsidRDefault="00A72D6F" w:rsidP="00BE2707">
      <w:pPr>
        <w:numPr>
          <w:ilvl w:val="0"/>
          <w:numId w:val="86"/>
        </w:numPr>
        <w:spacing w:after="0" w:line="240" w:lineRule="auto"/>
        <w:rPr>
          <w:rFonts w:ascii="Sylfaen" w:hAnsi="Sylfaen" w:cs="Sylfaen"/>
          <w:bCs/>
        </w:rPr>
      </w:pPr>
      <w:r w:rsidRPr="00636F62">
        <w:rPr>
          <w:rFonts w:ascii="Sylfaen" w:hAnsi="Sylfaen" w:cs="Sylfaen"/>
          <w:bCs/>
        </w:rPr>
        <w:t>საქართველოს ეკონომიკისა და მდგრადი განვითარების სამინისტრო</w:t>
      </w:r>
    </w:p>
    <w:p w14:paraId="4161DAE4" w14:textId="77777777" w:rsidR="00A72D6F" w:rsidRPr="00636F62" w:rsidRDefault="00A72D6F" w:rsidP="00800B65">
      <w:pPr>
        <w:pStyle w:val="ListParagraph"/>
        <w:spacing w:after="0" w:line="240" w:lineRule="auto"/>
        <w:ind w:left="360"/>
        <w:rPr>
          <w:bCs/>
          <w:highlight w:val="yellow"/>
          <w:lang w:val="ka-GE"/>
        </w:rPr>
      </w:pPr>
    </w:p>
    <w:p w14:paraId="59F039EB" w14:textId="4D92885F" w:rsidR="00526B62" w:rsidRPr="00636F62" w:rsidRDefault="00526B62"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2021 წლის ივნისში „მეტკას“-თან (საბერძნეთი) ხელი მოეწერა კონტრაქტს ქვესადგურების მშენებლობასთან დაკავშირებით: 220/110 კვ ქვესადგური ოზურგეთი, 220 კვ ქვესადგური ლაჯანური და ახალციხის ქვესადგურის 400-ანი და 500-ანი ჩანართების მშენებლობაზე;</w:t>
      </w:r>
    </w:p>
    <w:p w14:paraId="6FEAC7B5" w14:textId="77777777" w:rsidR="00526B62" w:rsidRPr="00636F62" w:rsidRDefault="00526B62"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220/110 კვ  ოზურგეთის ქვესადგურის მშენებლობის ფარგლებში კონტრაქტორმა კომპანიამ „მეტკა“-მ დაიწყო დეტალური პროექტირებისთვის საჭირო ტოპოგრაფიული კვლევების განსახორციელება;</w:t>
      </w:r>
    </w:p>
    <w:p w14:paraId="1CFC54B4" w14:textId="7388DF22" w:rsidR="00526B62" w:rsidRPr="00636F62" w:rsidRDefault="00526B62"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2021 წლის ივლისში გაფორმდა ხელშეკრულება კონტრაქტორ კომპანია „Mitas Energy and Metal Construction Inc“-თან (თურქეთი) გურიის ელგადაცემის ხაზების მშენებლობასთან დაკავშირებით. კონტრაქტორის მიერ ჩატარდა კვლევა ლიდარის მეშვეობით და დაიწყო </w:t>
      </w:r>
      <w:r w:rsidRPr="00636F62">
        <w:rPr>
          <w:color w:val="000000" w:themeColor="text1"/>
          <w:lang w:val="ka-GE"/>
        </w:rPr>
        <w:t>ქვეკონტრაქტორების შერჩევა გეოტექნიკური კვლევის ჩასატარებლად.</w:t>
      </w:r>
    </w:p>
    <w:p w14:paraId="2E03C208" w14:textId="77777777" w:rsidR="00A72D6F" w:rsidRPr="00636F62" w:rsidRDefault="00A72D6F" w:rsidP="00800B65">
      <w:pPr>
        <w:pStyle w:val="ListParagraph"/>
        <w:spacing w:after="0" w:line="240" w:lineRule="auto"/>
        <w:ind w:left="360"/>
        <w:rPr>
          <w:bCs/>
          <w:highlight w:val="yellow"/>
          <w:lang w:val="ka-GE"/>
        </w:rPr>
      </w:pPr>
    </w:p>
    <w:p w14:paraId="253FB85A" w14:textId="77777777" w:rsidR="00A72D6F" w:rsidRPr="00636F62" w:rsidRDefault="00A72D6F"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3.4.3.5 კახეთის ინფრასტრუქტურის გაძლიერება (KfW)  (პროგრამული კოდი 24 14 03 05)</w:t>
      </w:r>
    </w:p>
    <w:p w14:paraId="18901E47" w14:textId="77777777" w:rsidR="00A72D6F" w:rsidRPr="00636F62" w:rsidRDefault="00A72D6F" w:rsidP="00800B65">
      <w:pPr>
        <w:pStyle w:val="ListParagraph"/>
        <w:spacing w:after="0" w:line="240" w:lineRule="auto"/>
        <w:ind w:left="360"/>
        <w:rPr>
          <w:bCs/>
          <w:lang w:val="ka-GE"/>
        </w:rPr>
      </w:pPr>
    </w:p>
    <w:p w14:paraId="6BE64B81" w14:textId="77777777" w:rsidR="00A72D6F" w:rsidRPr="00636F62" w:rsidRDefault="00A72D6F" w:rsidP="00800B65">
      <w:pPr>
        <w:spacing w:after="0" w:line="240" w:lineRule="auto"/>
        <w:rPr>
          <w:rFonts w:ascii="Sylfaen" w:hAnsi="Sylfaen"/>
          <w:bCs/>
          <w:color w:val="000000"/>
        </w:rPr>
      </w:pPr>
      <w:r w:rsidRPr="00636F62">
        <w:rPr>
          <w:rFonts w:ascii="Sylfaen" w:eastAsia="Sylfaen" w:hAnsi="Sylfaen"/>
          <w:bCs/>
          <w:color w:val="000000"/>
        </w:rPr>
        <w:t xml:space="preserve">პროგრამის </w:t>
      </w:r>
      <w:r w:rsidRPr="00636F62">
        <w:rPr>
          <w:rFonts w:ascii="Sylfaen" w:hAnsi="Sylfaen" w:cs="Sylfaen"/>
          <w:bCs/>
          <w:color w:val="000000"/>
        </w:rPr>
        <w:t>განმახორციელებელი</w:t>
      </w:r>
      <w:r w:rsidRPr="00636F62">
        <w:rPr>
          <w:rFonts w:ascii="Sylfaen" w:hAnsi="Sylfaen"/>
          <w:bCs/>
          <w:color w:val="000000"/>
        </w:rPr>
        <w:t>:</w:t>
      </w:r>
    </w:p>
    <w:p w14:paraId="7CEB792A" w14:textId="77777777" w:rsidR="00A72D6F" w:rsidRPr="00636F62" w:rsidRDefault="00A72D6F" w:rsidP="00BE2707">
      <w:pPr>
        <w:numPr>
          <w:ilvl w:val="0"/>
          <w:numId w:val="86"/>
        </w:numPr>
        <w:spacing w:after="0" w:line="240" w:lineRule="auto"/>
        <w:rPr>
          <w:rFonts w:ascii="Sylfaen" w:hAnsi="Sylfaen" w:cs="Sylfaen"/>
          <w:bCs/>
        </w:rPr>
      </w:pPr>
      <w:r w:rsidRPr="00636F62">
        <w:rPr>
          <w:rFonts w:ascii="Sylfaen" w:hAnsi="Sylfaen" w:cs="Sylfaen"/>
          <w:bCs/>
        </w:rPr>
        <w:t>საქართველოს ეკონომიკისა და მდგრადი განვითარების სამინისტრო</w:t>
      </w:r>
    </w:p>
    <w:p w14:paraId="70943046" w14:textId="77777777" w:rsidR="00A72D6F" w:rsidRPr="00636F62" w:rsidRDefault="00A72D6F" w:rsidP="00800B65">
      <w:pPr>
        <w:pStyle w:val="ListParagraph"/>
        <w:spacing w:after="0" w:line="240" w:lineRule="auto"/>
        <w:ind w:left="360"/>
        <w:rPr>
          <w:bCs/>
          <w:highlight w:val="yellow"/>
          <w:lang w:val="ka-GE"/>
        </w:rPr>
      </w:pPr>
    </w:p>
    <w:p w14:paraId="35464542" w14:textId="77777777" w:rsidR="00526B62" w:rsidRPr="00636F62" w:rsidRDefault="00526B62"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საანგარიშო პერიოდში კახეთის კომპონენტზე განხორციელდა მთელი რიგი ტექნიკური ცვლილებები (შეიცვალა გადამცემი ხაზის მარშუტი), რამაც გამოიწვია ხელმეორედ ტექნიკურ-ეკონომიკური კვლევის ჩატარებისა და აგრეთვე, გარემოსა და სოციალური საკითხების შესწავლის აუცილებლობა. აღნიშნულიდან გამომდინარე </w:t>
      </w:r>
      <w:r w:rsidRPr="00636F62">
        <w:rPr>
          <w:color w:val="000000" w:themeColor="text1"/>
          <w:lang w:val="ka-GE"/>
        </w:rPr>
        <w:t>2021 წელს ვერ მოხერხდება მშენებელ კონტრაქტორთან ხელშეკრულების გაფორმება.</w:t>
      </w:r>
    </w:p>
    <w:p w14:paraId="2A964BDF" w14:textId="77777777" w:rsidR="00A72D6F" w:rsidRPr="00636F62" w:rsidRDefault="00A72D6F" w:rsidP="00800B65">
      <w:pPr>
        <w:pStyle w:val="ListParagraph"/>
        <w:spacing w:after="0" w:line="240" w:lineRule="auto"/>
        <w:ind w:left="360"/>
        <w:rPr>
          <w:bCs/>
          <w:highlight w:val="yellow"/>
          <w:lang w:val="ka-GE"/>
        </w:rPr>
      </w:pPr>
    </w:p>
    <w:p w14:paraId="62E97914" w14:textId="77777777" w:rsidR="00A72D6F" w:rsidRPr="00636F62" w:rsidRDefault="00A72D6F"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3.4.3.6 ხელედულა-ლაჯანური-ონი (KfW) (პროგრამული კოდი 24 14 03 06)</w:t>
      </w:r>
    </w:p>
    <w:p w14:paraId="31D6DE71" w14:textId="77777777" w:rsidR="00A72D6F" w:rsidRPr="00636F62" w:rsidRDefault="00A72D6F" w:rsidP="00800B65">
      <w:pPr>
        <w:pStyle w:val="ListParagraph"/>
        <w:spacing w:after="0" w:line="240" w:lineRule="auto"/>
        <w:ind w:left="360"/>
        <w:rPr>
          <w:bCs/>
          <w:lang w:val="ka-GE"/>
        </w:rPr>
      </w:pPr>
    </w:p>
    <w:p w14:paraId="1B20574A" w14:textId="77777777" w:rsidR="00A72D6F" w:rsidRPr="00636F62" w:rsidRDefault="00A72D6F" w:rsidP="00800B65">
      <w:pPr>
        <w:spacing w:after="0" w:line="240" w:lineRule="auto"/>
        <w:rPr>
          <w:rFonts w:ascii="Sylfaen" w:hAnsi="Sylfaen"/>
          <w:bCs/>
          <w:color w:val="000000"/>
        </w:rPr>
      </w:pPr>
      <w:r w:rsidRPr="00636F62">
        <w:rPr>
          <w:rFonts w:ascii="Sylfaen" w:eastAsia="Sylfaen" w:hAnsi="Sylfaen"/>
          <w:bCs/>
          <w:color w:val="000000"/>
        </w:rPr>
        <w:t xml:space="preserve">პროგრამის </w:t>
      </w:r>
      <w:r w:rsidRPr="00636F62">
        <w:rPr>
          <w:rFonts w:ascii="Sylfaen" w:hAnsi="Sylfaen" w:cs="Sylfaen"/>
          <w:bCs/>
          <w:color w:val="000000"/>
        </w:rPr>
        <w:t>განმახორციელებელი</w:t>
      </w:r>
      <w:r w:rsidRPr="00636F62">
        <w:rPr>
          <w:rFonts w:ascii="Sylfaen" w:hAnsi="Sylfaen"/>
          <w:bCs/>
          <w:color w:val="000000"/>
        </w:rPr>
        <w:t>:</w:t>
      </w:r>
    </w:p>
    <w:p w14:paraId="42C17B3D" w14:textId="77777777" w:rsidR="00A72D6F" w:rsidRPr="00636F62" w:rsidRDefault="00A72D6F" w:rsidP="00BE2707">
      <w:pPr>
        <w:numPr>
          <w:ilvl w:val="0"/>
          <w:numId w:val="86"/>
        </w:numPr>
        <w:spacing w:after="0" w:line="240" w:lineRule="auto"/>
        <w:rPr>
          <w:rFonts w:ascii="Sylfaen" w:hAnsi="Sylfaen" w:cs="Sylfaen"/>
          <w:bCs/>
        </w:rPr>
      </w:pPr>
      <w:r w:rsidRPr="00636F62">
        <w:rPr>
          <w:rFonts w:ascii="Sylfaen" w:hAnsi="Sylfaen" w:cs="Sylfaen"/>
          <w:bCs/>
        </w:rPr>
        <w:t>საქართველოს ეკონომიკისა და მდგრადი განვითარების სამინისტრო</w:t>
      </w:r>
    </w:p>
    <w:p w14:paraId="13A1A655" w14:textId="77777777" w:rsidR="00A72D6F" w:rsidRPr="00636F62" w:rsidRDefault="00A72D6F" w:rsidP="00800B65">
      <w:pPr>
        <w:pStyle w:val="ListParagraph"/>
        <w:spacing w:after="0" w:line="240" w:lineRule="auto"/>
        <w:ind w:left="360"/>
        <w:rPr>
          <w:bCs/>
          <w:highlight w:val="yellow"/>
          <w:lang w:val="ka-GE"/>
        </w:rPr>
      </w:pPr>
    </w:p>
    <w:p w14:paraId="54B86E63" w14:textId="222BF056" w:rsidR="00526B62" w:rsidRPr="00636F62" w:rsidRDefault="00526B62"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2021 წლის ივნისსში „მეტკას“-თან (საბერძნეთი) ხელი მოეწერა კონტრაქტს ქვესადგურების მშენებლობასთან დაკავშირებით: 220/110 კვ ქვესადგური ოზურგეთი, 220 კვ ქვესადგური ლაჯანური და ახალციხის ქვესადგურის 400-ანი და 500-ანი ჩანართების მშენებლობაზე;</w:t>
      </w:r>
    </w:p>
    <w:p w14:paraId="426FB0AB" w14:textId="77777777" w:rsidR="00526B62" w:rsidRPr="00636F62" w:rsidRDefault="00526B62"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220 კვ ლაჯანურის ქვესადგურის მშენებლობის ფარგლებში კონტრაქტორმა კომპანიამ „მეტკა“-მ დაიწყო დეტალური პროექტირებისთვის საჭირო ტოპოგრაფიული კვლევების განსახორციელება.</w:t>
      </w:r>
    </w:p>
    <w:p w14:paraId="6AA715FE" w14:textId="61936657" w:rsidR="008C1949" w:rsidRPr="00636F62" w:rsidRDefault="008C1949" w:rsidP="00800B65">
      <w:pPr>
        <w:spacing w:after="0" w:line="240" w:lineRule="auto"/>
        <w:rPr>
          <w:rFonts w:ascii="Sylfaen" w:hAnsi="Sylfaen"/>
          <w:bCs/>
          <w:highlight w:val="yellow"/>
          <w:lang w:val="ka-GE"/>
        </w:rPr>
      </w:pPr>
    </w:p>
    <w:p w14:paraId="584B15C6" w14:textId="77777777" w:rsidR="008828D2" w:rsidRPr="00636F62" w:rsidRDefault="008828D2" w:rsidP="00800B65">
      <w:pPr>
        <w:pStyle w:val="Heading2"/>
        <w:spacing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w:t>
      </w:r>
      <w:r w:rsidRPr="00636F62">
        <w:rPr>
          <w:rFonts w:ascii="Sylfaen" w:eastAsia="Calibri" w:hAnsi="Sylfaen" w:cs="Calibri"/>
          <w:bCs/>
          <w:color w:val="366091"/>
          <w:sz w:val="22"/>
          <w:szCs w:val="22"/>
          <w:lang w:val="ka-GE"/>
        </w:rPr>
        <w:t>5</w:t>
      </w:r>
      <w:r w:rsidRPr="00636F62">
        <w:rPr>
          <w:rFonts w:ascii="Sylfaen" w:eastAsia="Calibri" w:hAnsi="Sylfaen" w:cs="Calibri"/>
          <w:bCs/>
          <w:color w:val="366091"/>
          <w:sz w:val="22"/>
          <w:szCs w:val="22"/>
        </w:rPr>
        <w:t xml:space="preserve"> მყარი ნარჩენების მართვის პროგრამა (პროგრამული კოდი - 25 05)</w:t>
      </w:r>
    </w:p>
    <w:p w14:paraId="538F3F7F" w14:textId="77777777" w:rsidR="008828D2" w:rsidRPr="00636F62" w:rsidRDefault="008828D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3983BA90" w14:textId="77777777" w:rsidR="008828D2" w:rsidRPr="00636F62" w:rsidRDefault="008828D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0D98EE79" w14:textId="77777777" w:rsidR="008828D2" w:rsidRPr="00636F62" w:rsidRDefault="008828D2"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w:t>
      </w:r>
      <w:r w:rsidRPr="00636F62">
        <w:rPr>
          <w:rFonts w:ascii="Sylfaen" w:hAnsi="Sylfaen" w:cs="Sylfaen"/>
          <w:bCs/>
          <w:lang w:val="ka-GE"/>
        </w:rPr>
        <w:t xml:space="preserve"> </w:t>
      </w:r>
      <w:r w:rsidRPr="00636F62">
        <w:rPr>
          <w:rFonts w:ascii="Sylfaen" w:hAnsi="Sylfaen" w:cs="Sylfaen"/>
          <w:bCs/>
        </w:rPr>
        <w:t>აპარატი;</w:t>
      </w:r>
    </w:p>
    <w:p w14:paraId="3F01485C" w14:textId="77777777" w:rsidR="008828D2" w:rsidRPr="00636F62" w:rsidRDefault="008828D2"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6D669474" w14:textId="77777777" w:rsidR="008828D2" w:rsidRPr="00636F62" w:rsidRDefault="008828D2" w:rsidP="00800B65">
      <w:pPr>
        <w:autoSpaceDE w:val="0"/>
        <w:autoSpaceDN w:val="0"/>
        <w:adjustRightInd w:val="0"/>
        <w:spacing w:after="0" w:line="240" w:lineRule="auto"/>
        <w:ind w:left="720"/>
        <w:jc w:val="both"/>
        <w:rPr>
          <w:rFonts w:ascii="Sylfaen" w:hAnsi="Sylfaen" w:cs="Arial-BoldMT"/>
          <w:bCs/>
          <w:highlight w:val="yellow"/>
        </w:rPr>
      </w:pPr>
    </w:p>
    <w:p w14:paraId="002C8D4B" w14:textId="77777777" w:rsidR="006014BD" w:rsidRPr="00636F62" w:rsidRDefault="006014BD"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 xml:space="preserve">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და ნარჩენების გადამტვირთავი სადგურების რეაბილიტაცია-კეთილმოწყობა და მართვა, ახალი რეგიონული არასახიფათო ნარჩენების განთავსების ობიექტების (ნაგავსაყრელი) დეტალური დიზაინის და გარემოზე ზემოქმედების შეფასების (გზშ) დოკუმენტების მომზადება. </w:t>
      </w:r>
    </w:p>
    <w:p w14:paraId="010597C2" w14:textId="77777777" w:rsidR="008828D2" w:rsidRPr="00636F62" w:rsidRDefault="008828D2" w:rsidP="00800B65">
      <w:pPr>
        <w:autoSpaceDE w:val="0"/>
        <w:autoSpaceDN w:val="0"/>
        <w:adjustRightInd w:val="0"/>
        <w:spacing w:line="240" w:lineRule="auto"/>
        <w:ind w:firstLine="720"/>
        <w:jc w:val="both"/>
        <w:rPr>
          <w:rFonts w:ascii="Sylfaen" w:hAnsi="Sylfaen" w:cs="Sylfaen"/>
          <w:bCs/>
          <w:highlight w:val="yellow"/>
        </w:rPr>
      </w:pPr>
    </w:p>
    <w:p w14:paraId="4E9B8F7E" w14:textId="77777777" w:rsidR="008828D2" w:rsidRPr="00636F62" w:rsidRDefault="008828D2" w:rsidP="00800B65">
      <w:pPr>
        <w:pStyle w:val="Heading4"/>
        <w:spacing w:line="240" w:lineRule="auto"/>
        <w:rPr>
          <w:rFonts w:ascii="Sylfaen" w:hAnsi="Sylfaen"/>
          <w:bCs/>
          <w:i w:val="0"/>
        </w:rPr>
      </w:pPr>
      <w:r w:rsidRPr="00636F62">
        <w:rPr>
          <w:rFonts w:ascii="Sylfaen" w:hAnsi="Sylfaen"/>
          <w:bCs/>
          <w:i w:val="0"/>
        </w:rPr>
        <w:t>3.5.1 საქართველოში მყარი ნარჩენების მართვა (პროგრამული კოდი - 25 05 01)</w:t>
      </w:r>
    </w:p>
    <w:p w14:paraId="40DCC072" w14:textId="77777777" w:rsidR="008828D2" w:rsidRPr="00636F62" w:rsidRDefault="008828D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FCFBB64" w14:textId="77777777" w:rsidR="008828D2" w:rsidRPr="00636F62" w:rsidRDefault="008828D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0F54CD56" w14:textId="77777777" w:rsidR="008828D2" w:rsidRPr="00636F62" w:rsidRDefault="008828D2"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w:t>
      </w:r>
      <w:r w:rsidRPr="00636F62">
        <w:rPr>
          <w:rFonts w:ascii="Sylfaen" w:hAnsi="Sylfaen" w:cs="Sylfaen"/>
          <w:bCs/>
          <w:lang w:val="ka-GE"/>
        </w:rPr>
        <w:t xml:space="preserve"> </w:t>
      </w:r>
      <w:r w:rsidRPr="00636F62">
        <w:rPr>
          <w:rFonts w:ascii="Sylfaen" w:hAnsi="Sylfaen" w:cs="Sylfaen"/>
          <w:bCs/>
        </w:rPr>
        <w:t>აპარატი;</w:t>
      </w:r>
    </w:p>
    <w:p w14:paraId="4ACDD38B" w14:textId="77777777" w:rsidR="008828D2" w:rsidRPr="00636F62" w:rsidRDefault="008828D2" w:rsidP="00800B65">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r w:rsidRPr="00636F62">
        <w:rPr>
          <w:bCs/>
        </w:rPr>
        <w:tab/>
      </w:r>
    </w:p>
    <w:p w14:paraId="0A2C25F3" w14:textId="305C4521" w:rsidR="00EA04FA" w:rsidRPr="00636F62" w:rsidRDefault="00EA04F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დმანისში დახურულია ნაგავსაყრელი;</w:t>
      </w:r>
    </w:p>
    <w:p w14:paraId="5AB891AD" w14:textId="77777777" w:rsidR="00EA04FA" w:rsidRPr="00636F62" w:rsidRDefault="00EA04F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ქ. ქუთაისის, ქ. ხაშურის, ქ. სამტრედიის, ქ. თელავის, ქ. ნინოწმინდის და ქ. გორის ნაგავსაყრელების რეაბილიტაცია-კეთილმოწყობა;</w:t>
      </w:r>
    </w:p>
    <w:p w14:paraId="75B96EBD" w14:textId="77777777" w:rsidR="00EA04FA" w:rsidRPr="00636F62" w:rsidRDefault="00EA04F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ქ. ასპინძის, ქ. ახალციხის, ქ. ბოლნისის, ქ. ჩოხატაურის და ქ. ზუგდიდის ნაგავსაყრელების რეაბილიტაცია-კეთილმოწყობის სამუშაოები;</w:t>
      </w:r>
    </w:p>
    <w:p w14:paraId="65DA4125" w14:textId="5ED4C1C7" w:rsidR="00EA04FA" w:rsidRPr="00636F62" w:rsidRDefault="00EA04F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გურიის რეგიონში შავი ზღვის სანაპირო ზოლის დასუფთავებისთვის, 3 ერთეული სანაპიროს გამწმენდი მანქანადანადგარის, 3 ერთეული გამწევი ტრაქტორის, 8 ერთეული ნაგავმზიდის, 5 ერთეული თვითმცლელი სატვირთოს, 6 ერთეული გამწევი ტრაქტორის, 6 ერთეული თვითმცლელ-მისაბმელის, 3 ერთეული კონტეინერმზიდის, 14 ერთეული კონტეინერის, 800 ერთეული პლასტმასის ნაგავშემკრები კონტეინერის (1100 ლიტრიანი), 37 ერთეული პლასტმასის ნაგავშემკრები კონტეინერის (120 ლიტრიანი), 5 ერთეული ექსკავატორ-დამტვირთველის და 4 ერთეული პიკაპის ტიპის ავტომობილის შეძენაზე, გაფორმებულია ხელშეკრულება;</w:t>
      </w:r>
    </w:p>
    <w:p w14:paraId="01020548" w14:textId="231AD160" w:rsidR="00EA04FA" w:rsidRPr="00636F62" w:rsidRDefault="00EA04F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1 ერთეული ნარჩენების გადამტვირთი სპეცავტომანქანის, 2 ერთეული კონტეინერის და 4 ერთეული მუხლუხა ბულდოზერის შეძენაზე, გაფორმებულია ხელშეკრულება;</w:t>
      </w:r>
    </w:p>
    <w:p w14:paraId="459150A8" w14:textId="77777777" w:rsidR="00EA04FA" w:rsidRPr="00636F62" w:rsidRDefault="00EA04F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ამბროლაურის, ქ. ცაგერის და ქ. ონის ნაგავსაყრელების რეაბილიტაცია-კეთილმოწყობაზე, მიმდინარეობდა სატენდერო პროცედურები.</w:t>
      </w:r>
    </w:p>
    <w:p w14:paraId="1CF4E025" w14:textId="77777777" w:rsidR="008828D2" w:rsidRPr="00636F62" w:rsidRDefault="008828D2" w:rsidP="00800B65">
      <w:pPr>
        <w:pStyle w:val="ListParagraph"/>
        <w:spacing w:after="0" w:line="240" w:lineRule="auto"/>
        <w:ind w:left="1080"/>
        <w:rPr>
          <w:bCs/>
          <w:highlight w:val="yellow"/>
          <w:lang w:val="ka-GE"/>
        </w:rPr>
      </w:pPr>
    </w:p>
    <w:p w14:paraId="7947B325" w14:textId="24355D7F" w:rsidR="008828D2" w:rsidRPr="00636F62" w:rsidRDefault="008828D2"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5</w:t>
      </w:r>
      <w:r w:rsidRPr="00636F62">
        <w:rPr>
          <w:rFonts w:ascii="Sylfaen" w:hAnsi="Sylfaen"/>
          <w:bCs/>
          <w:i w:val="0"/>
        </w:rPr>
        <w:t>.2 ქუთაისის მყარი ნარჩენების ინტეგრირებული მართვის პროექტი (EU, KfW) (პროგრამული კოდი - 25 05 02)</w:t>
      </w:r>
    </w:p>
    <w:p w14:paraId="4EB08C20" w14:textId="77777777" w:rsidR="008828D2" w:rsidRPr="00636F62" w:rsidRDefault="008828D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5FC80DD" w14:textId="77777777" w:rsidR="008828D2" w:rsidRPr="00636F62" w:rsidRDefault="008828D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22E884F0" w14:textId="77777777" w:rsidR="008828D2" w:rsidRPr="00636F62" w:rsidRDefault="008828D2"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w:t>
      </w:r>
      <w:r w:rsidRPr="00636F62">
        <w:rPr>
          <w:rFonts w:ascii="Sylfaen" w:hAnsi="Sylfaen" w:cs="Sylfaen"/>
          <w:bCs/>
          <w:lang w:val="ka-GE"/>
        </w:rPr>
        <w:t xml:space="preserve"> </w:t>
      </w:r>
      <w:r w:rsidRPr="00636F62">
        <w:rPr>
          <w:rFonts w:ascii="Sylfaen" w:hAnsi="Sylfaen" w:cs="Sylfaen"/>
          <w:bCs/>
        </w:rPr>
        <w:t>აპარატი;</w:t>
      </w:r>
    </w:p>
    <w:p w14:paraId="47F3394D" w14:textId="77777777" w:rsidR="008828D2" w:rsidRPr="00636F62" w:rsidRDefault="008828D2" w:rsidP="00800B65">
      <w:pPr>
        <w:autoSpaceDE w:val="0"/>
        <w:autoSpaceDN w:val="0"/>
        <w:adjustRightInd w:val="0"/>
        <w:spacing w:after="0" w:line="240" w:lineRule="auto"/>
        <w:ind w:left="720"/>
        <w:jc w:val="both"/>
        <w:rPr>
          <w:rFonts w:ascii="Sylfaen" w:hAnsi="Sylfaen" w:cs="Arial-BoldMT"/>
          <w:bCs/>
          <w:highlight w:val="yellow"/>
        </w:rPr>
      </w:pPr>
    </w:p>
    <w:p w14:paraId="1763C29A" w14:textId="77777777" w:rsidR="00C1599A" w:rsidRPr="00636F62" w:rsidRDefault="00C159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ახალ საკონსულტაციო კომპანიასთან დასრულდა ხელშეკრულების გაფორმების პროცედურები;</w:t>
      </w:r>
    </w:p>
    <w:p w14:paraId="692D5127" w14:textId="77777777" w:rsidR="00C1599A" w:rsidRPr="00636F62" w:rsidRDefault="00C159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საინფორმაციო სისტემის (MIS) შემუშავება და მისი დანერგვის პროცედურა;</w:t>
      </w:r>
    </w:p>
    <w:p w14:paraId="0A8F42C0" w14:textId="37AC2FC6" w:rsidR="00C1599A" w:rsidRPr="00636F62" w:rsidRDefault="00C159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w:t>
      </w:r>
    </w:p>
    <w:p w14:paraId="63B196D2" w14:textId="0E887F79" w:rsidR="00C1599A" w:rsidRPr="00636F62" w:rsidRDefault="00C1599A" w:rsidP="00800B65">
      <w:pPr>
        <w:spacing w:after="0" w:line="240" w:lineRule="auto"/>
        <w:rPr>
          <w:rFonts w:ascii="Sylfaen" w:hAnsi="Sylfaen"/>
          <w:bCs/>
          <w:color w:val="000000" w:themeColor="text1"/>
          <w:lang w:val="ka-GE"/>
        </w:rPr>
      </w:pPr>
    </w:p>
    <w:p w14:paraId="77AFB992" w14:textId="77777777" w:rsidR="00C1599A" w:rsidRPr="00636F62" w:rsidRDefault="00C1599A" w:rsidP="00800B65">
      <w:pPr>
        <w:pStyle w:val="Heading4"/>
        <w:spacing w:line="240" w:lineRule="auto"/>
        <w:rPr>
          <w:rFonts w:ascii="Sylfaen" w:hAnsi="Sylfaen"/>
          <w:bCs/>
          <w:i w:val="0"/>
        </w:rPr>
      </w:pPr>
      <w:r w:rsidRPr="00636F62">
        <w:rPr>
          <w:rFonts w:ascii="Sylfaen" w:hAnsi="Sylfaen"/>
          <w:bCs/>
          <w:i w:val="0"/>
          <w:lang w:val="ka-GE"/>
        </w:rPr>
        <w:t xml:space="preserve">3.5.3 </w:t>
      </w:r>
      <w:r w:rsidRPr="00636F62">
        <w:rPr>
          <w:rFonts w:ascii="Sylfaen" w:hAnsi="Sylfaen"/>
          <w:bCs/>
          <w:i w:val="0"/>
        </w:rPr>
        <w:t>ქვემო ქართლის ნარჩენების მართვის პროექტი (EBRD, SIDA) (პროგრამული კოდი - 25 05 03).</w:t>
      </w:r>
    </w:p>
    <w:p w14:paraId="2B6F2082" w14:textId="77777777" w:rsidR="00C1599A" w:rsidRPr="00636F62" w:rsidRDefault="00C1599A" w:rsidP="00800B65">
      <w:pPr>
        <w:pStyle w:val="abzacixml"/>
        <w:ind w:left="426" w:hanging="426"/>
        <w:rPr>
          <w:highlight w:val="green"/>
        </w:rPr>
      </w:pPr>
    </w:p>
    <w:p w14:paraId="613EE87A" w14:textId="77777777" w:rsidR="00C1599A" w:rsidRPr="00636F62" w:rsidRDefault="00C1599A" w:rsidP="00800B65">
      <w:pPr>
        <w:pStyle w:val="abzacixml"/>
        <w:ind w:left="426" w:hanging="426"/>
      </w:pPr>
      <w:r w:rsidRPr="00636F62">
        <w:t>ქვეპროგრამის განმახორციელებელი:</w:t>
      </w:r>
    </w:p>
    <w:p w14:paraId="45697493" w14:textId="77777777" w:rsidR="00C1599A" w:rsidRPr="00636F62" w:rsidRDefault="00C1599A" w:rsidP="00BE2707">
      <w:pPr>
        <w:pStyle w:val="abzacixml"/>
        <w:numPr>
          <w:ilvl w:val="0"/>
          <w:numId w:val="126"/>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636F62">
        <w:t>საქართველოს რეგიონული განვითარებისა და ინფრასტრუქტურის სამინისტროს აპარატი</w:t>
      </w:r>
    </w:p>
    <w:p w14:paraId="0ACBAADF" w14:textId="77777777" w:rsidR="00C1599A" w:rsidRPr="00636F62" w:rsidRDefault="00C1599A" w:rsidP="00800B65">
      <w:pPr>
        <w:pStyle w:val="abzacixml"/>
        <w:ind w:left="426" w:hanging="426"/>
      </w:pPr>
    </w:p>
    <w:p w14:paraId="4266E296" w14:textId="77777777" w:rsidR="00C1599A" w:rsidRPr="00636F62" w:rsidRDefault="00C159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ახალი რეგიონული არასახიფათო ნარჩენების განთავსების ობიექტის (ნაგავსაყრელი) დეტალური დიზაინის და გარემოზე ზემოქმედების შეფასების (გზშ) დოკუმენტის მომზადება.</w:t>
      </w:r>
    </w:p>
    <w:p w14:paraId="08D95BA2" w14:textId="77777777" w:rsidR="008828D2" w:rsidRPr="00636F62" w:rsidRDefault="008828D2" w:rsidP="00800B65">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bCs/>
          <w:color w:val="000000"/>
          <w:highlight w:val="yellow"/>
          <w:lang w:val="ka-GE"/>
        </w:rPr>
      </w:pPr>
    </w:p>
    <w:p w14:paraId="159D1DC9" w14:textId="6A65572A" w:rsidR="008828D2" w:rsidRPr="00636F62" w:rsidRDefault="008828D2" w:rsidP="00800B65">
      <w:pPr>
        <w:pStyle w:val="Heading4"/>
        <w:spacing w:line="240" w:lineRule="auto"/>
        <w:rPr>
          <w:rFonts w:ascii="Sylfaen" w:hAnsi="Sylfaen"/>
          <w:bCs/>
          <w:i w:val="0"/>
        </w:rPr>
      </w:pPr>
      <w:r w:rsidRPr="00636F62">
        <w:rPr>
          <w:rFonts w:ascii="Sylfaen" w:hAnsi="Sylfaen"/>
          <w:bCs/>
          <w:i w:val="0"/>
        </w:rPr>
        <w:t>3.</w:t>
      </w:r>
      <w:r w:rsidRPr="00636F62">
        <w:rPr>
          <w:rFonts w:ascii="Sylfaen" w:hAnsi="Sylfaen"/>
          <w:bCs/>
          <w:i w:val="0"/>
          <w:lang w:val="ka-GE"/>
        </w:rPr>
        <w:t>5</w:t>
      </w:r>
      <w:r w:rsidRPr="00636F62">
        <w:rPr>
          <w:rFonts w:ascii="Sylfaen" w:hAnsi="Sylfaen"/>
          <w:bCs/>
          <w:i w:val="0"/>
        </w:rPr>
        <w:t>.</w:t>
      </w:r>
      <w:r w:rsidR="00031FDD" w:rsidRPr="00636F62">
        <w:rPr>
          <w:rFonts w:ascii="Sylfaen" w:hAnsi="Sylfaen"/>
          <w:bCs/>
          <w:i w:val="0"/>
          <w:lang w:val="ka-GE"/>
        </w:rPr>
        <w:t>4</w:t>
      </w:r>
      <w:r w:rsidRPr="00636F62">
        <w:rPr>
          <w:rFonts w:ascii="Sylfaen" w:hAnsi="Sylfaen"/>
          <w:bCs/>
          <w:i w:val="0"/>
        </w:rPr>
        <w:t xml:space="preserve"> მყარი ნარჩენების ინტეგრირებული მართვის პროგრამა II (კახეთი, სამეგრელო-ზემო სვანეთი) (KfW) (პროგრამული კოდი - 25 05 04)</w:t>
      </w:r>
    </w:p>
    <w:p w14:paraId="478C69E2" w14:textId="77777777" w:rsidR="008828D2" w:rsidRPr="00636F62" w:rsidRDefault="008828D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70C6CFFA" w14:textId="77777777" w:rsidR="008828D2" w:rsidRPr="00636F62" w:rsidRDefault="008828D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16259199" w14:textId="4D861C7A" w:rsidR="008828D2" w:rsidRPr="00F836D0" w:rsidRDefault="008828D2"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w:t>
      </w:r>
      <w:r w:rsidRPr="00636F62">
        <w:rPr>
          <w:rFonts w:ascii="Sylfaen" w:hAnsi="Sylfaen" w:cs="Sylfaen"/>
          <w:bCs/>
          <w:lang w:val="ka-GE"/>
        </w:rPr>
        <w:t xml:space="preserve"> </w:t>
      </w:r>
      <w:r w:rsidRPr="00636F62">
        <w:rPr>
          <w:rFonts w:ascii="Sylfaen" w:hAnsi="Sylfaen" w:cs="Sylfaen"/>
          <w:bCs/>
        </w:rPr>
        <w:t>აპარატი;</w:t>
      </w:r>
    </w:p>
    <w:p w14:paraId="2CFF4D56" w14:textId="77777777" w:rsidR="00F836D0" w:rsidRPr="00636F62" w:rsidRDefault="00F836D0" w:rsidP="00F836D0">
      <w:pPr>
        <w:autoSpaceDE w:val="0"/>
        <w:autoSpaceDN w:val="0"/>
        <w:adjustRightInd w:val="0"/>
        <w:spacing w:after="0" w:line="240" w:lineRule="auto"/>
        <w:ind w:left="720"/>
        <w:jc w:val="both"/>
        <w:rPr>
          <w:rFonts w:ascii="Sylfaen" w:hAnsi="Sylfaen" w:cs="Arial-BoldMT"/>
          <w:bCs/>
        </w:rPr>
      </w:pPr>
    </w:p>
    <w:p w14:paraId="777A28C0" w14:textId="77777777" w:rsidR="00C1599A" w:rsidRPr="00636F62" w:rsidRDefault="00C159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სამეგრელო-ზემო სვანეთის ახალი რეგიონული არასახიფათო ნარჩენების განთავსების ობიექტის (ნაგავსაყრელი) დეტალური დიზაინის მომზადება. დასრულდა გარემოზე ზემოქმედების შეფასების (გზშ) დოკუმენტის მომზადება;</w:t>
      </w:r>
    </w:p>
    <w:p w14:paraId="247A4A23" w14:textId="77777777" w:rsidR="00C1599A" w:rsidRPr="00636F62" w:rsidRDefault="00C1599A"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კახეთის ახალი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 და მიმდინარეობდა საბოლოო ანგარიშის მომზადება.</w:t>
      </w:r>
    </w:p>
    <w:p w14:paraId="6EC9FE68" w14:textId="5631BDB6" w:rsidR="008828D2" w:rsidRPr="00636F62" w:rsidRDefault="008828D2" w:rsidP="00800B65">
      <w:pPr>
        <w:spacing w:after="0" w:line="240" w:lineRule="auto"/>
        <w:rPr>
          <w:rFonts w:ascii="Sylfaen" w:hAnsi="Sylfaen"/>
          <w:bCs/>
          <w:highlight w:val="yellow"/>
          <w:lang w:val="ka-GE"/>
        </w:rPr>
      </w:pPr>
    </w:p>
    <w:p w14:paraId="4D47D88A" w14:textId="77777777" w:rsidR="008828D2" w:rsidRPr="00636F62" w:rsidRDefault="008828D2" w:rsidP="00800B65">
      <w:pPr>
        <w:spacing w:after="0" w:line="240" w:lineRule="auto"/>
        <w:rPr>
          <w:rFonts w:ascii="Sylfaen" w:hAnsi="Sylfaen"/>
          <w:bCs/>
          <w:highlight w:val="yellow"/>
          <w:lang w:val="ka-GE"/>
        </w:rPr>
      </w:pPr>
    </w:p>
    <w:p w14:paraId="5229B638" w14:textId="77777777" w:rsidR="008C1949" w:rsidRPr="00636F62" w:rsidRDefault="008C1949"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w:t>
      </w:r>
      <w:r w:rsidRPr="00636F62">
        <w:rPr>
          <w:rFonts w:ascii="Sylfaen" w:eastAsia="Calibri" w:hAnsi="Sylfaen" w:cs="Calibri"/>
          <w:bCs/>
          <w:color w:val="366091"/>
          <w:sz w:val="22"/>
          <w:szCs w:val="22"/>
          <w:lang w:val="ka-GE"/>
        </w:rPr>
        <w:t>6</w:t>
      </w:r>
      <w:r w:rsidRPr="00636F62">
        <w:rPr>
          <w:rFonts w:ascii="Sylfaen" w:eastAsia="Calibri" w:hAnsi="Sylfaen" w:cs="Calibri"/>
          <w:bCs/>
          <w:color w:val="366091"/>
          <w:sz w:val="22"/>
          <w:szCs w:val="22"/>
        </w:rPr>
        <w:t xml:space="preserve"> ვარდნილისა და ენგურის ჰიდროელექტროსადგურების რეაბილიტაციის პროექტი (EU, EIB, EBRD (პროგრამული კოდი 24 13)</w:t>
      </w:r>
    </w:p>
    <w:p w14:paraId="254076A2" w14:textId="77777777" w:rsidR="008C1949" w:rsidRPr="00636F62" w:rsidRDefault="008C1949" w:rsidP="00800B65">
      <w:pPr>
        <w:pStyle w:val="ListParagraph"/>
        <w:spacing w:after="0" w:line="240" w:lineRule="auto"/>
        <w:ind w:left="0"/>
        <w:rPr>
          <w:bCs/>
          <w:lang w:val="ka-GE"/>
        </w:rPr>
      </w:pPr>
    </w:p>
    <w:p w14:paraId="3513FB18" w14:textId="77777777" w:rsidR="008C1949" w:rsidRPr="00636F62" w:rsidRDefault="008C1949" w:rsidP="00800B65">
      <w:pPr>
        <w:spacing w:after="0" w:line="240" w:lineRule="auto"/>
        <w:rPr>
          <w:rFonts w:ascii="Sylfaen" w:hAnsi="Sylfaen" w:cs="Sylfaen"/>
          <w:bCs/>
        </w:rPr>
      </w:pPr>
      <w:r w:rsidRPr="00636F62">
        <w:rPr>
          <w:rFonts w:ascii="Sylfaen" w:hAnsi="Sylfaen" w:cs="Sylfaen"/>
          <w:bCs/>
        </w:rPr>
        <w:t>პროგრამის განმახორციელებელი:</w:t>
      </w:r>
    </w:p>
    <w:p w14:paraId="5A94A42E" w14:textId="77777777" w:rsidR="008C1949" w:rsidRPr="00636F62" w:rsidRDefault="008C1949" w:rsidP="00BE2707">
      <w:pPr>
        <w:pStyle w:val="ListParagraph"/>
        <w:numPr>
          <w:ilvl w:val="0"/>
          <w:numId w:val="92"/>
        </w:numPr>
        <w:spacing w:after="0" w:line="240" w:lineRule="auto"/>
        <w:ind w:right="0"/>
        <w:rPr>
          <w:bCs/>
          <w:lang w:val="ka-GE"/>
        </w:rPr>
      </w:pPr>
      <w:r w:rsidRPr="00636F62">
        <w:rPr>
          <w:bCs/>
          <w:lang w:val="ka-GE"/>
        </w:rPr>
        <w:t>საქართველოს ეკონომიკისა და მდგრადი განვითარების სამინისტრო</w:t>
      </w:r>
    </w:p>
    <w:p w14:paraId="136B5819" w14:textId="77777777" w:rsidR="008C1949" w:rsidRPr="00636F62" w:rsidRDefault="008C1949" w:rsidP="00800B65">
      <w:pPr>
        <w:pStyle w:val="ListParagraph"/>
        <w:spacing w:after="0" w:line="240" w:lineRule="auto"/>
        <w:ind w:left="360"/>
        <w:rPr>
          <w:bCs/>
          <w:highlight w:val="yellow"/>
          <w:lang w:val="ka-GE"/>
        </w:rPr>
      </w:pPr>
    </w:p>
    <w:p w14:paraId="67DCFC30"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„ენგურისა და ვარდნილის ჰიდროელექტროსადგურების რეაბილიტაციის პროექტის“ ფარგლებში კონტრაქტების მიხედვით შესრულებული სამუშაოების მდგომარეობა:</w:t>
      </w:r>
    </w:p>
    <w:p w14:paraId="23C3BD91" w14:textId="77777777" w:rsidR="005737E0" w:rsidRPr="00636F62" w:rsidRDefault="005737E0" w:rsidP="00BE2707">
      <w:pPr>
        <w:pStyle w:val="ListParagraph"/>
        <w:numPr>
          <w:ilvl w:val="0"/>
          <w:numId w:val="94"/>
        </w:numPr>
        <w:spacing w:after="0" w:line="240" w:lineRule="auto"/>
        <w:ind w:right="0"/>
        <w:rPr>
          <w:bCs/>
          <w:color w:val="000000" w:themeColor="text1"/>
          <w:lang w:val="ka-GE"/>
        </w:rPr>
      </w:pPr>
      <w:r w:rsidRPr="00636F62">
        <w:rPr>
          <w:bCs/>
          <w:color w:val="000000" w:themeColor="text1"/>
          <w:lang w:val="ka-GE"/>
        </w:rPr>
        <w:t>„ენგურის წყალსაცავის ლამისაგან გაწმენდის სამუშაოები“ - ლამისგან გაწმენდის სამუშაოები მიმდინარეობდა გეგმიურად კაშხლის ქვედა წყალშავების მიმდებარედ;</w:t>
      </w:r>
    </w:p>
    <w:p w14:paraId="274C2E62" w14:textId="77777777" w:rsidR="005737E0" w:rsidRPr="00636F62" w:rsidRDefault="005737E0" w:rsidP="00BE2707">
      <w:pPr>
        <w:pStyle w:val="ListParagraph"/>
        <w:numPr>
          <w:ilvl w:val="0"/>
          <w:numId w:val="94"/>
        </w:numPr>
        <w:spacing w:after="0" w:line="240" w:lineRule="auto"/>
        <w:ind w:right="0"/>
        <w:rPr>
          <w:bCs/>
          <w:color w:val="000000" w:themeColor="text1"/>
          <w:lang w:val="ka-GE"/>
        </w:rPr>
      </w:pPr>
      <w:r w:rsidRPr="00636F62">
        <w:rPr>
          <w:bCs/>
          <w:color w:val="000000" w:themeColor="text1"/>
          <w:lang w:val="ka-GE"/>
        </w:rPr>
        <w:t>„ელექტროემქანიკური და ჰიდრომექანიკური სამუშაოები“ - დასრულდა ელექტრომექანიკური სამუშაოები და ჰიდრომექანიკური სამუშაოები მიმდინარეობდა გეგმის მიხედვით;</w:t>
      </w:r>
    </w:p>
    <w:p w14:paraId="309C1CC0" w14:textId="77777777" w:rsidR="005737E0" w:rsidRPr="00636F62" w:rsidRDefault="005737E0" w:rsidP="00BE2707">
      <w:pPr>
        <w:pStyle w:val="ListParagraph"/>
        <w:numPr>
          <w:ilvl w:val="0"/>
          <w:numId w:val="94"/>
        </w:numPr>
        <w:spacing w:after="0" w:line="240" w:lineRule="auto"/>
        <w:ind w:right="0"/>
        <w:rPr>
          <w:bCs/>
          <w:color w:val="000000" w:themeColor="text1"/>
          <w:lang w:val="ka-GE"/>
        </w:rPr>
      </w:pPr>
      <w:r w:rsidRPr="00636F62">
        <w:rPr>
          <w:bCs/>
          <w:color w:val="000000" w:themeColor="text1"/>
          <w:lang w:val="ka-GE"/>
        </w:rPr>
        <w:t>„ენგურჰესამდე მიმავალი 14 კმ გზის  რეაბილიტაცია“ - სამუშაოები დაიწყო და დაგებულია გზის პირველი მონაკვეთი;</w:t>
      </w:r>
    </w:p>
    <w:p w14:paraId="7007BF99" w14:textId="77777777" w:rsidR="005737E0" w:rsidRPr="00636F62" w:rsidRDefault="005737E0" w:rsidP="00BE2707">
      <w:pPr>
        <w:pStyle w:val="ListParagraph"/>
        <w:numPr>
          <w:ilvl w:val="0"/>
          <w:numId w:val="94"/>
        </w:numPr>
        <w:spacing w:after="0" w:line="240" w:lineRule="auto"/>
        <w:ind w:right="0"/>
        <w:rPr>
          <w:bCs/>
          <w:color w:val="000000" w:themeColor="text1"/>
          <w:lang w:val="ka-GE"/>
        </w:rPr>
      </w:pPr>
      <w:r w:rsidRPr="00636F62">
        <w:rPr>
          <w:bCs/>
          <w:color w:val="000000" w:themeColor="text1"/>
          <w:lang w:val="ka-GE"/>
        </w:rPr>
        <w:t>„სამშენებლო სამუშაოები ენგურის სადაწნეო გვირაბზე და სხვა სამშენებლო სამუშაოები“ - გვირაბის სამუშაოები დაიწყო დაგეგმილზე ერთი თვით ადრე, სამშენებლო სამუშაოები დასასრულის ფაზაშია.</w:t>
      </w:r>
    </w:p>
    <w:p w14:paraId="7EBC449D" w14:textId="65A436F3" w:rsidR="008C1949" w:rsidRPr="00636F62" w:rsidRDefault="008C1949" w:rsidP="005737E0">
      <w:pPr>
        <w:pStyle w:val="ListParagraph"/>
        <w:spacing w:after="0" w:line="240" w:lineRule="auto"/>
        <w:ind w:right="0" w:firstLine="0"/>
        <w:rPr>
          <w:bCs/>
          <w:highlight w:val="yellow"/>
          <w:lang w:val="ka-GE"/>
        </w:rPr>
      </w:pPr>
    </w:p>
    <w:p w14:paraId="17A13373" w14:textId="77777777" w:rsidR="008C1949" w:rsidRPr="00636F62" w:rsidRDefault="008C1949" w:rsidP="00800B65">
      <w:pPr>
        <w:pStyle w:val="ListParagraph"/>
        <w:spacing w:after="0" w:line="240" w:lineRule="auto"/>
        <w:ind w:right="0" w:firstLine="0"/>
        <w:rPr>
          <w:bCs/>
          <w:highlight w:val="yellow"/>
          <w:lang w:val="ka-GE"/>
        </w:rPr>
      </w:pPr>
    </w:p>
    <w:p w14:paraId="0312F404" w14:textId="77777777" w:rsidR="008C1949" w:rsidRPr="00636F62" w:rsidRDefault="008C1949"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w:t>
      </w:r>
      <w:r w:rsidRPr="00636F62">
        <w:rPr>
          <w:rFonts w:ascii="Sylfaen" w:eastAsia="Calibri" w:hAnsi="Sylfaen" w:cs="Calibri"/>
          <w:bCs/>
          <w:color w:val="366091"/>
          <w:sz w:val="22"/>
          <w:szCs w:val="22"/>
          <w:lang w:val="ka-GE"/>
        </w:rPr>
        <w:t>8</w:t>
      </w:r>
      <w:r w:rsidRPr="00636F62">
        <w:rPr>
          <w:rFonts w:ascii="Sylfaen" w:eastAsia="Calibri" w:hAnsi="Sylfaen" w:cs="Calibri"/>
          <w:bCs/>
          <w:color w:val="366091"/>
          <w:sz w:val="22"/>
          <w:szCs w:val="22"/>
        </w:rPr>
        <w:t xml:space="preserve"> საქართველოში ინოვაციებისა და ტექნოლოგიების განვითარება  (პროგრამული კოდი 24 08)</w:t>
      </w:r>
    </w:p>
    <w:p w14:paraId="0927E099" w14:textId="77777777" w:rsidR="008C1949" w:rsidRPr="00636F62" w:rsidRDefault="008C1949" w:rsidP="00800B65">
      <w:pPr>
        <w:pStyle w:val="ListParagraph"/>
        <w:spacing w:after="0" w:line="240" w:lineRule="auto"/>
        <w:ind w:left="0"/>
        <w:rPr>
          <w:bCs/>
          <w:lang w:val="ka-GE"/>
        </w:rPr>
      </w:pPr>
    </w:p>
    <w:p w14:paraId="59E00854" w14:textId="77777777" w:rsidR="008C1949" w:rsidRPr="00636F62" w:rsidRDefault="008C1949" w:rsidP="00800B65">
      <w:pPr>
        <w:spacing w:after="0" w:line="240" w:lineRule="auto"/>
        <w:rPr>
          <w:rFonts w:ascii="Sylfaen" w:hAnsi="Sylfaen" w:cs="Sylfaen"/>
          <w:bCs/>
        </w:rPr>
      </w:pPr>
      <w:r w:rsidRPr="00636F62">
        <w:rPr>
          <w:rFonts w:ascii="Sylfaen" w:hAnsi="Sylfaen" w:cs="Sylfaen"/>
          <w:bCs/>
        </w:rPr>
        <w:t>პროგრამის განმახორციელებელი:</w:t>
      </w:r>
    </w:p>
    <w:p w14:paraId="02AC5893" w14:textId="77777777" w:rsidR="008C1949" w:rsidRPr="00636F62" w:rsidRDefault="008C1949" w:rsidP="00BE2707">
      <w:pPr>
        <w:pStyle w:val="ListParagraph"/>
        <w:numPr>
          <w:ilvl w:val="0"/>
          <w:numId w:val="95"/>
        </w:numPr>
        <w:spacing w:after="0" w:line="240" w:lineRule="auto"/>
        <w:ind w:right="0"/>
        <w:rPr>
          <w:bCs/>
          <w:lang w:val="ka-GE"/>
        </w:rPr>
      </w:pPr>
      <w:r w:rsidRPr="00636F62">
        <w:rPr>
          <w:bCs/>
          <w:lang w:val="ka-GE"/>
        </w:rPr>
        <w:t>სსიპ  - საქართველოს ინოვაციებისა და ტექნოლოგიების სააგენტო</w:t>
      </w:r>
      <w:r w:rsidRPr="00636F62">
        <w:rPr>
          <w:bCs/>
        </w:rPr>
        <w:t>;</w:t>
      </w:r>
    </w:p>
    <w:p w14:paraId="28CEB055" w14:textId="77777777" w:rsidR="008C1949" w:rsidRPr="00636F62" w:rsidRDefault="008C1949" w:rsidP="00BE2707">
      <w:pPr>
        <w:numPr>
          <w:ilvl w:val="0"/>
          <w:numId w:val="95"/>
        </w:numPr>
        <w:spacing w:after="0" w:line="240" w:lineRule="auto"/>
        <w:rPr>
          <w:rFonts w:ascii="Sylfaen" w:hAnsi="Sylfaen" w:cs="Sylfaen"/>
          <w:bCs/>
        </w:rPr>
      </w:pPr>
      <w:r w:rsidRPr="00636F62">
        <w:rPr>
          <w:rFonts w:ascii="Sylfaen" w:hAnsi="Sylfaen" w:cs="Sylfaen"/>
          <w:bCs/>
        </w:rPr>
        <w:t>ა(ა)იპ - ოუფენ ნეტი;</w:t>
      </w:r>
    </w:p>
    <w:p w14:paraId="1C4F77D0" w14:textId="77777777" w:rsidR="008C1949" w:rsidRPr="00636F62" w:rsidRDefault="008C1949" w:rsidP="00800B65">
      <w:pPr>
        <w:pStyle w:val="ListParagraph"/>
        <w:spacing w:after="0" w:line="240" w:lineRule="auto"/>
        <w:ind w:left="360" w:right="0" w:firstLine="0"/>
        <w:rPr>
          <w:bCs/>
          <w:highlight w:val="yellow"/>
          <w:lang w:val="ka-GE"/>
        </w:rPr>
      </w:pPr>
    </w:p>
    <w:p w14:paraId="572AA4AD"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ინოვაციების და ტექნოლოგიების სააგენტოს (GITA) მიერ განახლდა საგრანტო განაცხადების მიღება პროტოტიპის გრანტის მოსაპოვებლად. ჩატარდა </w:t>
      </w:r>
      <w:r w:rsidRPr="00636F62">
        <w:rPr>
          <w:color w:val="000000" w:themeColor="text1"/>
          <w:lang w:val="ka-GE"/>
        </w:rPr>
        <w:t xml:space="preserve">30 </w:t>
      </w:r>
      <w:r w:rsidRPr="00636F62">
        <w:rPr>
          <w:bCs/>
          <w:color w:val="000000" w:themeColor="text1"/>
          <w:lang w:val="ka-GE"/>
        </w:rPr>
        <w:t xml:space="preserve">პროტოტიპის საგრანტო კომისია, რის შედეგად დაფინანსდა </w:t>
      </w:r>
      <w:r w:rsidRPr="00636F62">
        <w:rPr>
          <w:color w:val="000000" w:themeColor="text1"/>
          <w:lang w:val="ka-GE"/>
        </w:rPr>
        <w:t xml:space="preserve">20 </w:t>
      </w:r>
      <w:r w:rsidRPr="00636F62">
        <w:rPr>
          <w:bCs/>
          <w:color w:val="000000" w:themeColor="text1"/>
          <w:lang w:val="ka-GE"/>
        </w:rPr>
        <w:t>პროექტი;</w:t>
      </w:r>
    </w:p>
    <w:p w14:paraId="19FC5B10" w14:textId="77777777" w:rsidR="005737E0" w:rsidRPr="00636F62" w:rsidRDefault="005737E0" w:rsidP="00BE2707">
      <w:pPr>
        <w:pStyle w:val="ListParagraph"/>
        <w:numPr>
          <w:ilvl w:val="0"/>
          <w:numId w:val="87"/>
        </w:numPr>
        <w:spacing w:after="0" w:line="240" w:lineRule="auto"/>
        <w:ind w:right="0"/>
        <w:rPr>
          <w:rFonts w:eastAsia="Times New Roman"/>
          <w:color w:val="000000" w:themeColor="text1"/>
          <w:lang w:val="ka-GE"/>
        </w:rPr>
      </w:pPr>
      <w:r w:rsidRPr="00636F62">
        <w:rPr>
          <w:bCs/>
          <w:color w:val="000000" w:themeColor="text1"/>
          <w:lang w:val="ka-GE"/>
        </w:rPr>
        <w:t>ტექნოლოგიების გადაცემის საპილოტე პროგრამის ფარგლებში, კომერციალიზაციისთვის შერჩეულ 9 პროექტზე წარიმართა მოლაპარაკებები სხვადასხვა პოტენციურ ინდუსტრიულ პარტნიორებთან საქართველოსა და საერთაშორისო მასშტაბით. სიღრმისეული მოლაპარაკებების უზრუნველსაყოფად პარტნიორებთან გაფორმდა „კონფიდენციალურობის დაცვის შესახებ“ შეთანხმებები და აგრეთვე, რამდენიმე მათგანთან „განზრახულობის თაობაზე“ შეთანხმებები, რამაც ტექნოლოგიების გადაცემის საპილოტე პროგრამაში მონაწილე პროექტებისათვის კიდევ უფრო მკაფიო გახადა კომერციალიზაციის შესაძლო გზები. რამდენიმე პროექტზე შესაბამის პოტენციურ ინდუსტრიულ პარტნიორებთან ერთად მიმდინარეობდა ტექნოლოგიების ერთობლივი ტესტირების პროცესი. პროგრამაში მონაწილე პროექტებისთვის განისაზღვრა ინტელექტუალური საკუთრების დაცვის მიმართულებით არსებული საჭიროებები და განხორციელდა ადგილობრივი საპატენტო სერვისის შესყიდვა</w:t>
      </w:r>
      <w:r w:rsidRPr="00636F62">
        <w:rPr>
          <w:bCs/>
          <w:color w:val="000000" w:themeColor="text1"/>
        </w:rPr>
        <w:t xml:space="preserve">. </w:t>
      </w:r>
      <w:r w:rsidRPr="00636F62">
        <w:rPr>
          <w:color w:val="000000" w:themeColor="text1"/>
          <w:lang w:val="ka-GE"/>
        </w:rPr>
        <w:t>აგრეთვე, ინდუსტრიულ პარტნიორებთან კომერციალიზაციის ეტაპზე მოლაპარაკებების წარმართვის სამართლებრივი ნაწილის უზრუნველსაყოფად</w:t>
      </w:r>
      <w:r w:rsidRPr="00636F62">
        <w:rPr>
          <w:color w:val="000000" w:themeColor="text1"/>
        </w:rPr>
        <w:t xml:space="preserve"> </w:t>
      </w:r>
      <w:r w:rsidRPr="00636F62">
        <w:rPr>
          <w:color w:val="000000" w:themeColor="text1"/>
          <w:lang w:val="ka-GE"/>
        </w:rPr>
        <w:t xml:space="preserve">განხორციელდა შესაბამისი იურიდიული მომსახურების შესყიდვა; </w:t>
      </w:r>
    </w:p>
    <w:p w14:paraId="013E42F8"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„Experts.ai for Georgia“ პროექტის ფარგლებში ჩატარდა კონფერენცია „ტექნოლოგიების გადაცემა საქართველოში“, რომელსაც ახორციელებს გაეროს განვითარების პროგრამა (UNDP) ჩეხეთის საგარეო საქმეთა სამინისტროს ფინანსური მხარდაჭერით. ღონისძიებაზე განხილულ იქნა Expert.AI-ის პლატფორმის შედეგები და აგრეთვე, პანელური დისკუსიის რეჟიმში ბიზნეს სექტორისა და აკადემიის სფეროს შორის არსებული გამოწვევები;</w:t>
      </w:r>
    </w:p>
    <w:p w14:paraId="4C9BC284"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w:t>
      </w:r>
      <w:r w:rsidRPr="00636F62">
        <w:rPr>
          <w:bCs/>
          <w:color w:val="000000" w:themeColor="text1"/>
        </w:rPr>
        <w:t>:</w:t>
      </w:r>
      <w:r w:rsidRPr="00636F62">
        <w:rPr>
          <w:bCs/>
          <w:color w:val="000000" w:themeColor="text1"/>
          <w:lang w:val="ka-GE"/>
        </w:rPr>
        <w:t xml:space="preserve"> ევროკავშრთან ასოცირების შეათანხმებით ნაკისრი ვალდებულებების ფარგლებში სააგენტოს 2020 წლის ანგარიში და 2021 წლის</w:t>
      </w:r>
      <w:r w:rsidRPr="00636F62">
        <w:rPr>
          <w:bCs/>
          <w:color w:val="000000" w:themeColor="text1"/>
        </w:rPr>
        <w:t xml:space="preserve"> </w:t>
      </w:r>
      <w:r w:rsidRPr="00636F62">
        <w:rPr>
          <w:bCs/>
          <w:color w:val="000000" w:themeColor="text1"/>
          <w:lang w:val="ka-GE"/>
        </w:rPr>
        <w:t>სამოქმედო გეგმა;</w:t>
      </w:r>
      <w:r w:rsidRPr="00636F62">
        <w:rPr>
          <w:bCs/>
          <w:color w:val="000000" w:themeColor="text1"/>
        </w:rPr>
        <w:t xml:space="preserve"> </w:t>
      </w:r>
      <w:r w:rsidRPr="00636F62">
        <w:rPr>
          <w:bCs/>
          <w:color w:val="000000" w:themeColor="text1"/>
          <w:lang w:val="ka-GE"/>
        </w:rPr>
        <w:t>2020 წლის საგარეო პოლიტიკის სამოქმედო გეგმის შესრულების ანგარიში და 2021 წლის საგარეო პოლიტიკის სამოქმედო გეგმა;</w:t>
      </w:r>
      <w:r w:rsidRPr="00636F62">
        <w:rPr>
          <w:bCs/>
          <w:color w:val="000000" w:themeColor="text1"/>
        </w:rPr>
        <w:t xml:space="preserve"> </w:t>
      </w:r>
      <w:r w:rsidRPr="00636F62">
        <w:rPr>
          <w:bCs/>
          <w:color w:val="000000" w:themeColor="text1"/>
          <w:lang w:val="ka-GE"/>
        </w:rPr>
        <w:t>მცირე და საშუალო მეწარმეობის ახალი სტრატეგიის (2021-2025) ტექსტი და განისაზღვრა ინდიკატორები სააგენტოს კომპეტენციის ფარგლებში ევროკავშირის, OECD ის და GIZ ის რეკომენდაციების გათვალისწინებით;</w:t>
      </w:r>
      <w:r w:rsidRPr="00636F62">
        <w:rPr>
          <w:bCs/>
          <w:color w:val="000000" w:themeColor="text1"/>
        </w:rPr>
        <w:t xml:space="preserve"> </w:t>
      </w:r>
      <w:r w:rsidRPr="00636F62">
        <w:rPr>
          <w:bCs/>
          <w:color w:val="000000" w:themeColor="text1"/>
          <w:lang w:val="ka-GE"/>
        </w:rPr>
        <w:t>წინადადებები ევროკავშირის მოთხოვნის შესაბამისად 2021-2027 წლების ფინანსური დახმარების პრიორიტეტების განსაზღვისთვის;</w:t>
      </w:r>
    </w:p>
    <w:p w14:paraId="0E82120E"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GITA ჩაერთო „Horizon Europe“-ის მოლაპარაკებების პროცესში და შესაბამისად დაიწყო მუშაობა ამ ინსტრუმენტის ბენეფიციარებთან პოპულარიზაციის მიმართულებით;</w:t>
      </w:r>
    </w:p>
    <w:p w14:paraId="2EFB68B2"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კორეის „National Information Society Agency“-ის (NIA) საგრანტო კონკურსის ფარგლებში საპროექტო წინადადება ოზურგეთში ინოვაციების ცენტრში IAC-ის მოწყობის შესახებ; საგრანტო წინადადება EON reality-ის რეგიონალური ჰაბის გახსნისათვის;</w:t>
      </w:r>
    </w:p>
    <w:p w14:paraId="7DEC44AF"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მოლაპარაკებები EFSE-ს (The European Fund for Southeast Europe ) საგრანტო წინადადების შემუშავებაზე სტრატაპების ინტერნაციონალიზაციის მიმართულებით;</w:t>
      </w:r>
    </w:p>
    <w:p w14:paraId="6C13ED79"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ევროპის ეკონომიკურ კომისისათან (UNECE) ერთად დასრულდა მუშაობა და გამოქვეყნდა საქართველოს ინოვაციური ეკოსისტემის შეფასების ორი დოკუმენტი: „Innovation for sustainable Development Review“ და „Sub-regional Innovation Policy Outlook“;</w:t>
      </w:r>
    </w:p>
    <w:p w14:paraId="538A3D8E"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გაკეთდა გლობალური ინოვაციური ინდექსის ქვეინდიკატორების სუსტი და ძლიერი მხარეების ანალიზი;</w:t>
      </w:r>
    </w:p>
    <w:p w14:paraId="79686180"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„The International Telecommunication Union“-თან (ITU) ერთად მიმდინარეობდა მუშაობა ხელოვნული ინტელექტის ეკოსისტემის შეფასებაზე საქართველოში, ხოლო USAID-ის ეკონომიკური უსაფრთხოების პროგრასთან და კემბრიჯის უნივერსიტეტთან ერთად შემუშავდა FinTech ეკოსისტემის შეფასება საქართველოში;</w:t>
      </w:r>
    </w:p>
    <w:p w14:paraId="34716170"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GITA-ს ყველა რეგიონულ ცენტრში დაიწყო „Youth Tech Clubs“ პროექტის განხორციელება EuropeAid-ის გრანტის ფარგლებში, ხოლო „ერასმუს+“-ის ფარგლებში - „უნივერსიტეტების მომზადება მე-4 ინდუსტრიული რევოლუციის პირისპირ“ პროექტის განხორციელება (GITA ინდუსტრიული პასრტნიორი);</w:t>
      </w:r>
    </w:p>
    <w:p w14:paraId="7CB3DBED"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შემუშავდა და დამტკიცდა ინოვაციური შესყიდვების გაძლიერების საერთო პროექტი UNECE-თან და სახელმწიფო შესყიდვების სააგენტოსთან ერთად;</w:t>
      </w:r>
    </w:p>
    <w:p w14:paraId="1B0915ED"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დასრულდა პროექტი „საერთაშორისო აქსელერატორის ToT ბიზნესისა და ტექნოლოგიების უნივერსიტეტისთვის და Impact Hub-ისთვის“. ორივე ინსტიტუციამ დაიწყო შესწავლილი პროგრამებით პრეაქსელერაციის პროცესი GITA-ს მიერ მოძიებული გრანტის (EFSE) ფარგლებში;</w:t>
      </w:r>
    </w:p>
    <w:p w14:paraId="469ADE45"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სააგენტომ გააგზავნა განაცხადი გაეროს კონკურსზე „GITA როგორც საუკეთესო მდგრადი და ინკლუზიური პოლიტიკის განხორციელების პრაქტიკა“ ;</w:t>
      </w:r>
    </w:p>
    <w:p w14:paraId="3E4DC73F"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სააგენტომ მონაწილეობა მიიღო: ეუთოს გლობალურ კონფერენციაზე პანელში ქალთა დასაქმება ტექნოლოგიებში; ITU-ს მიერ ორგანიზებულ ევროპის ინოვაციურ ფორუმში პრეზენტაციით „ქართული ეკოსისტემის განვითარება და GITA როგორც საუკეთესო პრაქტიკული მაგალითი“;</w:t>
      </w:r>
    </w:p>
    <w:p w14:paraId="48E18EFB"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სააგენტოსთან პარტნიორობით MeOut ჯგუფის მიერ გაიმართა EuroAsian Startup Awards, სადაც მონაწილეობა მიიღო ქართველმა სტარტაპებმა;</w:t>
      </w:r>
    </w:p>
    <w:p w14:paraId="10371DE2"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USAID-ის ეკონომკური უსაფრთხოების პროგრამასთან და UNDP-სთან ერთად, სააგენტოს ორგანიზებით ჩატარდა იდეათონი „დაამზადე მომხამრებლისთვის, შეფუთე დედამიწისთვის;</w:t>
      </w:r>
    </w:p>
    <w:p w14:paraId="2D8233C1"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გაეროს ქალთა ორგანიზაციასთან „UN Women“-თან თანამშრომლობით მომზადდა გენდერული თანასწორობის სამოქმედო გეგმა და ჩატარდა ღონისძიება სახელწოდებით „ქალთა ჩართულობის გაზრდა ICT სექტორში“;</w:t>
      </w:r>
    </w:p>
    <w:p w14:paraId="770845FB"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ხელი მოეწერა ურთიერთთანამშროლობის მემორანდუმებს: საააგენტოსა და უზბეკეთის ინოვაციური განვითარების სამინისტროს შორის; საააგენტოსა და Garage48 ესტონურ ორგანიზაციას შორის, რომელიც ორგანიზებას უკეთებს სხვადასხვა ჰაკათონს და იდეთონს; სააგენტოსა და ბუტანის ინფორმაციისა და კომუნიკაციების სამინისტროს შორის;</w:t>
      </w:r>
    </w:p>
    <w:p w14:paraId="1371AA58"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GITA-ს და იტალიის საელჩოს ორგანიზებით თბილისში ჩატარდა „Italian Innovation and Research Day“. ღონისძიების ფარგლებში გაიმართა პროექტის „STEM Study Visit to Italy” გამარჯვებულების დაჯილდოების ცერემონია;</w:t>
      </w:r>
    </w:p>
    <w:p w14:paraId="0AA0A4B3"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საპროექტო წინადადებები TAIEX-ის დაფინანსების ფარგლებში; დასკვნა აზერბაიჯანი-საქართველო-თურქეთის სამმხრივი მინისტერიალის განცხადების ტექსტის პროექტზე;</w:t>
      </w:r>
    </w:p>
    <w:p w14:paraId="4FDB1961"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საერთაშორისო თანამშრომლობის ფარგლებში მიმდინარეობდა მუშაობა:</w:t>
      </w:r>
    </w:p>
    <w:p w14:paraId="23697A7A" w14:textId="77777777" w:rsidR="005737E0" w:rsidRPr="00636F62" w:rsidRDefault="005737E0" w:rsidP="00BE2707">
      <w:pPr>
        <w:pStyle w:val="ListParagraph"/>
        <w:numPr>
          <w:ilvl w:val="0"/>
          <w:numId w:val="99"/>
        </w:numPr>
        <w:shd w:val="clear" w:color="auto" w:fill="FFFFFF"/>
        <w:spacing w:after="0" w:line="240" w:lineRule="auto"/>
        <w:rPr>
          <w:rFonts w:eastAsia="Times New Roman" w:cs="Calibri"/>
          <w:bCs/>
          <w:color w:val="000000" w:themeColor="text1"/>
          <w:lang w:val="ka-GE"/>
        </w:rPr>
      </w:pPr>
      <w:r w:rsidRPr="00636F62">
        <w:rPr>
          <w:rFonts w:eastAsia="Times New Roman"/>
          <w:bCs/>
          <w:color w:val="000000" w:themeColor="text1"/>
          <w:lang w:val="ka-GE"/>
        </w:rPr>
        <w:t xml:space="preserve">პოლონეთის მეწარმეობის განვითარების სააგენტოსთან ერთად (PARP) პროექტზე </w:t>
      </w:r>
      <w:r w:rsidRPr="00636F62">
        <w:rPr>
          <w:rFonts w:eastAsia="Times New Roman" w:cs="Calibri"/>
          <w:bCs/>
          <w:color w:val="000000" w:themeColor="text1"/>
          <w:lang w:val="ka-GE"/>
        </w:rPr>
        <w:t>„</w:t>
      </w:r>
      <w:r w:rsidRPr="00636F62">
        <w:rPr>
          <w:rFonts w:eastAsia="Times New Roman"/>
          <w:bCs/>
          <w:color w:val="000000" w:themeColor="text1"/>
          <w:lang w:val="ka-GE"/>
        </w:rPr>
        <w:t xml:space="preserve">Acceleration Program for Georgian innovative startups </w:t>
      </w:r>
      <w:r w:rsidRPr="00636F62">
        <w:rPr>
          <w:rFonts w:eastAsia="Times New Roman" w:cs="Calibri"/>
          <w:bCs/>
          <w:color w:val="000000" w:themeColor="text1"/>
          <w:lang w:val="ka-GE"/>
        </w:rPr>
        <w:t>–</w:t>
      </w:r>
      <w:r w:rsidRPr="00636F62">
        <w:rPr>
          <w:rFonts w:eastAsia="Times New Roman"/>
          <w:bCs/>
          <w:color w:val="000000" w:themeColor="text1"/>
          <w:lang w:val="ka-GE"/>
        </w:rPr>
        <w:t xml:space="preserve"> sector ICT</w:t>
      </w:r>
      <w:r w:rsidRPr="00636F62">
        <w:rPr>
          <w:rFonts w:eastAsia="Times New Roman" w:cs="Calibri"/>
          <w:bCs/>
          <w:color w:val="000000" w:themeColor="text1"/>
          <w:lang w:val="ka-GE"/>
        </w:rPr>
        <w:t>“</w:t>
      </w:r>
      <w:r w:rsidRPr="00636F62">
        <w:rPr>
          <w:rFonts w:eastAsia="Times New Roman"/>
          <w:bCs/>
          <w:color w:val="000000" w:themeColor="text1"/>
          <w:lang w:val="ka-GE"/>
        </w:rPr>
        <w:t>;</w:t>
      </w:r>
    </w:p>
    <w:p w14:paraId="208C64CD" w14:textId="77777777" w:rsidR="005737E0" w:rsidRPr="00636F62" w:rsidRDefault="005737E0" w:rsidP="00BE2707">
      <w:pPr>
        <w:pStyle w:val="ListParagraph"/>
        <w:numPr>
          <w:ilvl w:val="0"/>
          <w:numId w:val="99"/>
        </w:numPr>
        <w:shd w:val="clear" w:color="auto" w:fill="FFFFFF"/>
        <w:spacing w:after="0" w:line="240" w:lineRule="auto"/>
        <w:rPr>
          <w:rFonts w:eastAsia="Times New Roman"/>
          <w:bCs/>
          <w:color w:val="000000" w:themeColor="text1"/>
          <w:lang w:val="ka-GE"/>
        </w:rPr>
      </w:pPr>
      <w:r w:rsidRPr="00636F62">
        <w:rPr>
          <w:rFonts w:eastAsia="Times New Roman"/>
          <w:bCs/>
          <w:color w:val="000000" w:themeColor="text1"/>
          <w:lang w:val="ka-GE"/>
        </w:rPr>
        <w:t>საქართველოში იტალიის საელჩოსა და იტალიის ტექნოლოგიური ინოვაციების ასოციაცია COTEC-თან ერთად პროქტის  „STEM Study Visit to Italy” განხორცილებაზე;</w:t>
      </w:r>
    </w:p>
    <w:p w14:paraId="4503D514" w14:textId="77777777" w:rsidR="005737E0" w:rsidRPr="00636F62" w:rsidRDefault="005737E0" w:rsidP="00BE2707">
      <w:pPr>
        <w:pStyle w:val="ListParagraph"/>
        <w:numPr>
          <w:ilvl w:val="0"/>
          <w:numId w:val="99"/>
        </w:numPr>
        <w:shd w:val="clear" w:color="auto" w:fill="FFFFFF"/>
        <w:spacing w:after="0" w:line="240" w:lineRule="auto"/>
        <w:rPr>
          <w:rFonts w:eastAsia="Times New Roman"/>
          <w:bCs/>
          <w:color w:val="000000" w:themeColor="text1"/>
          <w:lang w:val="ka-GE"/>
        </w:rPr>
      </w:pPr>
      <w:r w:rsidRPr="00636F62">
        <w:rPr>
          <w:rFonts w:eastAsia="Times New Roman"/>
          <w:bCs/>
          <w:color w:val="000000" w:themeColor="text1"/>
          <w:lang w:val="ka-GE"/>
        </w:rPr>
        <w:t>ვენეტოს რეგიონის სავაჭრო-სამრეწველო პალატასთან (იტალია), ვრატსას სავაჭრო-სამრეწველო პალატასთან (ბულგარეთი), მცირე და საშუალო საწარმოთა გაერთიანებასთან (მოლდოვა) ერთად ერთობლივ პროექტზე;</w:t>
      </w:r>
    </w:p>
    <w:p w14:paraId="3F123A7B" w14:textId="77777777" w:rsidR="005737E0" w:rsidRPr="00636F62" w:rsidRDefault="005737E0" w:rsidP="00BE2707">
      <w:pPr>
        <w:pStyle w:val="ListParagraph"/>
        <w:numPr>
          <w:ilvl w:val="0"/>
          <w:numId w:val="99"/>
        </w:numPr>
        <w:shd w:val="clear" w:color="auto" w:fill="FFFFFF"/>
        <w:spacing w:after="0" w:line="240" w:lineRule="auto"/>
        <w:rPr>
          <w:rFonts w:eastAsia="Times New Roman"/>
          <w:bCs/>
          <w:color w:val="000000" w:themeColor="text1"/>
          <w:lang w:val="ka-GE"/>
        </w:rPr>
      </w:pPr>
      <w:r w:rsidRPr="00636F62">
        <w:rPr>
          <w:color w:val="000000" w:themeColor="text1"/>
          <w:lang w:val="ka-GE" w:eastAsia="ka-GE"/>
        </w:rPr>
        <w:t>CAREC-ის ციფრულ სტრატეგიაზე;</w:t>
      </w:r>
    </w:p>
    <w:p w14:paraId="395A4ED6" w14:textId="77777777" w:rsidR="005737E0" w:rsidRPr="00636F62" w:rsidRDefault="005737E0" w:rsidP="00BE2707">
      <w:pPr>
        <w:pStyle w:val="ListParagraph"/>
        <w:numPr>
          <w:ilvl w:val="0"/>
          <w:numId w:val="99"/>
        </w:numPr>
        <w:shd w:val="clear" w:color="auto" w:fill="FFFFFF"/>
        <w:spacing w:after="0" w:line="240" w:lineRule="auto"/>
        <w:rPr>
          <w:rFonts w:eastAsia="Times New Roman"/>
          <w:bCs/>
          <w:color w:val="000000" w:themeColor="text1"/>
          <w:lang w:val="ka-GE"/>
        </w:rPr>
      </w:pPr>
      <w:r w:rsidRPr="00636F62">
        <w:rPr>
          <w:rFonts w:eastAsia="Times New Roman"/>
          <w:bCs/>
          <w:color w:val="000000" w:themeColor="text1"/>
          <w:lang w:val="ka-GE"/>
        </w:rPr>
        <w:t>Garage48-თან ერთობლივი პროექტის განხირციელებაზე;</w:t>
      </w:r>
    </w:p>
    <w:p w14:paraId="588F2C86" w14:textId="77777777" w:rsidR="005737E0" w:rsidRPr="00636F62" w:rsidRDefault="005737E0" w:rsidP="00BE2707">
      <w:pPr>
        <w:pStyle w:val="ListParagraph"/>
        <w:numPr>
          <w:ilvl w:val="0"/>
          <w:numId w:val="99"/>
        </w:numPr>
        <w:shd w:val="clear" w:color="auto" w:fill="FFFFFF"/>
        <w:spacing w:after="0" w:line="240" w:lineRule="auto"/>
        <w:rPr>
          <w:rFonts w:eastAsia="Times New Roman"/>
          <w:bCs/>
          <w:color w:val="000000" w:themeColor="text1"/>
          <w:lang w:val="ka-GE"/>
        </w:rPr>
      </w:pPr>
      <w:r w:rsidRPr="00636F62">
        <w:rPr>
          <w:rFonts w:eastAsia="Times New Roman"/>
          <w:bCs/>
          <w:color w:val="000000" w:themeColor="text1"/>
          <w:lang w:val="ka-GE"/>
        </w:rPr>
        <w:t>ევროპის რეგიონის სტარტაპების ქსელთან (SERN) აღმოსავლეთ პარტნიორობის ქვეყნებში  მცირე და საშუალო ბიზნესის ხელშეწყობის პროექტზე;</w:t>
      </w:r>
    </w:p>
    <w:p w14:paraId="07AC0725" w14:textId="77777777" w:rsidR="005737E0" w:rsidRPr="00636F62" w:rsidRDefault="005737E0" w:rsidP="00BE2707">
      <w:pPr>
        <w:pStyle w:val="ListParagraph"/>
        <w:numPr>
          <w:ilvl w:val="0"/>
          <w:numId w:val="99"/>
        </w:numPr>
        <w:shd w:val="clear" w:color="auto" w:fill="FFFFFF"/>
        <w:spacing w:after="0" w:line="240" w:lineRule="auto"/>
        <w:rPr>
          <w:rFonts w:eastAsia="Times New Roman"/>
          <w:bCs/>
          <w:color w:val="000000" w:themeColor="text1"/>
          <w:lang w:val="ka-GE"/>
        </w:rPr>
      </w:pPr>
      <w:r w:rsidRPr="00636F62">
        <w:rPr>
          <w:rFonts w:eastAsia="Times New Roman"/>
          <w:bCs/>
          <w:color w:val="000000" w:themeColor="text1"/>
          <w:lang w:val="ka-GE"/>
        </w:rPr>
        <w:t>მალდივის რესპუბლიკის კომუნიკაციების, მეცნიერებისა და ტექნოლოგიების სამინისტროსთან თანამშრომლობაზე;</w:t>
      </w:r>
    </w:p>
    <w:p w14:paraId="6D9AD095" w14:textId="77777777" w:rsidR="005737E0" w:rsidRPr="00636F62" w:rsidRDefault="005737E0" w:rsidP="00BE2707">
      <w:pPr>
        <w:pStyle w:val="ListParagraph"/>
        <w:numPr>
          <w:ilvl w:val="0"/>
          <w:numId w:val="99"/>
        </w:numPr>
        <w:shd w:val="clear" w:color="auto" w:fill="FFFFFF"/>
        <w:spacing w:after="0" w:line="240" w:lineRule="auto"/>
        <w:rPr>
          <w:rFonts w:eastAsia="Times New Roman"/>
          <w:bCs/>
          <w:color w:val="000000" w:themeColor="text1"/>
          <w:lang w:val="ka-GE"/>
        </w:rPr>
      </w:pPr>
      <w:r w:rsidRPr="00636F62">
        <w:rPr>
          <w:rFonts w:eastAsia="Times New Roman"/>
          <w:bCs/>
          <w:color w:val="000000" w:themeColor="text1"/>
          <w:lang w:val="ka-GE"/>
        </w:rPr>
        <w:t>MeOut ჯგუფთან (ორგანიზაცია, რომელიც ფოკუსირებულია ინოვაციებსა და სტარტაპებზე) შეთანხმების გაფორმებაზე და დაგეგმილ ღონისძიებაში მონაწილეობაზე;</w:t>
      </w:r>
    </w:p>
    <w:p w14:paraId="6740E288" w14:textId="77777777" w:rsidR="005737E0" w:rsidRPr="00636F62" w:rsidRDefault="005737E0" w:rsidP="00BE2707">
      <w:pPr>
        <w:pStyle w:val="ListParagraph"/>
        <w:numPr>
          <w:ilvl w:val="0"/>
          <w:numId w:val="99"/>
        </w:numPr>
        <w:shd w:val="clear" w:color="auto" w:fill="FFFFFF"/>
        <w:spacing w:after="0" w:line="240" w:lineRule="auto"/>
        <w:rPr>
          <w:rFonts w:eastAsia="Times New Roman"/>
          <w:bCs/>
          <w:color w:val="000000" w:themeColor="text1"/>
          <w:lang w:val="ka-GE"/>
        </w:rPr>
      </w:pPr>
      <w:r w:rsidRPr="00636F62">
        <w:rPr>
          <w:rFonts w:eastAsia="Times New Roman"/>
          <w:bCs/>
          <w:color w:val="000000" w:themeColor="text1"/>
          <w:lang w:val="ka-GE"/>
        </w:rPr>
        <w:t>USAID სოფლის მეურნეობის პროგრამასთან ერთობვილ ღონისძებაზე AgriTech, FoodTech &amp; BioTech ის მიმართულებით;</w:t>
      </w:r>
    </w:p>
    <w:p w14:paraId="3F3F65BB" w14:textId="77777777" w:rsidR="005737E0" w:rsidRPr="00636F62" w:rsidRDefault="005737E0" w:rsidP="00BE2707">
      <w:pPr>
        <w:pStyle w:val="ListParagraph"/>
        <w:numPr>
          <w:ilvl w:val="0"/>
          <w:numId w:val="99"/>
        </w:numPr>
        <w:shd w:val="clear" w:color="auto" w:fill="FFFFFF"/>
        <w:spacing w:after="0" w:line="240" w:lineRule="auto"/>
        <w:rPr>
          <w:rFonts w:eastAsia="Times New Roman"/>
          <w:bCs/>
          <w:color w:val="000000" w:themeColor="text1"/>
          <w:lang w:val="ka-GE"/>
        </w:rPr>
      </w:pPr>
      <w:r w:rsidRPr="00636F62">
        <w:rPr>
          <w:rFonts w:eastAsia="Times New Roman"/>
          <w:bCs/>
          <w:color w:val="000000" w:themeColor="text1"/>
          <w:lang w:val="ka-GE"/>
        </w:rPr>
        <w:t>USAID-ის ეკონომიკური უსაფრთხოების პროგრამასთან „ქალებთა გაძლიერება ტექნოლოგიებში“ მიმართულებით;</w:t>
      </w:r>
    </w:p>
    <w:p w14:paraId="7E2E871A" w14:textId="77777777" w:rsidR="005737E0" w:rsidRPr="00636F62" w:rsidRDefault="005737E0" w:rsidP="00BE2707">
      <w:pPr>
        <w:pStyle w:val="ListParagraph"/>
        <w:numPr>
          <w:ilvl w:val="0"/>
          <w:numId w:val="135"/>
        </w:numPr>
        <w:spacing w:after="0" w:line="240" w:lineRule="auto"/>
        <w:ind w:right="0"/>
        <w:rPr>
          <w:color w:val="000000" w:themeColor="text1"/>
          <w:lang w:val="ka-GE" w:eastAsia="ka-GE"/>
        </w:rPr>
      </w:pPr>
      <w:r w:rsidRPr="00636F62">
        <w:rPr>
          <w:color w:val="000000" w:themeColor="text1"/>
          <w:lang w:val="ka-GE" w:eastAsia="ka-GE"/>
        </w:rPr>
        <w:t>EU4 Business და Euro Chambres-ის (პარტნიორები - ვენეტოს რეგიონის სავაჭრო-სამრეწველო პალატა, ვრატსას სავაჭრო-სამრეწველო პალატა, მოლდოვის მცირე და საშუალო საწარმოთა გაერთიანება) და Horizon Europe-ის (პარტნიორები - ბოლონიის უნივერსიტეტი, Creative Caucasus, ედინბურგის უნივერსიტეტი, საერთაშორისო კვლევის ცენტრი -KEA EUROPEAN AFFAIRS) მიერ გამოცხადებულ პროექტებზე;</w:t>
      </w:r>
    </w:p>
    <w:p w14:paraId="5A01FE49" w14:textId="77777777" w:rsidR="005737E0" w:rsidRPr="00636F62" w:rsidRDefault="005737E0" w:rsidP="00BE2707">
      <w:pPr>
        <w:pStyle w:val="ListParagraph"/>
        <w:numPr>
          <w:ilvl w:val="0"/>
          <w:numId w:val="135"/>
        </w:numPr>
        <w:spacing w:after="0" w:line="240" w:lineRule="auto"/>
        <w:ind w:right="0"/>
        <w:rPr>
          <w:color w:val="000000" w:themeColor="text1"/>
          <w:lang w:val="ka-GE" w:eastAsia="ka-GE"/>
        </w:rPr>
      </w:pPr>
      <w:r w:rsidRPr="00636F62">
        <w:rPr>
          <w:color w:val="000000" w:themeColor="text1"/>
          <w:lang w:val="ka-GE" w:eastAsia="ka-GE"/>
        </w:rPr>
        <w:t>EIT Digital-თან და რუსთაველის ფონდთან ერთობლივ პროექტზე;</w:t>
      </w:r>
    </w:p>
    <w:p w14:paraId="19850A84" w14:textId="77777777" w:rsidR="005737E0" w:rsidRPr="00636F62" w:rsidRDefault="005737E0" w:rsidP="00BE2707">
      <w:pPr>
        <w:pStyle w:val="ListParagraph"/>
        <w:numPr>
          <w:ilvl w:val="0"/>
          <w:numId w:val="135"/>
        </w:numPr>
        <w:spacing w:after="0" w:line="240" w:lineRule="auto"/>
        <w:ind w:right="0"/>
        <w:rPr>
          <w:color w:val="000000" w:themeColor="text1"/>
          <w:lang w:val="ka-GE" w:eastAsia="ka-GE"/>
        </w:rPr>
      </w:pPr>
      <w:r w:rsidRPr="00636F62">
        <w:rPr>
          <w:color w:val="000000" w:themeColor="text1"/>
          <w:lang w:val="ka-GE" w:eastAsia="ka-GE"/>
        </w:rPr>
        <w:t>OECD - აღმოსავლეთ პარტნიორობის ქვეყნებში SME-ების გაციფრულების პროექტის ფარგლებში საქართველოს ციფრული განვითარების შესახებ კვლევაზე;</w:t>
      </w:r>
    </w:p>
    <w:p w14:paraId="1FF1352F" w14:textId="77777777" w:rsidR="005737E0" w:rsidRPr="00636F62" w:rsidRDefault="005737E0" w:rsidP="00BE2707">
      <w:pPr>
        <w:pStyle w:val="ListParagraph"/>
        <w:numPr>
          <w:ilvl w:val="0"/>
          <w:numId w:val="135"/>
        </w:numPr>
        <w:spacing w:after="0" w:line="240" w:lineRule="auto"/>
        <w:ind w:right="0"/>
        <w:rPr>
          <w:color w:val="000000" w:themeColor="text1"/>
          <w:lang w:val="ka-GE" w:eastAsia="ka-GE"/>
        </w:rPr>
      </w:pPr>
      <w:r w:rsidRPr="00636F62">
        <w:rPr>
          <w:color w:val="000000" w:themeColor="text1"/>
          <w:lang w:val="ka-GE" w:eastAsia="ka-GE"/>
        </w:rPr>
        <w:t>Green for Growth Fund GGF-ის მხარდაჭერით მწვანე სტარტაპების პრომო პროექტზე;</w:t>
      </w:r>
    </w:p>
    <w:p w14:paraId="03920DA4" w14:textId="77777777" w:rsidR="005737E0" w:rsidRPr="00636F62" w:rsidRDefault="005737E0" w:rsidP="00BE2707">
      <w:pPr>
        <w:pStyle w:val="ListParagraph"/>
        <w:numPr>
          <w:ilvl w:val="0"/>
          <w:numId w:val="135"/>
        </w:numPr>
        <w:spacing w:after="0" w:line="240" w:lineRule="auto"/>
        <w:ind w:right="0"/>
        <w:rPr>
          <w:color w:val="000000" w:themeColor="text1"/>
          <w:lang w:val="ka-GE" w:eastAsia="ka-GE"/>
        </w:rPr>
      </w:pPr>
      <w:r w:rsidRPr="00636F62">
        <w:rPr>
          <w:color w:val="000000" w:themeColor="text1"/>
          <w:lang w:val="ka-GE" w:eastAsia="ka-GE"/>
        </w:rPr>
        <w:t>საერთაშორისო ტელეკომუნიკაციების გაერთიანებასთან (ITU) ერთად კვლევაზე „Digital Iinnovation Profile Georgia for Review“; GII Global Innovation Index-ის შესახებ ძირითადი და ქვეინდიკატორების 2020-2021 წლების შედარების ანალიზზე;</w:t>
      </w:r>
    </w:p>
    <w:p w14:paraId="1521FD96"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გრეის ჰოპერის ჯილდოს ფარგლებში სააგენტო წარდგენილი იყო რამდენიმე ნომინაციაში. „Tech Startup Award“-ის გამარჯვებული გახდა სააგენტოს ბენეფიციარი phubber -ი;</w:t>
      </w:r>
    </w:p>
    <w:p w14:paraId="540A0F06"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GITA-ს, სსიპ-აწარმოე საქართველოსთან და სსიპ-საქართველოს ტურიზმის ეროვნული ადმინისტრაციასთან ერთად მომზადდა და  გამოქვეყნდა სტატია „Georgia’s Innovation and Technology Agency (GITA) as an enabler of vibrant sustainable entrepreneurial ecosystem in the country;</w:t>
      </w:r>
    </w:p>
    <w:p w14:paraId="20EF477A"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სააგენტომ მონაწილეობა მიიღო: ADB-ის მიერ სტარტაპ ეკოსისტემის კვლევაში და Startup Expo-ს ღონისძიებაში DataFest-ის პარტნიორის როლში; ITU-ს ევროპის რეგიონის ინოვაციების ფორუმის პირველ სესიაში, სადაც მონაწილეებს მიეწოდა ინფომაცია ქართული სტარტაპ ეკოსისტემის შესახებ;</w:t>
      </w:r>
    </w:p>
    <w:p w14:paraId="1695D52F"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მუშაობა თანამშრმლობის განვითარებაზე ინოვაციების და ტექნოლოგიების მიმართულებით არბთა გაერთიანებულ საამიროებთან და კატართან;</w:t>
      </w:r>
    </w:p>
    <w:p w14:paraId="0D2038F4"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სააგენტომ წარადგინა ასოცირების შეთანხმების ფაგლებში ანგარიში საქართველო-ევროკავშირის ასოცირების ეკონომიკური და დარგობრივი თანამშრომლობის ქვე-კომიტეტის მეორე თემატური ჯგუფის მე-6 შეხვედრისთვის;</w:t>
      </w:r>
    </w:p>
    <w:p w14:paraId="2835AA0E"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გერმანიის ეკონომიკური გაერთიანების ორგანიზებით და სააგენტოს მხარდაჭერით ჩატარდა კონკურსი </w:t>
      </w:r>
      <w:r w:rsidRPr="00636F62">
        <w:rPr>
          <w:bCs/>
          <w:color w:val="000000" w:themeColor="text1"/>
        </w:rPr>
        <w:t>S</w:t>
      </w:r>
      <w:r w:rsidRPr="00636F62">
        <w:rPr>
          <w:bCs/>
          <w:color w:val="000000" w:themeColor="text1"/>
          <w:lang w:val="ka-GE"/>
        </w:rPr>
        <w:t>tart. up!, Germany Tour 2021</w:t>
      </w:r>
      <w:r w:rsidRPr="00636F62">
        <w:rPr>
          <w:bCs/>
          <w:color w:val="000000" w:themeColor="text1"/>
        </w:rPr>
        <w:t>;</w:t>
      </w:r>
    </w:p>
    <w:p w14:paraId="2DC9A484"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უნგრული ორგანიზაცია MeOut-ის ორგანიზებითა და სააგენტოს პარტნიორობით უკრაინაში გაიმართა გლობალური შეჯიბრი MeOut Kiev 2021. შეჯიბრში გამარჯვება  მოიპოვა ქართველი მონაწილეებით დაკომპლექტებულმა გუნდმა;</w:t>
      </w:r>
    </w:p>
    <w:p w14:paraId="2BB93618" w14:textId="77777777" w:rsidR="005737E0" w:rsidRPr="00636F62" w:rsidRDefault="00DF37E1" w:rsidP="00BE2707">
      <w:pPr>
        <w:pStyle w:val="ListParagraph"/>
        <w:numPr>
          <w:ilvl w:val="0"/>
          <w:numId w:val="87"/>
        </w:numPr>
        <w:spacing w:after="0" w:line="240" w:lineRule="auto"/>
        <w:ind w:right="0"/>
        <w:rPr>
          <w:bCs/>
          <w:color w:val="000000" w:themeColor="text1"/>
          <w:lang w:val="ka-GE"/>
        </w:rPr>
      </w:pPr>
      <w:hyperlink r:id="rId9" w:history="1">
        <w:r w:rsidR="005737E0" w:rsidRPr="00636F62">
          <w:rPr>
            <w:bCs/>
            <w:color w:val="000000" w:themeColor="text1"/>
            <w:lang w:val="ka-GE"/>
          </w:rPr>
          <w:t>GITA</w:t>
        </w:r>
      </w:hyperlink>
      <w:r w:rsidR="005737E0" w:rsidRPr="00636F62">
        <w:rPr>
          <w:bCs/>
          <w:color w:val="000000" w:themeColor="text1"/>
          <w:lang w:val="ka-GE"/>
        </w:rPr>
        <w:t>-ს, Capstone Group-სა და Auto Gallery-ს შორის გაფორმდა ურთიერთთანამშრომლობის მემორანდუმები, რომლის ფარგლებშიც მხარეები განახორციელებენ სტარტაპ ეკოსისტემის განვითარებისთვის ერთობლივ პროექტებს ადგილობრივ და საერთაშორისო დონეზე;</w:t>
      </w:r>
    </w:p>
    <w:p w14:paraId="7B5CFDE6"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დისტანციურად გაიმართა პროექტ „როგორ შევქმნათ სტარტაპის“ ფინალური იდეების პრეზენტაცია საქართველოს ხუთ რეგიონში სტარტაპ ეკოსისტემის ხელშეწყობის მიზნით;</w:t>
      </w:r>
    </w:p>
    <w:p w14:paraId="39854FD3"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საქართველოს ინოვაციების და ტექნოლოგიების სააგენტოს სტარტაპ ბიორსთან პარტნიორობით განხორციელდა პროექტი „ციფრული თამაშების შექმნის საერთაშორისო გეიმჯემი“, რომლის ფარგლებშიც მსოფლიოს 118 ქვეყანას საქართველოც შეურთდა;</w:t>
      </w:r>
    </w:p>
    <w:p w14:paraId="4A542173"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ციფრული ინდუსტრიის აკედემიასთან ერთად განხორციელებული სოცილური მედია მენეჯმენტის და ქოფირაითინგის კურსის ბენეფიციარებისთვის გაიმართა დემო დღე, სადაც წარმატებულ მონაწილეებს საკუთარი პროექტების პრეზენტაციის საშუალება მიეცათ ონლაინ აუდიტორიისს წინაშე. წარმატებული კურსდამთავრებულები დაჯილდოვდნენ სერთიფიკატებით;</w:t>
      </w:r>
    </w:p>
    <w:p w14:paraId="189423C7"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თბილისისა და რეგიონების ტექნოპარკებსა და ინოვაციების ცენტრებში ჩატარდა ტრენინგები: Corel Draw, „როგორ მუშაობს ფაბლაბი“, 3Ds max,  „როგორ შევქმნათ სტარტაპი“, UI/UX დიზაინი ქალებისთვის, Front end (HTML, CSS), ვებ პროგრამირება;</w:t>
      </w:r>
    </w:p>
    <w:p w14:paraId="062D4B75"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საქართველოს მასშტაბით ტექნოპარკებსა და ინოვაციების ცენტრებში ჩატარდა 30-მდე ტრენინგი სკოლის მოსწავლეებისთვის, სადაც მონაწილეები გაეცნენ ტექნოპარკის სივრცეს, ფაბლაბს და მის შესაძლებლობებს. გარდა ამისა, ჩატარდა 3D მოდელირების და 3D ბეჭდვის ტრენინგი, სადაც განხილული იყო  3D პროგრამაში კონკრეტული მოდელის შექმნა და ამ მოდელის 3D პრინტერზე დაბეჭდვა. მიმდინარეობდა ვებპროგრამირების (GeoLab junior-თან კოლაბორაციით), ანიმაციის და პროგრამირების ტრენინგები;</w:t>
      </w:r>
    </w:p>
    <w:p w14:paraId="12B489E5"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თბილისისა და რეგიონების ტექნოპარკებსა და ინოვაციების ცენტრებში მიმდინარეობდა ტექნოლოგიური hardware სტარტაპების განვითარების პროგრამები და სტარტაპების საპროექტო იდეების პროტოტიპირება ფაბლაბების მეშვეობით;</w:t>
      </w:r>
    </w:p>
    <w:p w14:paraId="331AC71F"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ფაბლაბ ტექნოპარკი ჩაერთო: „ბავშვების მარკეტი ისთ ფოინთში" და  „Tech Girls" პროექტში, რომლის ფარგლებშიც ჩატარდა 3D მოდელირების ტრენინგი პროექტის მონაწილეებისთვის; გლდანის პროფესიული მომზადების ცენტრის სტუდენტების შერჩევაში, როგორც პარტნიორი ორგანიზაცია, </w:t>
      </w:r>
      <w:r w:rsidRPr="00636F62">
        <w:rPr>
          <w:color w:val="000000" w:themeColor="text1"/>
          <w:lang w:val="ka-GE"/>
        </w:rPr>
        <w:t xml:space="preserve">სამომავლოდ </w:t>
      </w:r>
      <w:r w:rsidRPr="00636F62">
        <w:rPr>
          <w:bCs/>
          <w:color w:val="000000" w:themeColor="text1"/>
          <w:lang w:val="ka-GE"/>
        </w:rPr>
        <w:t>გადამზადებული კადრების დასაქმების მიზნით;</w:t>
      </w:r>
    </w:p>
    <w:p w14:paraId="007F2D58"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ფაბლაბ ტექნოპარკის ორგანიზებით: დაიწყო STEAM ტრენერთა ტრენინგი (TOT) ციფრული ტექნოლოგიების, ელექტრონიკისა და პროგრამირების მიმართულებით; ჩატარდა Lego Robotics&amp;littleBits ტრენერთა ტრენინგი (TOT), სადაც მონაწილეობა მიიღო 5 რეგიონის 9 მუნიციპალიტეტის წარმომადგენელმა;</w:t>
      </w:r>
    </w:p>
    <w:p w14:paraId="2555BB31"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თბილისისა და რეგიონების მასშტაბით დაიწყო ტრენინგები თემაზე „ბიზნეს კრეატივი, ანუ როგორ შევქმნათ ინოვაციური პროდუქტი?!";</w:t>
      </w:r>
    </w:p>
    <w:p w14:paraId="64FB12DA"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თელავის, გურჯაანის, კასპის, ბათუმის, ზუგდიდის ტექნოპარებისა და ახმეტისა და რუხის ინოვაციების ცენტრების ორგანიზებით მიმდინარეობდა „Youth Tech Club Network“ პროგრამის განხორციელება საქართველოს რეგიონებში. სკოლებისათვის გაწეულ იქნა ტექნიკური დახმარება და მონიტორინგი;</w:t>
      </w:r>
    </w:p>
    <w:p w14:paraId="51DA25C2"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თბილისისა და რეგიონების ტექნოპარკებსა და ინოვაციების ცენტრებში ჩატარდა ტრენინგები: CorelDraw, „როგორ მუშაობს ფაბლაბი“, 3Ds max, TinkerCAD, Illustrator, SketchUP,  Arduino, Fusion360;  </w:t>
      </w:r>
    </w:p>
    <w:p w14:paraId="38E7597F"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ბათუმის ტექნოპარკის, საზღვაო სატრანსპორტო სააგენტოსა და ბათუმის სახელმწიფო საზღვაო აკადემიის ორგანიზებით გაიმართა კონფერენცია „ახალი ტექნოლოგიები საზღვაო ინდუსტრიაში”, რომელიც მიეძღვნა მეზღვაურთა საერთაშორისო დღის აღნიშნვნას. გაფორმდა უერთიერთანამშრომლობის მემორანდუმი საზღვაო აკადემიასა და ინოვაციებისა და ტექნოლოგიების სააგენტოს შორის. კონფერენციის მიზანი იყო საზღვაო სექტორში არსებული ახალი ტექნოლოგიების გლობალური პერსპექტივების განხილვა და ინოვაციური პროექტების სტიმულირება;</w:t>
      </w:r>
    </w:p>
    <w:p w14:paraId="1E6124B2"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ზუგდიდის ტექნოპარკში ჩატარდა: იდეათონი, სადაც ტურიზმის და სოფლის მეურნეობის მიმართულებით ინივაციური იდეების კონკურსი გაიმართა. გამოვლინდა გამარჯვებული გუნდი, რომელსაც გრანტი გადაეცა სოფლის მეურნეობის მიმართულებით მომუშავე არასამთავრობო ორგანიზაციისგან; სტარტაპ კვირეული, სადაც მონაწილეობა მიიღეს სამეგრელო-ზემო სვანეთის რეგიონის მეწარმეებმა, ბიზნესებმა, მოისმინეს სახელმწიფო დაფინანსების წყაროებზე ინფორმაცია და გაუზიარეს ერთმანეთს გამოცდილება;</w:t>
      </w:r>
    </w:p>
    <w:p w14:paraId="0FC9860D"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თელავის ტექნოპარკმა ერთკვირიან ინოვაციურ ბანაკს „მომავლის ინოვატორებს” უმასპინძლა, სადაც მონაწილეობა მიიღეს ქ. თელავის მუნიცპალიტეტში შემავალი 14 საჯარო სკოლის 12-13 წლის მოსწავლეებმა შემდეგ აქტივობებში: Lego Robotics, littleBIts, სემინარი „როგორ შევქმნათ სტარტაპი“, კინო ჩვენებები ინოვაციებისა და ტექნოლოგიების, მეოთხე ინდუსტრიული რევოლუციის შესახებ, წიგნის კითხვის დღე, ინტელექტუალური თამაში „რა? სად? როდის?" და მეცნიერების დღე;</w:t>
      </w:r>
    </w:p>
    <w:p w14:paraId="41285BD7"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თელავის ტექნოპარკში ჩატარდა ციფრული ხატვის ვორკშოფის ორი ეტაპი; ტრენინგი UI/UX დიზაინი ქალებისთვის; თელავის ტექნოპარკმა მონაწილეობა მიიღო კორეის მთავრობის მიერ ორგანიზებულ ვორქშოპში - Startup Tech Park (STP) knowledge sharing Workshop;</w:t>
      </w:r>
    </w:p>
    <w:p w14:paraId="44582D02"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გურჯაანის ტექნოპარკმა Startup Weekend-ის ფარგლებში დაიწყო პროექტის განხორციელება, რომლის მეშვეობით დაინტერესებული აუდიტორია ხვდება სხვადასხვა სფეროში წარმატებულ სპიკერებს. Startup Weekend-ის მიზანია ქვეყანაში მოქმედი თუ დამწყები სტარტაპერების მხარდაჭერა, გამოცდილების გაზიარება და კავშირების დამყარება, მათი განვითარების ხელშეწყობა და ახალი ბიზნესის წამოწყების სტიმულირება. სულ ჩატარდა 4 შეხვედრა შემდეგი სპიკერების - ქართული ღვინო და არტ გალერეა, კრაკოვი, Ehotelspace, Amazon და Google-ის მონაწილეობით;</w:t>
      </w:r>
    </w:p>
    <w:p w14:paraId="05C380C5"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გურჯაანის ტექნოპარკის ორგანიზებით და გურჯაანის მერიასთან თანამშრომლობით ტექნოპარკში ჩატარდა Gurjaani Talks, რომლის მიზანიც იყო ახალგაზრდების დაინტერესება ტექნოლოგიებით;</w:t>
      </w:r>
    </w:p>
    <w:p w14:paraId="382FAD47"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გურჯაანის ტექნოპარკისა და ქართული თამაშების კომპანიასთან კოლაბორაციით გაიმართა „სამაგიდო თამაშების ჰაკათონი”, რომელშიც მონაწილეობა მიიღო 200-მა ახალგაზრდამ;</w:t>
      </w:r>
    </w:p>
    <w:p w14:paraId="181760FA"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გურჯაანის ტექნოპარკის ორგანიზებით გაიმართა ვებინარი თემაზე „როგორ კადრებს ეძებს Amazon საქართველოში”; გურჯაანის ტექნოპარკმა გადაიღო ვირტუალური ტური და მიმდინარეობდა სამუშაო პროცესი ბოლო ეტაპისთვის;</w:t>
      </w:r>
    </w:p>
    <w:p w14:paraId="53F004AD"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გურჯაანის, ბათუმის და ზუგდიდის ტექნოპარკში, საქართველოს სავაჭრო-სამრეწველო პალატასთან და აჭარის ავტონომიური რესპუბლიკის სავაჭრო-სამრეწველო პალატასთან თანამშრომლობით, ჩატარდა ღონისძიება „ღია დიალოგი ბიზნესთან“. ამ ღონისძიებების ფარგლებში ადგილობრივი კერძო სექტორის წარმომადგენლებმა მოისმინეს სახელმწიფო დაფინანსების წყაროებზე ინფორმაცია და გაეცნენ ინოვაციების და ტექნოლოგიების სერვისებს, როგორც მათი ბიზნესის განვითარებისთვის ხელშემწყობ საშუალებას. მიმდინარეობდა სამუშაოები ბიზნეს პროცესების გაციფრულებისა და ახალი ტექნოლოგიების დანერგვის გზების კუთხით;</w:t>
      </w:r>
    </w:p>
    <w:p w14:paraId="39F040FB"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ახმეტისა და რუხის ინოვაციების ცენტრებში მიმდინარეობდა მოსწავლეთა სასწავლო რესურსების შექმნის პროექტი და  „სასწავლო რესურსების/სიმულატორების შექმნის“ ონლაინ ტრენინგი;</w:t>
      </w:r>
    </w:p>
    <w:p w14:paraId="50F9B8BF"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ახმეტის ინოვაციების ცენტრის მხარდაჭერით მიმდინარეობდა პროექტი Tech Girls Georgia, რომელიც დაფინანსებულია გერმანიის საერთაშორისო თანამშრომლობის საზოგადოების/საერთაშორისო მიგრაციისა და განვითარების ცენტრის (GIZ/CIM) მიერ;</w:t>
      </w:r>
    </w:p>
    <w:p w14:paraId="17314FE1"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რუხის ინოვაციების ცენტრის ორგანიზებით ჩატარდა ტრენინგი გრაფიკული დიზაინის მიმართულებით პრობაციონერი ახალგაზრდებისთვის, ხოლო ახმეტის ინოვაციების ცენტრში ტრენინგები შემდეგ პროგრამებში: Web Design Basics  - 1. HTML and CSS. 2. Web Design Technology - JavaScript 3. Python Coding;</w:t>
      </w:r>
    </w:p>
    <w:p w14:paraId="59D23212"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შიდა ქართლის რეგიონიდან კონფლიქტით დაზარალებული მდედრობითი სქესის წარმომადგენლებმა გაიარეს ვებ პროგრამირებისა და გრაფიკული დიზაინის კურსი; </w:t>
      </w:r>
    </w:p>
    <w:p w14:paraId="6FD7B361"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კასპის ტექნოპარკში მეცფესტთან ერთად, შიდა ქართლის რეგიონის მასშტაბით, ჩატარდა პირველი სტარტაპ კვირეული;</w:t>
      </w:r>
    </w:p>
    <w:p w14:paraId="41097E15"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კასპის და ზუგდიდის ტექნოპარკებში და ახმეტის ინოვაციების ცენტრში ჩატარდა პროექტის „გააციფრულე საქართველო” პრეზენტაცია;</w:t>
      </w:r>
    </w:p>
    <w:p w14:paraId="2436D08F" w14:textId="77777777" w:rsidR="005737E0" w:rsidRPr="00636F62" w:rsidRDefault="005737E0"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პროექტ Login Georgia-ს ფარგლებში:</w:t>
      </w:r>
    </w:p>
    <w:p w14:paraId="65EBCB20" w14:textId="77777777" w:rsidR="005737E0" w:rsidRPr="00636F62" w:rsidRDefault="005737E0" w:rsidP="00BE2707">
      <w:pPr>
        <w:numPr>
          <w:ilvl w:val="0"/>
          <w:numId w:val="97"/>
        </w:numPr>
        <w:spacing w:after="0" w:line="240" w:lineRule="auto"/>
        <w:jc w:val="both"/>
        <w:rPr>
          <w:rFonts w:ascii="Sylfaen" w:hAnsi="Sylfaen" w:cs="Sylfaen"/>
          <w:bCs/>
          <w:color w:val="000000" w:themeColor="text1"/>
          <w:lang w:val="ka-GE"/>
        </w:rPr>
      </w:pPr>
      <w:r w:rsidRPr="00636F62">
        <w:rPr>
          <w:rFonts w:ascii="Sylfaen" w:hAnsi="Sylfaen" w:cs="Sylfaen"/>
          <w:bCs/>
          <w:color w:val="000000" w:themeColor="text1"/>
          <w:lang w:val="ka-GE"/>
        </w:rPr>
        <w:t>შედგა პროექტის საკოორდინაციო ჯგუფის (PCG) შეხვედრა, სადაც შეირჩა Log-in Georgia-ს პირველი ფაზის სამიზნე გეოგრაფიული არეალები (ქობულეთის და ჩოხატაურის მუნიციპალიტეტები და რაჭა-ლეჩხუმისა და ქვემო სვანეთის რეგიონები) და პროექტით გათვალისწინებული პირველი ეტაპის სამუშაოებისთვის შემუშავდა გარემოსდაცვითი და სოციალური მართვის გეგმები;</w:t>
      </w:r>
    </w:p>
    <w:p w14:paraId="21DC67EA" w14:textId="77777777" w:rsidR="005737E0" w:rsidRPr="00636F62" w:rsidRDefault="005737E0" w:rsidP="00BE2707">
      <w:pPr>
        <w:numPr>
          <w:ilvl w:val="0"/>
          <w:numId w:val="97"/>
        </w:numPr>
        <w:spacing w:after="0" w:line="240" w:lineRule="auto"/>
        <w:jc w:val="both"/>
        <w:rPr>
          <w:rFonts w:ascii="Sylfaen" w:hAnsi="Sylfaen" w:cs="Sylfaen"/>
          <w:bCs/>
          <w:color w:val="000000" w:themeColor="text1"/>
          <w:lang w:val="ka-GE"/>
        </w:rPr>
      </w:pPr>
      <w:r w:rsidRPr="00636F62">
        <w:rPr>
          <w:rFonts w:ascii="Sylfaen" w:hAnsi="Sylfaen" w:cs="Sylfaen"/>
          <w:bCs/>
          <w:color w:val="000000" w:themeColor="text1"/>
          <w:lang w:val="ka-GE"/>
        </w:rPr>
        <w:t>პროექტის განხორციელების მიზნით, საერთაშორისო ექსპერტთან ერთად შემუშავდა პასიური ინფრასტრუქტურის კონცეპტუალური დიზაინი, რომელიც მოიცავს ქსელის ტოპოლოგიას და მშენებლობის ტექნიკურ დავალებას;</w:t>
      </w:r>
    </w:p>
    <w:p w14:paraId="1F8B34F5" w14:textId="77777777" w:rsidR="005737E0" w:rsidRPr="00636F62" w:rsidRDefault="005737E0" w:rsidP="00BE2707">
      <w:pPr>
        <w:numPr>
          <w:ilvl w:val="0"/>
          <w:numId w:val="97"/>
        </w:numPr>
        <w:spacing w:after="0" w:line="240" w:lineRule="auto"/>
        <w:jc w:val="both"/>
        <w:rPr>
          <w:rFonts w:ascii="Sylfaen" w:hAnsi="Sylfaen" w:cs="Sylfaen"/>
          <w:bCs/>
          <w:color w:val="000000" w:themeColor="text1"/>
          <w:lang w:val="ka-GE"/>
        </w:rPr>
      </w:pPr>
      <w:r w:rsidRPr="00636F62">
        <w:rPr>
          <w:rFonts w:ascii="Sylfaen" w:hAnsi="Sylfaen" w:cs="Sylfaen"/>
          <w:bCs/>
          <w:color w:val="000000" w:themeColor="text1"/>
          <w:lang w:val="ka-GE"/>
        </w:rPr>
        <w:t>მსოფლიო ბანკის მოთხოვნების შესაბამისად (FIDIC-ის ყვითელი წიგნის საფუძველზე) მომზადდა და მსოფლიო ბანკს განსახილველად გადაეგზავნა პირველი ფაზის პასიური ინფრასტრუქტურის მშენებლობის სატენდერო დოკუმენტაცია;</w:t>
      </w:r>
    </w:p>
    <w:p w14:paraId="3A7B5047" w14:textId="77777777" w:rsidR="005737E0" w:rsidRPr="00636F62" w:rsidRDefault="005737E0" w:rsidP="00BE2707">
      <w:pPr>
        <w:numPr>
          <w:ilvl w:val="0"/>
          <w:numId w:val="97"/>
        </w:numPr>
        <w:spacing w:after="0" w:line="240" w:lineRule="auto"/>
        <w:jc w:val="both"/>
        <w:rPr>
          <w:rFonts w:ascii="Sylfaen" w:hAnsi="Sylfaen" w:cs="Sylfaen"/>
          <w:bCs/>
          <w:color w:val="000000" w:themeColor="text1"/>
          <w:lang w:val="ka-GE"/>
        </w:rPr>
      </w:pPr>
      <w:r w:rsidRPr="00636F62">
        <w:rPr>
          <w:rFonts w:ascii="Sylfaen" w:hAnsi="Sylfaen" w:cs="Sylfaen"/>
          <w:bCs/>
          <w:color w:val="000000" w:themeColor="text1"/>
          <w:lang w:val="ka-GE"/>
        </w:rPr>
        <w:t>ოზურგეთის 49 დასახლებულ პუნქტში (სადაც განხორციელდა საპილოტე პროგრამა) კვლევითი სამუშაოების ჩატარების მიზნით, დასრულდა საკონსულტაციო მომსახურების ტენდერი, რომლის ფარგლებშიც მოსახლეობის გამოკითხვისა და შეფასების საფუძველზე გამოვლენილი იქნება ის მიმართულებები, რომლების განვითარებაც ხელს შეუწყობს სოფლად დასახლებული მოსახლეობის ციფრულ სამყაროში ჩართვასა და ახალი ციფრული შესაძლებლობების უკეთ გამოყენებას;</w:t>
      </w:r>
    </w:p>
    <w:p w14:paraId="27C39341" w14:textId="77777777" w:rsidR="005737E0" w:rsidRPr="00636F62" w:rsidRDefault="005737E0" w:rsidP="00BE2707">
      <w:pPr>
        <w:numPr>
          <w:ilvl w:val="0"/>
          <w:numId w:val="97"/>
        </w:numPr>
        <w:spacing w:after="0" w:line="240" w:lineRule="auto"/>
        <w:jc w:val="both"/>
        <w:rPr>
          <w:rFonts w:ascii="Sylfaen" w:hAnsi="Sylfaen" w:cs="Sylfaen"/>
          <w:bCs/>
          <w:color w:val="000000" w:themeColor="text1"/>
          <w:lang w:val="ka-GE"/>
        </w:rPr>
      </w:pPr>
      <w:r w:rsidRPr="00636F62">
        <w:rPr>
          <w:rFonts w:ascii="Sylfaen" w:hAnsi="Sylfaen" w:cs="Sylfaen"/>
          <w:bCs/>
          <w:color w:val="000000" w:themeColor="text1"/>
          <w:lang w:val="ka-GE"/>
        </w:rPr>
        <w:t>გამოცხადდა: შესყიდვა საქართველოში ელექტრომაგნიტური ველების სტანდარტების დანერგვის საკონსულტაციო მომსახურების შესაძენად; მოწვევა ინტერესთა გამოხატვის შესახებ „უნივერსალური სერვისების დანერგვა საქართველოში“; მიმდინარეობდა უნივერსალური მომსახურების დირექტივის დანერგვისათვის საკონსულტაციო მომსახურების ტექნიკური დავალების შემუშავება.</w:t>
      </w:r>
    </w:p>
    <w:p w14:paraId="14F4E7D4" w14:textId="77777777" w:rsidR="005737E0" w:rsidRPr="00636F62" w:rsidRDefault="005737E0" w:rsidP="00BE2707">
      <w:pPr>
        <w:numPr>
          <w:ilvl w:val="0"/>
          <w:numId w:val="97"/>
        </w:numPr>
        <w:spacing w:after="0" w:line="240" w:lineRule="auto"/>
        <w:jc w:val="both"/>
        <w:rPr>
          <w:rFonts w:ascii="Sylfaen" w:hAnsi="Sylfaen" w:cs="Sylfaen"/>
          <w:bCs/>
          <w:color w:val="000000" w:themeColor="text1"/>
          <w:lang w:val="ka-GE"/>
        </w:rPr>
      </w:pPr>
      <w:r w:rsidRPr="00636F62">
        <w:rPr>
          <w:rFonts w:ascii="Sylfaen" w:hAnsi="Sylfaen" w:cs="Sylfaen"/>
          <w:bCs/>
          <w:color w:val="000000" w:themeColor="text1"/>
          <w:lang w:val="ka-GE"/>
        </w:rPr>
        <w:t>მიმდინარეობდა ტექნიკური დავალების მომზადება Log-In Georgia-ს პროექტის ფარგლებში ასაშენებელი ქსელის აქტიური ნაწილის დიზაინისთვის კონსულტანტის აყვანის მიზნით.</w:t>
      </w:r>
    </w:p>
    <w:p w14:paraId="13206C45" w14:textId="77777777" w:rsidR="008C1949" w:rsidRPr="00636F62" w:rsidRDefault="008C1949" w:rsidP="00800B65">
      <w:pPr>
        <w:spacing w:line="240" w:lineRule="auto"/>
        <w:jc w:val="both"/>
        <w:rPr>
          <w:rFonts w:ascii="Sylfaen" w:hAnsi="Sylfaen" w:cs="Sylfaen"/>
          <w:bCs/>
          <w:highlight w:val="yellow"/>
          <w:lang w:val="ka-GE"/>
        </w:rPr>
      </w:pPr>
    </w:p>
    <w:p w14:paraId="5DE64E7C" w14:textId="77777777" w:rsidR="008C1949" w:rsidRPr="00636F62" w:rsidRDefault="008C1949"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w:t>
      </w:r>
      <w:r w:rsidRPr="00636F62">
        <w:rPr>
          <w:rFonts w:ascii="Sylfaen" w:eastAsia="Calibri" w:hAnsi="Sylfaen" w:cs="Calibri"/>
          <w:bCs/>
          <w:color w:val="366091"/>
          <w:sz w:val="22"/>
          <w:szCs w:val="22"/>
          <w:lang w:val="ka-GE"/>
        </w:rPr>
        <w:t>9</w:t>
      </w:r>
      <w:r w:rsidRPr="00636F62">
        <w:rPr>
          <w:rFonts w:ascii="Sylfaen" w:eastAsia="Calibri" w:hAnsi="Sylfaen" w:cs="Calibri"/>
          <w:bCs/>
          <w:color w:val="366091"/>
          <w:sz w:val="22"/>
          <w:szCs w:val="22"/>
        </w:rPr>
        <w:t xml:space="preserve"> მოსახლეობის ელეტროენერგიითა და ბუნებრივი აირით მომარაგების გაუმჯობესება (პროგრამული კოდი 24 15)</w:t>
      </w:r>
    </w:p>
    <w:p w14:paraId="675DC675" w14:textId="77777777" w:rsidR="008C1949" w:rsidRPr="00636F62" w:rsidRDefault="008C1949" w:rsidP="00800B65">
      <w:pPr>
        <w:pStyle w:val="ListParagraph"/>
        <w:spacing w:after="0" w:line="240" w:lineRule="auto"/>
        <w:ind w:left="0"/>
        <w:rPr>
          <w:bCs/>
          <w:lang w:val="ka-GE"/>
        </w:rPr>
      </w:pPr>
    </w:p>
    <w:p w14:paraId="1393676D" w14:textId="77777777" w:rsidR="008C1949" w:rsidRPr="00636F62" w:rsidRDefault="008C1949"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18F369D0" w14:textId="77777777" w:rsidR="008C1949" w:rsidRPr="00636F62" w:rsidRDefault="008C1949" w:rsidP="00BE2707">
      <w:pPr>
        <w:pStyle w:val="ListParagraph"/>
        <w:numPr>
          <w:ilvl w:val="0"/>
          <w:numId w:val="92"/>
        </w:numPr>
        <w:spacing w:after="0" w:line="240" w:lineRule="auto"/>
        <w:ind w:right="0"/>
        <w:rPr>
          <w:bCs/>
          <w:lang w:val="ka-GE"/>
        </w:rPr>
      </w:pPr>
      <w:r w:rsidRPr="00636F62">
        <w:rPr>
          <w:bCs/>
          <w:lang w:val="ka-GE"/>
        </w:rPr>
        <w:t>საქართველოს ეკონომიკისა და მდგრადი განვითარების სამინისტრო</w:t>
      </w:r>
    </w:p>
    <w:p w14:paraId="4D2F004B" w14:textId="77777777" w:rsidR="008C1949" w:rsidRPr="00636F62" w:rsidRDefault="008C1949" w:rsidP="00800B65">
      <w:pPr>
        <w:pStyle w:val="ListParagraph"/>
        <w:spacing w:after="0" w:line="240" w:lineRule="auto"/>
        <w:ind w:left="360"/>
        <w:rPr>
          <w:bCs/>
          <w:highlight w:val="yellow"/>
          <w:lang w:val="ka-GE"/>
        </w:rPr>
      </w:pPr>
    </w:p>
    <w:p w14:paraId="363321A2"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მონიტორინგი საქართველოს რეგიონების გაზიფიცირების გეგმის შესრულებაზე. საანაგარიშო პერიოდში დასრულდა 2020 წლის გეგმით გათვალისწინებული სამუშაოები და 69 დასახლებულ პუნქტში 13 881 აბონენტს მიეცა ბუნებრივი გაზის ქსელში ჩართვის შესაძლებლობა;</w:t>
      </w:r>
    </w:p>
    <w:p w14:paraId="629E026A"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2021 წლის გეგმით გათვალისწინებული საპროექტო სამუშაოების შესყიდვის მიზნით, გაფორმდა შესაბამისი შესყიდვის ხელშეკრულებები, ხოლო ამავე წლის გეგმით გათვალისწინებულ სამშენებლო სამუშაოებზე მიმდინარეობდა სატენდერო პროცედურები;</w:t>
      </w:r>
    </w:p>
    <w:p w14:paraId="62CF900C"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განხორციელდა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2020 წლის დეკემბრიდან 2021 წლის აგვისტოს ჩათვლით მოხმარებული ელექტროენერგიის ღირებულების ანაზღაურება 464.2 ათასი ლარის ოდენობით (1.6 მლნ კვტ. სთ).</w:t>
      </w:r>
    </w:p>
    <w:p w14:paraId="7DACF8F0" w14:textId="77777777" w:rsidR="008C1949" w:rsidRPr="00636F62" w:rsidRDefault="008C1949" w:rsidP="00800B65">
      <w:pPr>
        <w:pBdr>
          <w:top w:val="nil"/>
          <w:left w:val="nil"/>
          <w:bottom w:val="nil"/>
          <w:right w:val="nil"/>
          <w:between w:val="nil"/>
        </w:pBdr>
        <w:spacing w:after="0" w:line="240" w:lineRule="auto"/>
        <w:ind w:left="360"/>
        <w:jc w:val="both"/>
        <w:rPr>
          <w:rFonts w:ascii="Sylfaen" w:eastAsia="Calibri" w:hAnsi="Sylfaen" w:cs="Calibri"/>
          <w:bCs/>
          <w:highlight w:val="yellow"/>
          <w:lang w:val="ka-GE"/>
        </w:rPr>
      </w:pPr>
    </w:p>
    <w:p w14:paraId="6FD7057F" w14:textId="77777777" w:rsidR="008C1949" w:rsidRPr="00636F62" w:rsidRDefault="008C1949" w:rsidP="00800B65">
      <w:pPr>
        <w:pBdr>
          <w:top w:val="nil"/>
          <w:left w:val="nil"/>
          <w:bottom w:val="nil"/>
          <w:right w:val="nil"/>
          <w:between w:val="nil"/>
        </w:pBdr>
        <w:spacing w:after="0" w:line="240" w:lineRule="auto"/>
        <w:ind w:left="360"/>
        <w:jc w:val="both"/>
        <w:rPr>
          <w:rFonts w:ascii="Sylfaen" w:eastAsia="Calibri" w:hAnsi="Sylfaen" w:cs="Calibri"/>
          <w:bCs/>
          <w:highlight w:val="yellow"/>
          <w:lang w:val="ka-GE"/>
        </w:rPr>
      </w:pPr>
    </w:p>
    <w:p w14:paraId="26FAD226" w14:textId="77777777" w:rsidR="008C1949" w:rsidRPr="00636F62" w:rsidRDefault="008C1949"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w:t>
      </w:r>
      <w:r w:rsidRPr="00636F62">
        <w:rPr>
          <w:rFonts w:ascii="Sylfaen" w:eastAsia="Calibri" w:hAnsi="Sylfaen" w:cs="Calibri"/>
          <w:bCs/>
          <w:color w:val="366091"/>
          <w:sz w:val="22"/>
          <w:szCs w:val="22"/>
          <w:lang w:val="ka-GE"/>
        </w:rPr>
        <w:t>10</w:t>
      </w:r>
      <w:r w:rsidRPr="00636F62">
        <w:rPr>
          <w:rFonts w:ascii="Sylfaen" w:eastAsia="Calibri" w:hAnsi="Sylfaen" w:cs="Calibri"/>
          <w:bCs/>
          <w:color w:val="366091"/>
          <w:sz w:val="22"/>
          <w:szCs w:val="22"/>
        </w:rPr>
        <w:t xml:space="preserve"> საქართველოს ეროვნული ინოვაციების ეკოსისტემის პროექტი (IBRD) (პროგრამული კოდი 24 12)</w:t>
      </w:r>
    </w:p>
    <w:p w14:paraId="7F5CBCC4" w14:textId="77777777" w:rsidR="008C1949" w:rsidRPr="00636F62" w:rsidRDefault="008C1949" w:rsidP="00800B65">
      <w:pPr>
        <w:pStyle w:val="ListParagraph"/>
        <w:spacing w:after="0" w:line="240" w:lineRule="auto"/>
        <w:ind w:left="0"/>
        <w:rPr>
          <w:bCs/>
          <w:lang w:val="ka-GE"/>
        </w:rPr>
      </w:pPr>
    </w:p>
    <w:p w14:paraId="23C2978D" w14:textId="77777777" w:rsidR="008C1949" w:rsidRPr="00636F62" w:rsidRDefault="008C1949"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7B3CC8DF" w14:textId="77777777" w:rsidR="008C1949" w:rsidRPr="00636F62" w:rsidRDefault="008C1949" w:rsidP="00BE2707">
      <w:pPr>
        <w:pStyle w:val="ListParagraph"/>
        <w:numPr>
          <w:ilvl w:val="0"/>
          <w:numId w:val="93"/>
        </w:numPr>
        <w:spacing w:after="0" w:line="240" w:lineRule="auto"/>
        <w:ind w:right="0"/>
        <w:rPr>
          <w:bCs/>
          <w:lang w:val="ka-GE"/>
        </w:rPr>
      </w:pPr>
      <w:r w:rsidRPr="00636F62">
        <w:rPr>
          <w:bCs/>
          <w:lang w:val="ka-GE"/>
        </w:rPr>
        <w:t>სსიპ - საქართველოს ინოვაციებისა და ტექნოლოგიების სააგენტო</w:t>
      </w:r>
    </w:p>
    <w:p w14:paraId="65F30C3E" w14:textId="77777777" w:rsidR="008C1949" w:rsidRPr="00636F62" w:rsidRDefault="008C1949" w:rsidP="00800B65">
      <w:pPr>
        <w:pStyle w:val="ListParagraph"/>
        <w:spacing w:after="0" w:line="240" w:lineRule="auto"/>
        <w:ind w:left="360" w:right="0" w:firstLine="0"/>
        <w:rPr>
          <w:bCs/>
          <w:highlight w:val="yellow"/>
          <w:lang w:val="ka-GE"/>
        </w:rPr>
      </w:pPr>
    </w:p>
    <w:p w14:paraId="0C6A1E60"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 xml:space="preserve">განხორციელდა „თანადაფინანსების გრანტები სტარტაპებისთვის“ და „ინოვაციების თანადაფინანსების გრანტების“ პროგრამის ბენეფიციარების კვარტალური ანგარიშების შემოწმება და შემდგომი ტრანშის გადასარიცხად დოკუმენტაციის მომზადება; </w:t>
      </w:r>
    </w:p>
    <w:p w14:paraId="5E1BF47B"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დასრულდა 100 000 ლარიანი გრანტების მეექვსე რაუნდი და გამოვლინდა 20 გამარჯვებული სტარტაპი. გამარჯვებულებთან წარმატებით დასრულდა საკონტრაქტო მოლაპარაკებების ეტაპი და დაიწყო პროექტების დაფინანსება;  ჩატარდა ტრენინგები 100 000 ლარიანი გრანტების მეექვსე რაუნდის გამარჯვებული აპლიკანტებისთვის კვარტალური ფინანსური რეპორტის მომზადებასთან დაკავშირებით;</w:t>
      </w:r>
    </w:p>
    <w:p w14:paraId="717F07F2"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გამოცხადდა 100 000 ლარიანი გრანტების (თანადაფინანსების გრანტები სტარტაპებისთვის) მე-7 რაუნდი, გამოვლინდა ფინალისტი აპლიკანტები, რომელთაც ჩაუტარდათ ერთკვირიანი ქოუჩინგი. გამოვლინდა 20 გამარჯვებული აპლიკანტი.</w:t>
      </w:r>
    </w:p>
    <w:p w14:paraId="3160B305"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ჩატარდა 650 000 ლარიანი გრანტების („ინოვაციების თანადაფინანსების გრანტები“) მე-7, მე-8 და მე-9 რაუნდები, გამოვლინდა გამარჯვებული აპლიკანტები და  მათთან მიმდინარეობდა მოლაპარაკების პროცესის წარმართვა და საგრანტო ხელშეკრულებების გაფორმება;</w:t>
      </w:r>
    </w:p>
    <w:p w14:paraId="65C09411"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მიმდინარეობდა მუშაობა გრანტების პორტალის განახლებაზე, პროცესების სრული ავტომატიზაციისა და გაციფრულების მიზნით;</w:t>
      </w:r>
    </w:p>
    <w:p w14:paraId="27FD346E"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აქსელერატორის პროგრამის ფარგლებში ჩატარდა პროგრამა - Growth Intensive და აგრეთვე, ინვესტორების გადამზადების პროგრამა-მოდული „სტარტაპების შერჩევა“;</w:t>
      </w:r>
    </w:p>
    <w:p w14:paraId="37D13B26"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 xml:space="preserve">ჩატარდა: ფიზიკური დემო დღე, რომელსაც ესწრებოდა დაახლოებით 20 ქართველი და უცხოელი (საქართველოს რეზიდენტი) ინვესტორი. დემო დღის სტრიმინგი იყო Facebook-ზე (ლინკი ჩანაწერით: </w:t>
      </w:r>
      <w:hyperlink r:id="rId10" w:history="1">
        <w:r w:rsidRPr="00636F62">
          <w:rPr>
            <w:bCs/>
            <w:color w:val="000000" w:themeColor="text1"/>
            <w:lang w:val="ka-GE"/>
          </w:rPr>
          <w:t>https://www.youtube.com/watch?v=Y4wnrs1H4zo&amp;t=1876s</w:t>
        </w:r>
      </w:hyperlink>
      <w:r w:rsidRPr="00636F62">
        <w:rPr>
          <w:bCs/>
          <w:color w:val="000000" w:themeColor="text1"/>
          <w:lang w:val="ka-GE"/>
        </w:rPr>
        <w:t>); ვირტუალური/გლობალური დემო დღე სლეკში. დაესწრო 40-60 ინვესტორი, რომელიც დაინტერესებული იყო ქართული სტარტაპ ეკოსისტემით. დემო დღეზე გამარჯვებული ორი სტარტაპი (Payzee და Agrolabs) შეუერთდება ბეტჩის გამარჯვებულ ორ სტარტაპს (CarDeal და CargON) და ეს 4 სტარტაპი მიიღებს მონაწილეობას სან ფრანცისკოში „Immersion Demo Day“-ში;</w:t>
      </w:r>
    </w:p>
    <w:p w14:paraId="70D6FCD0"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ჩატარდა საინვესტიციო მზადების პროგრამის ვებინარები ქართულ სტარტაპებთან თემაზე „Exits: Why think about the end at the beginning?” ვებინარები გაიმართა მსოფლიო ბანკის კონსულტანტების მიერ;</w:t>
      </w:r>
    </w:p>
    <w:p w14:paraId="02ADB9DE"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მომზადდა 2021 წლის სამოქმედო გეგმა, რომლის საფუძველზეც თბილისის ფაბლაბში, რეგიონულ ტექნოპარკებსა და ინოვაციების ცენტრებში დაიწყო საგანმანათლებლო და სხვა ხელშემწყობი ღონისძიებების განხორციელება ადგილობრივი სკოლის მოსწავლეებისთვის, სტუდენტებისა და მცირე და საშუალო ზომის მეწარმეებისთვის;</w:t>
      </w:r>
    </w:p>
    <w:p w14:paraId="5DC02854"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თბილისისა და რეგიონების ტექნოპარკებსა და ინოვაციების ცენტრებში მიმდინარეობდა ტექნოლოგიური hardware სტარტაპების განვითარების პროგრამები და სტარტაპების საპროექტო იდეების პროტოტიპირება ფაბლაბების მეშვეობით;</w:t>
      </w:r>
    </w:p>
    <w:p w14:paraId="2FD7FE94"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სსიპ-საქართველოს ინოვაციების და ტექნოლოგიების სააგენტომ ინტერნეტ ვაუჩერების მეშვეობით, ფართოზოლოვან ინტერნეტში ჩართო საქართველოს მაღალმთიან დასახლებებში მცხოვრები 25 სოციალურად დაუცველი ოჯახი;</w:t>
      </w:r>
    </w:p>
    <w:p w14:paraId="0C4E3901"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USAID-ის პროექტის „ზრდა საქართველოში“ მხარდაჭერით 10 მეწარმეს საქართველოს სხვადასხვა რეგიონში, რომლებმაც გაიარეს სააგენტოს ტრენინგები ელექტრონულ კომერციაში, დაუმზადდათ საკუთარი ვებ-გვერდები ელექტრონული კომერციის ფუნქციონალით;</w:t>
      </w:r>
    </w:p>
    <w:p w14:paraId="2FED888C"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საპილოტე პროგრამაზე დაყრდნობით შემუშავდა განახლებული ტექნიკური დავალება ICT ტრენინგ პროგრამისთვის და მოეწყო დამატებითი შეხვედრები ICT ტრენინგ პროვაიდერებთან, რომელთა რეკომენდაციებიც ასახულ იქნება განახლებულ ტექნიკურ დავალებაში. დაემატა ახალი კურსები ბაზარზე არსებული მოთხოვნის მიხედვით;</w:t>
      </w:r>
    </w:p>
    <w:p w14:paraId="469C2AA4"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ჩატარდა ICT ტრენინგები 26 მიმართულებით, რომელსაც ატარებდა ერთ-ერთი ყველაზე დიდი და ცნობილი საერთაშორისო ტრენინგ ცენტრი New Horizons. ICT კურსებში ჩაერთო 634 სტუდენტი, საიდანაც კურსი სრულად გაიარა და New Horizons-ის სერთფიკატი მოიპოვა 574-მდა სტუდენტმა. მათგან 536 გავიდა საერთაშორისო სასერთიფიკატო გამოცდაზე, რომელიც წარმატებით ჩააბარა 369 სტუდენტმა და მოიპოვა საერთაშორისო აღიარება;</w:t>
      </w:r>
    </w:p>
    <w:p w14:paraId="701CAFDD"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შემუშავდა განახლებული ტექნიკური დავალება 3000 IT სპეციალისტის გადამზადების პროგრამისთვის და დაემატა ახალი კურსები;</w:t>
      </w:r>
    </w:p>
    <w:p w14:paraId="1793ACC5"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გამოცხადდა ინტერესთა გამოხატვა ICT ტრენინიგ პროვაიდერის შერჩევაზე, რომელმაც უნდა უზრუნველყოს დარჩენილი 2 500 სტუდენტის გადამზადება ყველაზე მოთხოვნად პროფესიებში;</w:t>
      </w:r>
    </w:p>
    <w:p w14:paraId="1757C23B"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მონიტორინგის და შეფასების კუთხით განხორციელდა ინოვაციური და თანადაფინანსების გრანტიორთა „მენტორინგის” და „ქოუჩინგის“ კმაყოფილების შეფასება;</w:t>
      </w:r>
    </w:p>
    <w:p w14:paraId="1CC321E9"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განხორციელდა: ფაბლაბებში და რეგიონულ ცენტრებში ჩატარებული ღონისძიებებისა და აგრეთვე, ICT პროგრამის პირველი ეტაპის მონიტორინგი და შეფასება; ჯინის პროგრამების გარკვეული ინდიკატორების და სამიზნე მაჩვენებლების EU ინდიკატორებს და სამიზნე მაჩვენებლებთან შესაბამისობაში მოყვანა; „თანადაფინანსების გრანტები სტარტაპებისთვის“ და  „ინოვაციების თანადაფინანსების გრანტების“ ბენეფიციარების კვლევა (მესამე ტალღა);</w:t>
      </w:r>
    </w:p>
    <w:p w14:paraId="04F89E45"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მიმდინარეობა მუშაობა GITA-ს აქტივობებისა და სერვისების ინტეგრირების პორტალზე;</w:t>
      </w:r>
    </w:p>
    <w:p w14:paraId="50DC8080"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განხორციელდა GITA-სა და ჯეოლაბის ერთობლივი პროექტი „GeoLab Junior“ სკოლის 8-12 კლასელების მოსწავლეთათვის, რომლის მიზანია სკოლის მოსწავლეებს/ახალგაზრდებს მოკლე კურსების საშუალებით მისცეს პირველი საბაზისო ცოდნა ტექნოლოგიებთან დაკავშირებული პროფესიების შესახებ;</w:t>
      </w:r>
    </w:p>
    <w:p w14:paraId="363A9A9F" w14:textId="77777777" w:rsidR="00E84FB3" w:rsidRPr="00636F62" w:rsidRDefault="00E84FB3"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 xml:space="preserve">ქუთაისის საერთაშორისო უნივერსიტეტთან თანამშრომლობით სააგენტომ განახორციელა ინოვაციების საზაფხულო სკოლა უნივერსიტეტის სტუდენტებისა და აკადემიური პერსონალისთვის (50-მდე ბენეფიციარისთვის). ინოვაციების საზაფხულო სკოლის ფარგლებში უნივერსიტეტის სტუდენტებმა მოახდინეს გუნდების ფორმირება კონკრეტული იდეების ირგვლივ, დაამუშავეს საკუთარი </w:t>
      </w:r>
      <w:r w:rsidRPr="00636F62">
        <w:rPr>
          <w:color w:val="000000" w:themeColor="text1"/>
          <w:lang w:val="ka-GE"/>
        </w:rPr>
        <w:t>იდეები</w:t>
      </w:r>
      <w:r w:rsidRPr="00636F62">
        <w:rPr>
          <w:bCs/>
          <w:color w:val="000000" w:themeColor="text1"/>
          <w:lang w:val="ka-GE"/>
        </w:rPr>
        <w:t xml:space="preserve">,  შეეცადენენ საკუთარი იდეების წინასწარ ვალიდაციას, პროტოტიპების დაგეგმვას და სტარტაპ იდეის პრეზენტაციის ჩატარებას პოტენციურ ინვესტორებთან. </w:t>
      </w:r>
    </w:p>
    <w:p w14:paraId="11A554E8" w14:textId="77777777" w:rsidR="008C1949" w:rsidRPr="00636F62" w:rsidRDefault="008C1949" w:rsidP="00800B65">
      <w:pPr>
        <w:spacing w:line="240" w:lineRule="auto"/>
        <w:jc w:val="both"/>
        <w:rPr>
          <w:rFonts w:ascii="Sylfaen" w:hAnsi="Sylfaen" w:cs="Sylfaen"/>
          <w:bCs/>
          <w:highlight w:val="yellow"/>
          <w:lang w:val="ka-GE"/>
        </w:rPr>
      </w:pPr>
    </w:p>
    <w:p w14:paraId="0EB706C6" w14:textId="77777777" w:rsidR="008C1949" w:rsidRPr="00636F62" w:rsidRDefault="008C1949"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w:t>
      </w:r>
      <w:r w:rsidRPr="00636F62">
        <w:rPr>
          <w:rFonts w:ascii="Sylfaen" w:eastAsia="Calibri" w:hAnsi="Sylfaen" w:cs="Calibri"/>
          <w:bCs/>
          <w:color w:val="366091"/>
          <w:sz w:val="22"/>
          <w:szCs w:val="22"/>
          <w:lang w:val="ka-GE"/>
        </w:rPr>
        <w:t>11</w:t>
      </w:r>
      <w:r w:rsidRPr="00636F62">
        <w:rPr>
          <w:rFonts w:ascii="Sylfaen" w:eastAsia="Calibri" w:hAnsi="Sylfaen" w:cs="Calibri"/>
          <w:bCs/>
          <w:color w:val="366091"/>
          <w:sz w:val="22"/>
          <w:szCs w:val="22"/>
        </w:rPr>
        <w:t xml:space="preserve"> ტურიზმის განვითარების ხელშეწყობა (პროგრამული კოდი 24 05)</w:t>
      </w:r>
    </w:p>
    <w:p w14:paraId="1E8BA024" w14:textId="77777777" w:rsidR="008C1949" w:rsidRPr="00636F62" w:rsidRDefault="008C1949" w:rsidP="00800B65">
      <w:pPr>
        <w:pStyle w:val="ListParagraph"/>
        <w:tabs>
          <w:tab w:val="left" w:pos="8250"/>
        </w:tabs>
        <w:spacing w:after="0" w:line="240" w:lineRule="auto"/>
        <w:ind w:left="360"/>
        <w:rPr>
          <w:bCs/>
          <w:lang w:val="ka-GE"/>
        </w:rPr>
      </w:pPr>
      <w:r w:rsidRPr="00636F62">
        <w:rPr>
          <w:bCs/>
          <w:lang w:val="ka-GE"/>
        </w:rPr>
        <w:tab/>
      </w:r>
    </w:p>
    <w:p w14:paraId="6D8B401F" w14:textId="77777777" w:rsidR="008C1949" w:rsidRPr="00636F62" w:rsidRDefault="008C1949"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1227C433" w14:textId="77777777" w:rsidR="008C1949" w:rsidRPr="00636F62" w:rsidRDefault="008C1949" w:rsidP="00BE2707">
      <w:pPr>
        <w:pStyle w:val="ListParagraph"/>
        <w:numPr>
          <w:ilvl w:val="0"/>
          <w:numId w:val="88"/>
        </w:numPr>
        <w:spacing w:after="0" w:line="240" w:lineRule="auto"/>
        <w:ind w:right="0"/>
        <w:rPr>
          <w:bCs/>
          <w:lang w:val="ka-GE"/>
        </w:rPr>
      </w:pPr>
      <w:r w:rsidRPr="00636F62">
        <w:rPr>
          <w:bCs/>
          <w:lang w:val="ka-GE"/>
        </w:rPr>
        <w:t>სსიპ - საქართველოს ტურიზმის ეროვნული ადმინისტრაცია</w:t>
      </w:r>
      <w:r w:rsidRPr="00636F62">
        <w:rPr>
          <w:bCs/>
        </w:rPr>
        <w:t>;</w:t>
      </w:r>
    </w:p>
    <w:p w14:paraId="1A9E9167" w14:textId="77777777" w:rsidR="008C1949" w:rsidRPr="00636F62" w:rsidRDefault="008C1949" w:rsidP="00800B65">
      <w:pPr>
        <w:pStyle w:val="ListParagraph"/>
        <w:spacing w:after="0" w:line="240" w:lineRule="auto"/>
        <w:rPr>
          <w:bCs/>
          <w:highlight w:val="yellow"/>
          <w:lang w:val="ka-GE"/>
        </w:rPr>
      </w:pPr>
    </w:p>
    <w:p w14:paraId="1218A4A1"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მოეწყო </w:t>
      </w:r>
      <w:r w:rsidRPr="00636F62">
        <w:rPr>
          <w:color w:val="000000" w:themeColor="text1"/>
        </w:rPr>
        <w:t>20</w:t>
      </w:r>
      <w:r w:rsidRPr="00636F62">
        <w:rPr>
          <w:color w:val="000000" w:themeColor="text1"/>
          <w:lang w:val="ka-GE"/>
        </w:rPr>
        <w:t xml:space="preserve"> </w:t>
      </w:r>
      <w:r w:rsidRPr="00636F62">
        <w:rPr>
          <w:bCs/>
          <w:color w:val="000000" w:themeColor="text1"/>
          <w:lang w:val="ka-GE"/>
        </w:rPr>
        <w:t xml:space="preserve">საერთაშორისო პრეს-ტური მედიის </w:t>
      </w:r>
      <w:r w:rsidRPr="00636F62">
        <w:rPr>
          <w:color w:val="000000" w:themeColor="text1"/>
        </w:rPr>
        <w:t>133</w:t>
      </w:r>
      <w:r w:rsidRPr="00636F62">
        <w:rPr>
          <w:color w:val="000000" w:themeColor="text1"/>
          <w:lang w:val="ka-GE"/>
        </w:rPr>
        <w:t xml:space="preserve"> </w:t>
      </w:r>
      <w:r w:rsidRPr="00636F62">
        <w:rPr>
          <w:bCs/>
          <w:color w:val="000000" w:themeColor="text1"/>
          <w:lang w:val="ka-GE"/>
        </w:rPr>
        <w:t>წარმომადგენენლის მონაწილეობით და ერთი გაცნობითი ტური ამერიკის შეერთებული შტატების წარმომადგენლისთვის;</w:t>
      </w:r>
    </w:p>
    <w:p w14:paraId="56707D2B"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საქართველო წარმოდგენილი იყო  4  საერთაშორისო ტურისტულ გამოფენა-ბაზრობაზე: ITB Berlin (ქ. ბერლინი);  IMTM (ქ. თელავივი); ATM Dubai ( ქ. დუბაი); FITUR 2021 (ქ. მადრიდი);</w:t>
      </w:r>
    </w:p>
    <w:p w14:paraId="347EBBCE"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ადმინისტრაციის ბაზაში არსებულ ყველა შემომყვან და გამყვან ტურისტულ კომპანიასთან, ავიაკომპანიასთან, გიდებთან, კვების და განთავსების ობიექტებთან იგზავნებოდა ყოველდღიური საინფორმაციო ხასიათის წერილები სხვადასხვა ონლიან სემინარების, ვებინარების და კონფერენციების შესახებ;</w:t>
      </w:r>
    </w:p>
    <w:p w14:paraId="7CF797DD"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„იმუშავე საქართველოდან“ პროექტის ფარგლებში ხოცრიელდებოდა პროექტში ჩართულ კომერციულ საკარანტინო სასტუმროებთან კომუნიკაცია ყოველდღიურ რეჟიმში,  ქვეყანაში ჩამოსული უცხო ქვეყნის მოქალაქეების აღრიცხვა, სტუმრების და დამხვედრი სატრანსპორტო საშუალებების შესახებ მონაცემების გადაგზავნა სასაზღვრო პოლიციასთან, წარმოქმნილი პრობლემების მოგვარება და სხვა;</w:t>
      </w:r>
    </w:p>
    <w:p w14:paraId="4189E4CF"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ინიცირებულ იქნა:</w:t>
      </w:r>
    </w:p>
    <w:p w14:paraId="621BA5D9" w14:textId="77777777" w:rsidR="00E84FB3" w:rsidRPr="00636F62" w:rsidRDefault="00E84FB3" w:rsidP="00BE2707">
      <w:pPr>
        <w:pStyle w:val="ListParagraph"/>
        <w:numPr>
          <w:ilvl w:val="0"/>
          <w:numId w:val="136"/>
        </w:numPr>
        <w:spacing w:after="0" w:line="240" w:lineRule="auto"/>
        <w:ind w:right="0"/>
        <w:rPr>
          <w:bCs/>
          <w:color w:val="000000" w:themeColor="text1"/>
          <w:lang w:val="ka-GE"/>
        </w:rPr>
      </w:pPr>
      <w:r w:rsidRPr="00636F62">
        <w:rPr>
          <w:color w:val="000000" w:themeColor="text1"/>
          <w:lang w:val="ka-GE"/>
        </w:rPr>
        <w:t>COVID-19</w:t>
      </w:r>
      <w:r w:rsidRPr="00636F62">
        <w:rPr>
          <w:bCs/>
          <w:color w:val="000000" w:themeColor="text1"/>
          <w:lang w:val="ka-GE"/>
        </w:rPr>
        <w:t>-ის პოსტპანდემიურ პერიოდში ტურიზმის აღდგენის ტექნიკური დახმარების პაკეტი, რომელიც შემოთავაზებულ იქნა და დაფინანსდება ევროპის რეკონსტრუქციისა და განვითარების ბანკისა (EBRD) და გაეროს მსოფლიო ტურიზის ორგანისზაციის (მტო) მიერ. პროექტის ფარგლებში, მთავარი აქცენტები გაკეთდება ეკონომიკის აღდგენაზე, მარკეტინგსა და ინსტიტუციურ განვითარებაზე. პროექტის განხორციელების მიზნით, მოხდა შესაბამისი მემორანდუმის ხელმოწერა;</w:t>
      </w:r>
    </w:p>
    <w:p w14:paraId="59B66F11" w14:textId="77777777" w:rsidR="00E84FB3" w:rsidRPr="00636F62" w:rsidRDefault="00E84FB3" w:rsidP="00BE2707">
      <w:pPr>
        <w:pStyle w:val="ListParagraph"/>
        <w:numPr>
          <w:ilvl w:val="0"/>
          <w:numId w:val="136"/>
        </w:numPr>
        <w:spacing w:after="0" w:line="240" w:lineRule="auto"/>
        <w:ind w:right="0"/>
        <w:rPr>
          <w:bCs/>
          <w:color w:val="000000" w:themeColor="text1"/>
          <w:lang w:val="ka-GE"/>
        </w:rPr>
      </w:pPr>
      <w:r w:rsidRPr="00636F62">
        <w:rPr>
          <w:bCs/>
          <w:color w:val="000000" w:themeColor="text1"/>
          <w:lang w:val="ka-GE"/>
        </w:rPr>
        <w:t>GIZ-ის პროექტი საქართველოში ტურიზმის მდგრადი განვითარების მხადაჭერის მიმართულებით. პროქტის მიზანს წარმოადგენს მდგრადი/კოკნკუტენტუნარიანი პროდუქტების/მომსახურების შექმნისა და განვითარების მხარდჭერა და მათი დივერსიფიკაცია რაჭის, გურიის და ქვემო ქართლის რეგიონებში;</w:t>
      </w:r>
    </w:p>
    <w:p w14:paraId="46CFB4F8" w14:textId="77777777" w:rsidR="00E84FB3" w:rsidRPr="00636F62" w:rsidRDefault="00E84FB3" w:rsidP="00BE2707">
      <w:pPr>
        <w:pStyle w:val="ListParagraph"/>
        <w:numPr>
          <w:ilvl w:val="0"/>
          <w:numId w:val="136"/>
        </w:numPr>
        <w:spacing w:after="0" w:line="240" w:lineRule="auto"/>
        <w:ind w:right="0"/>
        <w:rPr>
          <w:bCs/>
          <w:color w:val="000000" w:themeColor="text1"/>
          <w:lang w:val="ka-GE"/>
        </w:rPr>
      </w:pPr>
      <w:r w:rsidRPr="00636F62">
        <w:rPr>
          <w:bCs/>
          <w:color w:val="000000" w:themeColor="text1"/>
          <w:lang w:val="ka-GE"/>
        </w:rPr>
        <w:t>პროექტი მაღალმთიან აჭარაში (ქედის, შუახევისა და ხულოს მუნიციპალიტეტებში) სოფლის ტურიზმში ციფრული შესაძლებლობების გაუმჯობესების შესახებ, რომელიც ითვალისწინებს მომსახურების განვითარებასა და ტურისტული ობიექტების ციფრული ოპერირების გაუმჯობესებას;</w:t>
      </w:r>
    </w:p>
    <w:p w14:paraId="295E671C"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გაიმართა: შავი ზღვის ეკონომიკური თანამშრომლობის ორგანიზაციის (BSEC) ტურიზმის სფეროში თანამშრომლობის სამუშაო ჯგუფთან ონლაინ შეხვედრა; დემოკრატიისა და ეკონომიკური განვითარების ორგანიზაციის (სუამი) კულტურისა და ტურიზმის სამუშაო ჯგუფთან ონლაინ შეხვედრა; სსიპ-საქართველოს ტურიზმის ეროვნულ ადმინისტრაციასა და ირანის  ისლამური რესპუბლიკის კულტურული მემკვიდრეობის, ტურიზმისა და ხალხური რეწვის სამინისტროს დელეგაციებს შორის ვებინარი ტურიზმის სფეროში ორმხრივი თანამშრომლობის შესახებ; საქართველო-უკრაინის ტურიზმის სამუშაო ჯგუფის პირველი შეხვედრა, სადაც გაზიარებულ იქნა მიღწევები ტურიზმის სფეროს განვითარების მიმართულებით, პოსტპანდემიურ პერიოდში ტურიზმის ინდუსტრიის მხარდაჭერისა და მართვის  საუკეთესო გამოცდილება და დასახულ იქნა წარმოდგენილ სფეროში თანამშრომლობის შემდგომი გაღრმავების გეგმები;</w:t>
      </w:r>
    </w:p>
    <w:p w14:paraId="25A66EEC"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პორტუგალიის ქალაქ ალენტეხოში მონაწილეობა იქნა მიღებული მტო-ს ღვინის ტურიზმის მე-5 გლობალურ კონფერენციაში, რაც მიზნად ისახავდა საქართველოს, როგორც ღვინის ტურიზმის ქვეყნის, პოპულარიზაციას მტო-ს წევრ ქვეყნებს შორის;</w:t>
      </w:r>
    </w:p>
    <w:p w14:paraId="7CFA0DBA"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გადამუშავდა და მომზადდა ტურიზმის სფეროში თანამშრომლობის ორმხრივი შეთანხმებები და მემორანდუმები შემდეგ ქვეყნებთან: ისრაელი, არაბთა გაერთიანებული საამიროები, საუდის არაბეთი, ზამბია და </w:t>
      </w:r>
      <w:r w:rsidRPr="00636F62">
        <w:rPr>
          <w:color w:val="000000" w:themeColor="text1"/>
          <w:lang w:val="ka-GE"/>
        </w:rPr>
        <w:t>კორეა</w:t>
      </w:r>
      <w:r w:rsidRPr="00636F62">
        <w:rPr>
          <w:bCs/>
          <w:color w:val="000000" w:themeColor="text1"/>
          <w:lang w:val="ka-GE"/>
        </w:rPr>
        <w:t>;</w:t>
      </w:r>
    </w:p>
    <w:p w14:paraId="1FED890A"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ქ. ოდესაში გამართულ საერთაშორისო ტურისტულ კონფერენციაზე „Туризм.ReStart” (ონლაინ ჩართვა), რომელიც ეძღვნებოდა პოსტპანდემიურ პერიოდში ტურიზმის სფეროს აღდგენის მიზნით თანამშრომლობის მექანიზმების ჩამოყალიბებას, სსიპ საქართველოს ტურიზმის ეროვნულ ადმინისტრაცია წარსდგა პრეზენტაციით „To recovery &amp; beyond. Opportunities and challenges of the tourism sector in Georgia“;</w:t>
      </w:r>
    </w:p>
    <w:p w14:paraId="76AF10D5"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„ჰორეკა - საქართველოს სასტუმროების, რესტორნებისა და კაფეების ფედერაციამ” მოიპოვა Hotelstars Union-ის ასოცირებული წევრობა, რაც საშუალებას აძლევს მას ოფიციალურად დანერგოს ევროპული კლასიფიკაცია საქართველოს სასტუმროებში;</w:t>
      </w:r>
    </w:p>
    <w:p w14:paraId="3525B12B"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საქართველო გახდა გაეროს მსოფლიო ტურიზმის ორგანიზაციის (მტო) აღმასრულებელი საბჭოს წევრი შემდგომი ოთხწლიანი პერიოდით (2021-2025);</w:t>
      </w:r>
    </w:p>
    <w:p w14:paraId="020A86C8"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ამერიკის შეერთებული შტატების საერთაშორისო განვითარების სააგენტოს (USAID) ეკონომიკური უსაფრთხოების პროგრამის მხარდაჭერით შეიქმნა ტურიზმის მხარდამჭერი ფონდი;</w:t>
      </w:r>
    </w:p>
    <w:p w14:paraId="68E1570F"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შიდა ტურიზმის სტიმულირების და ქართული გასტრონომიის პოპულარიზების მიზნით იმერეთში, სამეგერელოში, ლეჩხუმში, ბახმაროში, სვანეთში, </w:t>
      </w:r>
      <w:r w:rsidRPr="00636F62">
        <w:rPr>
          <w:color w:val="000000" w:themeColor="text1"/>
          <w:lang w:val="ka-GE"/>
        </w:rPr>
        <w:t xml:space="preserve">თუშეთში, ქვემო ქართლში </w:t>
      </w:r>
      <w:r w:rsidRPr="00636F62">
        <w:rPr>
          <w:bCs/>
          <w:color w:val="000000" w:themeColor="text1"/>
          <w:lang w:val="ka-GE"/>
        </w:rPr>
        <w:t xml:space="preserve">ჩატარდა </w:t>
      </w:r>
      <w:r w:rsidRPr="00636F62">
        <w:rPr>
          <w:color w:val="000000" w:themeColor="text1"/>
          <w:lang w:val="ka-GE"/>
        </w:rPr>
        <w:t>პრეს და ინფო ტურები. აგრეთვე,</w:t>
      </w:r>
      <w:r w:rsidRPr="00636F62">
        <w:rPr>
          <w:bCs/>
          <w:color w:val="000000" w:themeColor="text1"/>
          <w:lang w:val="ka-GE"/>
        </w:rPr>
        <w:t xml:space="preserve"> იმერეთში ჩატარდა წინასაორგანიზაციო გასტროტური, რომელშიც მონაწილეობდნენ ქართული მედიისა და გასტრონომიული ტურიზმის ბიზნეს ასოციაციის წარმომადგენლები (ჯამში </w:t>
      </w:r>
      <w:r w:rsidRPr="00636F62">
        <w:rPr>
          <w:color w:val="000000" w:themeColor="text1"/>
          <w:lang w:val="ka-GE"/>
        </w:rPr>
        <w:t xml:space="preserve">50 </w:t>
      </w:r>
      <w:r w:rsidRPr="00636F62">
        <w:rPr>
          <w:bCs/>
          <w:color w:val="000000" w:themeColor="text1"/>
          <w:lang w:val="ka-GE"/>
        </w:rPr>
        <w:t>ადამიანი);</w:t>
      </w:r>
    </w:p>
    <w:p w14:paraId="27D5C154"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24 საათიან რეჟიმში ცხელი ხაზის, Viber-ის და „Online Chat“-ის მეშვეობით ხორციელდებოდა ტურისტების ზარებისა და შეტყობინებების მონიტორინგი, ანალიზი და მათზე სწრაფი რეაგირება. აგრეთვე, ყოველდღიურ რეჟიმში: ხდებოდა ელექტრონული ფოსტის (</w:t>
      </w:r>
      <w:hyperlink r:id="rId11" w:tgtFrame="_blank" w:history="1">
        <w:r w:rsidRPr="00636F62">
          <w:rPr>
            <w:bCs/>
            <w:color w:val="000000" w:themeColor="text1"/>
            <w:lang w:val="ka-GE"/>
          </w:rPr>
          <w:t>Feedback@georgia.travel</w:t>
        </w:r>
      </w:hyperlink>
      <w:r w:rsidRPr="00636F62">
        <w:rPr>
          <w:bCs/>
          <w:color w:val="000000" w:themeColor="text1"/>
          <w:lang w:val="ka-GE"/>
        </w:rPr>
        <w:t>) მონიტორინგი და ადმინისტრაციის Facebook-ზე შემოსულ შეტყობინებებზე პასუხების გაცემა; ხორციელდებოდა პრობლემების მიღება, ანალიზი და ამ პრობლემებზე შემდგომი რეაგირება დოკუმენტური ელექტრონული სისტემისა და მეილის მეშვეობით, შემოსული პრობლემების ადრესაცია შესაბამის უწყებებთან მათზე მაქსიმალურად კოორდინირებული რეაგირებისათვის;</w:t>
      </w:r>
    </w:p>
    <w:p w14:paraId="4E668D0E"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დასრულდა მუშაობა პრობლემების პორტალის feedback.georgia.travel-ის დახვეწასა და განახლებაზე, რომლის მეშვეობითაც გამარტივდება პრობლემების გამოვლენა, მათზე დროული რეაგირება და სხვადასხვა საჯარო უწყებებთან აქტიური და სწრაფი კომუნიკაცია;</w:t>
      </w:r>
    </w:p>
    <w:p w14:paraId="4F3E2E3F"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დაიბეჭდა საინფორმაციო ფურცლები ქვეყანაში არსებულ Covid-19 რეგულაციებთან დაკავშირებით, რომლებიც რიგდებოდა საერთაშორისო აეროპორტსა და სახმელეთო საზღვრებზე;</w:t>
      </w:r>
    </w:p>
    <w:p w14:paraId="1F8110C3"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კვირაში ერთხელ ხორციელდებოდა საკარანტინო სივრცეების კმაყოფილების კვლევა (კვება, სისუფთავე, სამედიციო პერსონალის ყურადღება);</w:t>
      </w:r>
    </w:p>
    <w:p w14:paraId="356CD591"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ჩატარდა ვებინარი თემაზე „კოვიდ 19 გავლენა ტურიზმზე: საქართველოს და მსოფლიო ტურიზმის ტენდენციები“, რომლის ფარგლებში საერთაშორისო ექსპერტმა გაანალიზა საქართველოს ტურისტულ ბაზართან დაკავშირებული საკითხები (მათ შორის ავიამიმოსვლა, ვიზიტორების დანახარჯები და მათი ქცევითი ასპექტები, კმაყოფილობის მაჩვენებლები, ფასები და სხვა) და შემუშავდა რეკომენდაციები;</w:t>
      </w:r>
    </w:p>
    <w:p w14:paraId="2B49F584"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დაიგეგმა და გაშუქდა უხცოელი ჟურნალისტების პრესტურები, ითარგმნა და მედიით  გავრცელდა არაერთი პოზიტიური უცხოენოვანი სტატია საქართველოს ტურისტული შესაძლებლობების შესახებ;</w:t>
      </w:r>
    </w:p>
    <w:p w14:paraId="4F5C9AA0" w14:textId="77777777" w:rsidR="00E84FB3" w:rsidRPr="00636F62" w:rsidRDefault="00E84FB3" w:rsidP="00BE2707">
      <w:pPr>
        <w:numPr>
          <w:ilvl w:val="0"/>
          <w:numId w:val="87"/>
        </w:numPr>
        <w:spacing w:after="0" w:line="240" w:lineRule="auto"/>
        <w:jc w:val="both"/>
        <w:rPr>
          <w:rFonts w:ascii="Sylfaen" w:eastAsia="Times New Roman" w:hAnsi="Sylfaen"/>
          <w:color w:val="000000" w:themeColor="text1"/>
          <w:lang w:val="ka-GE"/>
        </w:rPr>
      </w:pPr>
      <w:r w:rsidRPr="00636F62">
        <w:rPr>
          <w:rFonts w:ascii="Sylfaen" w:hAnsi="Sylfaen"/>
          <w:color w:val="000000" w:themeColor="text1"/>
          <w:lang w:val="ka-GE"/>
        </w:rPr>
        <w:t>COVID-19 პრევენციის მიზნით ხორციელდებოდა ტურიზმის ეროვნული ადმინისტრაციის აქტივობების ინტენსიური გადაღება, დამონტაჟება და მედიით გავრცელება;</w:t>
      </w:r>
    </w:p>
    <w:p w14:paraId="2EA4C584"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„შრომის უსაფრთხოებისა და შრომითი ურთიერთობების პრევენციული ღონისძიებები განთავსების ობიექტებისთვის covid 19-ის პერიოდში“ პროქტის ფარგლებში გადამზადდა განთავსების ობიექტების 500-მდე წარმომადგენელი (თბილისი, მცხეთა, თელავი, სიღნაღი, ყვარელი, ლაგოდეხი, თეთრიწყარო, გორი, კასპი, ხაშური, ბორჯომი, ბაკურიანი, ახალციხე, ქუთაისი, ბათუმი, წყალტუბო, ამბროლაური, ონი, სტეფანწმინდა, გუდაური, ზუგდიდი, ანაკლია და მესტია);</w:t>
      </w:r>
    </w:p>
    <w:p w14:paraId="023A272F"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„ინკლუზიური ტურიზმი Covid 19-ის პერიოდში" პროქტის ფარგლებში გადამზადდა განთავსებისა და კვების ობიექტების 600-მდე წარმომადგენელი (თბილისი, მცხეთა, რუსთავი, თელავი, ყვარელი, გურჯაანი, სიღნაღი, ახალციხე, ბორჯომი, ბაკურიანი, სტეფანწმინდა, ბათუმი, ზუგდიდი, ქუთაისი, წყალტუბო, მესტია, ამბროლაური, ონი, ოზურგეთი, თეთრიწყარო, მარნეული, ლადოგეხი, გორი, ხაშური, კასპი, ანაკლია, ბახმარო, ნაბეღლავი, ურეკი, ცაგერი და აბასთუმანი);</w:t>
      </w:r>
    </w:p>
    <w:p w14:paraId="0BFDDB78"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„სოფლის ტურიზმი და ტურისტული მომსახურების თავისებურებები სოფლად“ პროქტის ფარგლებში გადამზადდება აგროტურიზმისა და საოჯახო სასტუმროს 300-მდე წარმომადგენელი (ლანჩხუთი, ოზურგეთი, ჩოხატაური, ხონი, წყალტუბო, ხარაგაული, ზესტაფონი, ბაღდათი, ვანი, ბოლნისი, თეთრიწყარო, გორი, კასპი, ხაშური);</w:t>
      </w:r>
    </w:p>
    <w:p w14:paraId="24D93036"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განხორციელდა სამთო საფეხმავლო ბილიკების მონიშვნა მესტიაში (6 ბილიკი და 1 ქსელის განვითარება, ჯამში 105 კმ. ჩატარდა თანმდევი მცირე ინფრასტრუქტურის (საინფორმაციო დაფები, მიმართულების</w:t>
      </w:r>
      <w:r w:rsidRPr="00636F62">
        <w:rPr>
          <w:color w:val="000000" w:themeColor="text1"/>
          <w:lang w:val="ka-GE"/>
        </w:rPr>
        <w:t xml:space="preserve"> მანიშნებლები) სამონტაჟო სამუშაოები</w:t>
      </w:r>
      <w:r w:rsidRPr="00636F62">
        <w:rPr>
          <w:bCs/>
          <w:color w:val="000000" w:themeColor="text1"/>
          <w:lang w:val="ka-GE"/>
        </w:rPr>
        <w:t>), სამცხე ჯავახეთსა (ჯამში 102 კმ) და გურიაში (5 ბილიკი, ჯამში 11 კმ);</w:t>
      </w:r>
    </w:p>
    <w:p w14:paraId="3B1B5921"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დამონტაჟდა ღვინის გზის ახალი ობიექტების მანიშნებლები (სულ 28 ობიექტისთვის საგზაო მანიშნებელი) და სასურათე ჩარჩო გორში;</w:t>
      </w:r>
    </w:p>
    <w:p w14:paraId="2337298F"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color w:val="000000" w:themeColor="text1"/>
          <w:lang w:val="ka-GE"/>
        </w:rPr>
        <w:t xml:space="preserve">დასრულდა ატენის საპიკნიკე ინფრასტრუქტურაის მოწყობა. </w:t>
      </w:r>
      <w:r w:rsidRPr="00636F62">
        <w:rPr>
          <w:bCs/>
          <w:color w:val="000000" w:themeColor="text1"/>
          <w:lang w:val="ka-GE"/>
        </w:rPr>
        <w:t>მიმდინარეობდა თბილისში არსებული ლაითბოქსების დასუფთავება;</w:t>
      </w:r>
    </w:p>
    <w:p w14:paraId="16421796"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თბილისი გახდა „Nordic Tourism Collective - სკანდინავიის ქვეყნების ტურისტული გაერთიანების“ წევრი;</w:t>
      </w:r>
    </w:p>
    <w:p w14:paraId="008F97A8"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ქვეყნის სხვადასხვა ლოკაციაზე (ქ.თბილისი, სამეგრელო-ზემო სვანეთი და იმერეთი) გაიმართა საკარანტინო და კოვიდ სასტუმროების მართვაში ჩართული სასტუმროების დაჯილდოების ცერემონია.</w:t>
      </w:r>
    </w:p>
    <w:p w14:paraId="3192660F" w14:textId="77777777" w:rsidR="008C1949" w:rsidRPr="00636F62" w:rsidRDefault="008C1949" w:rsidP="00800B65">
      <w:pPr>
        <w:spacing w:line="240" w:lineRule="auto"/>
        <w:jc w:val="both"/>
        <w:rPr>
          <w:rFonts w:ascii="Sylfaen" w:hAnsi="Sylfaen"/>
          <w:bCs/>
          <w:color w:val="000000"/>
          <w:highlight w:val="yellow"/>
          <w:lang w:val="ka-GE"/>
        </w:rPr>
      </w:pPr>
    </w:p>
    <w:p w14:paraId="586226C3" w14:textId="77777777" w:rsidR="008C1949" w:rsidRPr="00636F62" w:rsidRDefault="008C1949"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3.12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14:paraId="4875F476" w14:textId="77777777" w:rsidR="008C1949" w:rsidRPr="00636F62" w:rsidRDefault="008C1949" w:rsidP="00800B65">
      <w:pPr>
        <w:pStyle w:val="ListParagraph"/>
        <w:spacing w:after="0" w:line="240" w:lineRule="auto"/>
        <w:ind w:left="0"/>
        <w:rPr>
          <w:bCs/>
          <w:lang w:val="ka-GE"/>
        </w:rPr>
      </w:pPr>
    </w:p>
    <w:p w14:paraId="703022BD" w14:textId="77777777" w:rsidR="008C1949" w:rsidRPr="00636F62" w:rsidRDefault="008C1949"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01B19EA1" w14:textId="77777777" w:rsidR="008C1949" w:rsidRPr="00636F62" w:rsidRDefault="008C1949" w:rsidP="00BE2707">
      <w:pPr>
        <w:pStyle w:val="ListParagraph"/>
        <w:numPr>
          <w:ilvl w:val="0"/>
          <w:numId w:val="92"/>
        </w:numPr>
        <w:spacing w:after="0" w:line="240" w:lineRule="auto"/>
        <w:ind w:right="0"/>
        <w:rPr>
          <w:bCs/>
          <w:lang w:val="ka-GE"/>
        </w:rPr>
      </w:pPr>
      <w:r w:rsidRPr="00636F62">
        <w:rPr>
          <w:bCs/>
          <w:lang w:val="ka-GE"/>
        </w:rPr>
        <w:t>საქართველოს ეკონომიკისა და მდგრადი განვითარების სამინისტრო</w:t>
      </w:r>
    </w:p>
    <w:p w14:paraId="161F449B" w14:textId="77777777" w:rsidR="008C1949" w:rsidRPr="00636F62" w:rsidRDefault="008C1949" w:rsidP="00800B65">
      <w:pPr>
        <w:pStyle w:val="ListParagraph"/>
        <w:spacing w:after="0" w:line="240" w:lineRule="auto"/>
        <w:ind w:left="360" w:right="0" w:firstLine="0"/>
        <w:rPr>
          <w:bCs/>
          <w:color w:val="000000" w:themeColor="text1"/>
          <w:highlight w:val="yellow"/>
          <w:lang w:val="ka-GE"/>
        </w:rPr>
      </w:pPr>
    </w:p>
    <w:p w14:paraId="454EC812"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განხორციელდა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w:t>
      </w:r>
      <w:r w:rsidRPr="00636F62">
        <w:rPr>
          <w:color w:val="000000" w:themeColor="text1"/>
          <w:lang w:val="ka-GE"/>
        </w:rPr>
        <w:t>1</w:t>
      </w:r>
      <w:r w:rsidRPr="00636F62">
        <w:rPr>
          <w:color w:val="000000" w:themeColor="text1"/>
        </w:rPr>
        <w:t>5</w:t>
      </w:r>
      <w:r w:rsidRPr="00636F62">
        <w:rPr>
          <w:color w:val="000000" w:themeColor="text1"/>
          <w:lang w:val="ka-GE"/>
        </w:rPr>
        <w:t xml:space="preserve"> </w:t>
      </w:r>
      <w:r w:rsidRPr="00636F62">
        <w:rPr>
          <w:bCs/>
          <w:color w:val="000000" w:themeColor="text1"/>
          <w:lang w:val="ka-GE"/>
        </w:rPr>
        <w:t>მაისამდე პერიოდში მიწოდებული ბუნებრივი აირის ღირებულება 8.5 მლნ ლარის ოდენობით (მოხმარებული ბუნებრივი აირის ოდენობა - 14.9 მლნ მ³);</w:t>
      </w:r>
    </w:p>
    <w:p w14:paraId="7F7C3E48" w14:textId="77777777" w:rsidR="008C1949" w:rsidRPr="00636F62" w:rsidRDefault="008C1949" w:rsidP="00800B65">
      <w:pPr>
        <w:pStyle w:val="ListParagraph"/>
        <w:spacing w:after="0" w:line="240" w:lineRule="auto"/>
        <w:ind w:left="360" w:right="0" w:firstLine="0"/>
        <w:rPr>
          <w:bCs/>
          <w:highlight w:val="yellow"/>
          <w:lang w:val="ka-GE"/>
        </w:rPr>
      </w:pPr>
    </w:p>
    <w:p w14:paraId="09E00704" w14:textId="77777777" w:rsidR="00A765A2" w:rsidRPr="00636F62" w:rsidRDefault="00A765A2"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3.13 რეგიონებისა და ინფრასტრუქტურის განვითარების პოლიტიკის შემუშავება და მართვა  (პროგრამული კოდი 25 01)</w:t>
      </w:r>
    </w:p>
    <w:p w14:paraId="7279E75D" w14:textId="77777777" w:rsidR="00A765A2" w:rsidRPr="00636F62" w:rsidRDefault="00A765A2" w:rsidP="00800B65">
      <w:pPr>
        <w:pStyle w:val="abzacixml"/>
        <w:rPr>
          <w:bCs/>
          <w:lang w:val="ka-GE"/>
        </w:rPr>
      </w:pPr>
    </w:p>
    <w:p w14:paraId="49ADBC7E" w14:textId="77777777" w:rsidR="00A765A2" w:rsidRPr="00636F62" w:rsidRDefault="00A765A2"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29250238" w14:textId="77777777" w:rsidR="00A765A2" w:rsidRPr="00636F62" w:rsidRDefault="00A765A2" w:rsidP="00BE2707">
      <w:pPr>
        <w:numPr>
          <w:ilvl w:val="0"/>
          <w:numId w:val="106"/>
        </w:numPr>
        <w:autoSpaceDE w:val="0"/>
        <w:autoSpaceDN w:val="0"/>
        <w:adjustRightInd w:val="0"/>
        <w:spacing w:after="0" w:line="240" w:lineRule="auto"/>
        <w:jc w:val="both"/>
        <w:rPr>
          <w:rFonts w:ascii="Sylfaen" w:hAnsi="Sylfaen"/>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 აპარატი</w:t>
      </w:r>
    </w:p>
    <w:p w14:paraId="0BD2ED06" w14:textId="77777777" w:rsidR="00A765A2" w:rsidRPr="00636F62" w:rsidRDefault="00A765A2" w:rsidP="00800B65">
      <w:pPr>
        <w:autoSpaceDE w:val="0"/>
        <w:autoSpaceDN w:val="0"/>
        <w:adjustRightInd w:val="0"/>
        <w:spacing w:after="0" w:line="240" w:lineRule="auto"/>
        <w:ind w:left="360"/>
        <w:jc w:val="both"/>
        <w:rPr>
          <w:rFonts w:ascii="Sylfaen" w:hAnsi="Sylfaen"/>
          <w:bCs/>
          <w:highlight w:val="yellow"/>
        </w:rPr>
      </w:pPr>
    </w:p>
    <w:p w14:paraId="4090D178"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ინფრასტრუქტურული პროექტები, კერძოდ: ადგილობრივი მნიშვნელობის საავტომობილო გზების რეაბილიტაცია, წყალმომარაგების სისტემების რეაბილიტაცია-მოწყობა, საბავშვო ბაღების რეაბილიტაცია-მშენებლობა და ა.შ.</w:t>
      </w:r>
    </w:p>
    <w:p w14:paraId="0EC0CC8D"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შემუშავებული იქნა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14:paraId="1573FC8A"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განხილულ იქნა სხვადასხვა საერთაშორისო ხელშეკრულებები/მემორანდუმები;</w:t>
      </w:r>
    </w:p>
    <w:p w14:paraId="1DAC0045"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6A930B24"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14:paraId="261F4723"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14:paraId="18F8C223"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კომპეტენციის ფარგლებში, მიმდინარეობდა მუნიციპალიტეტების ტერიტორიული ოპტიმიზაციის ხელშეწყობა;</w:t>
      </w:r>
    </w:p>
    <w:p w14:paraId="1A3C89F1"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1F849222"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3BE6E2F1"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239D010F"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593E5731" w14:textId="77777777" w:rsidR="00E550B4" w:rsidRPr="00636F62" w:rsidRDefault="00E550B4" w:rsidP="00BE2707">
      <w:pPr>
        <w:pStyle w:val="ListParagraph"/>
        <w:numPr>
          <w:ilvl w:val="0"/>
          <w:numId w:val="114"/>
        </w:numPr>
        <w:spacing w:after="0" w:line="240" w:lineRule="auto"/>
        <w:ind w:left="284" w:right="0" w:hanging="284"/>
        <w:rPr>
          <w:bCs/>
          <w:color w:val="000000" w:themeColor="text1"/>
          <w:lang w:val="ka-GE"/>
        </w:rPr>
      </w:pPr>
      <w:r w:rsidRPr="00636F62">
        <w:rPr>
          <w:bCs/>
          <w:color w:val="000000" w:themeColor="text1"/>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5C6E4A83" w14:textId="1A459FD1" w:rsidR="008C1949" w:rsidRPr="00636F62" w:rsidRDefault="008C1949" w:rsidP="00800B65">
      <w:pPr>
        <w:pStyle w:val="ListParagraph"/>
        <w:spacing w:after="0" w:line="240" w:lineRule="auto"/>
        <w:ind w:left="360" w:right="0" w:firstLine="0"/>
        <w:rPr>
          <w:bCs/>
          <w:highlight w:val="yellow"/>
          <w:lang w:val="ka-GE"/>
        </w:rPr>
      </w:pPr>
    </w:p>
    <w:p w14:paraId="7C10E386" w14:textId="2EF57A46" w:rsidR="00A765A2" w:rsidRPr="00636F62" w:rsidRDefault="00A765A2" w:rsidP="00800B65">
      <w:pPr>
        <w:pStyle w:val="ListParagraph"/>
        <w:spacing w:after="0" w:line="240" w:lineRule="auto"/>
        <w:ind w:left="360" w:right="0" w:firstLine="0"/>
        <w:rPr>
          <w:bCs/>
          <w:highlight w:val="yellow"/>
          <w:lang w:val="ka-GE"/>
        </w:rPr>
      </w:pPr>
    </w:p>
    <w:p w14:paraId="0E2D7542" w14:textId="77777777" w:rsidR="008C1949" w:rsidRPr="00636F62" w:rsidRDefault="008C1949"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3.14 ტექნიკური და სამშენებლო სფეროს რეგულირება (პროგრამული კოდი 24 02)</w:t>
      </w:r>
    </w:p>
    <w:p w14:paraId="00F82D83" w14:textId="77777777" w:rsidR="008C1949" w:rsidRPr="00636F62" w:rsidRDefault="008C1949" w:rsidP="00800B65">
      <w:pPr>
        <w:pStyle w:val="ListParagraph"/>
        <w:spacing w:after="0" w:line="240" w:lineRule="auto"/>
        <w:ind w:left="0"/>
        <w:rPr>
          <w:bCs/>
          <w:lang w:val="ka-GE"/>
        </w:rPr>
      </w:pPr>
    </w:p>
    <w:p w14:paraId="4BF6A779" w14:textId="77777777" w:rsidR="008C1949" w:rsidRPr="00636F62" w:rsidRDefault="008C1949" w:rsidP="00800B65">
      <w:pPr>
        <w:pStyle w:val="ListParagraph"/>
        <w:spacing w:after="0" w:line="240" w:lineRule="auto"/>
        <w:ind w:left="0"/>
        <w:rPr>
          <w:bCs/>
          <w:lang w:val="ka-GE"/>
        </w:rPr>
      </w:pPr>
      <w:r w:rsidRPr="00636F62">
        <w:rPr>
          <w:bCs/>
          <w:lang w:val="ka-GE"/>
        </w:rPr>
        <w:t xml:space="preserve">პროგრამის განმახორციელებელი: </w:t>
      </w:r>
    </w:p>
    <w:p w14:paraId="50839F3B" w14:textId="77777777" w:rsidR="008C1949" w:rsidRPr="00636F62" w:rsidRDefault="008C1949" w:rsidP="00BE2707">
      <w:pPr>
        <w:pStyle w:val="ListParagraph"/>
        <w:numPr>
          <w:ilvl w:val="0"/>
          <w:numId w:val="88"/>
        </w:numPr>
        <w:spacing w:after="0" w:line="240" w:lineRule="auto"/>
        <w:ind w:right="0"/>
        <w:rPr>
          <w:bCs/>
          <w:lang w:val="ka-GE"/>
        </w:rPr>
      </w:pPr>
      <w:r w:rsidRPr="00636F62">
        <w:rPr>
          <w:bCs/>
          <w:lang w:val="ka-GE"/>
        </w:rPr>
        <w:t>სსიპ  - ტექნიკური და სამშენებლო ზედამხედველობის სააგენტო</w:t>
      </w:r>
    </w:p>
    <w:p w14:paraId="64806A4E" w14:textId="77777777" w:rsidR="008C1949" w:rsidRPr="00636F62" w:rsidRDefault="008C1949" w:rsidP="00800B65">
      <w:pPr>
        <w:pStyle w:val="ListParagraph"/>
        <w:spacing w:after="0" w:line="240" w:lineRule="auto"/>
        <w:rPr>
          <w:bCs/>
          <w:highlight w:val="yellow"/>
          <w:lang w:val="ka-GE"/>
        </w:rPr>
      </w:pPr>
    </w:p>
    <w:p w14:paraId="24FFA71A"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მუშაობა საკანონმდებლო ბაზის სრულყოფაზე. კერძოდ, 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 2021 წელს პრიორიტეტად განისაზღვრა ავტოსატრანსპორტო საშუალებების გასამართი სადგურების მარეგულირებელი ნორმების დახვეწა. მიმდინარეობდა მუშაობა „ავტოგასამართი სადგურებისა და ავტოგასამართი კომპლექსების უსაფრთხოების შესახებ ტექნიკური რეგლამენტის დამტკიცების თაობაზე” საქართველოს მთავრობის დადგენილებაში ცვლილებების შეტანაზე;</w:t>
      </w:r>
    </w:p>
    <w:p w14:paraId="7EBA6749"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მშენებლობისა და ტექნიკური უსაფრთხოების კუთხით განხორციელდა შემდეგი  ღონისძიებები:</w:t>
      </w:r>
    </w:p>
    <w:p w14:paraId="5019495D" w14:textId="77777777" w:rsidR="00E84FB3" w:rsidRPr="00636F62" w:rsidRDefault="00E84FB3" w:rsidP="00BE2707">
      <w:pPr>
        <w:pStyle w:val="ListParagraph"/>
        <w:numPr>
          <w:ilvl w:val="0"/>
          <w:numId w:val="98"/>
        </w:numPr>
        <w:spacing w:after="0" w:line="240" w:lineRule="auto"/>
        <w:rPr>
          <w:bCs/>
          <w:color w:val="000000" w:themeColor="text1"/>
        </w:rPr>
      </w:pPr>
      <w:r w:rsidRPr="00636F62">
        <w:rPr>
          <w:bCs/>
          <w:color w:val="000000" w:themeColor="text1"/>
        </w:rPr>
        <w:t>გაიცა განსაკუთრებული მნიშვნელობის ობიექტების მშენებლობის 94 ნებართვა</w:t>
      </w:r>
      <w:r w:rsidRPr="00636F62">
        <w:rPr>
          <w:bCs/>
          <w:color w:val="000000" w:themeColor="text1"/>
          <w:lang w:val="ka-GE"/>
        </w:rPr>
        <w:t>;</w:t>
      </w:r>
    </w:p>
    <w:p w14:paraId="752059B6" w14:textId="77777777" w:rsidR="00E84FB3" w:rsidRPr="00636F62" w:rsidRDefault="00E84FB3" w:rsidP="00BE2707">
      <w:pPr>
        <w:pStyle w:val="ListParagraph"/>
        <w:numPr>
          <w:ilvl w:val="0"/>
          <w:numId w:val="98"/>
        </w:numPr>
        <w:spacing w:after="0" w:line="240" w:lineRule="auto"/>
        <w:rPr>
          <w:bCs/>
          <w:color w:val="000000" w:themeColor="text1"/>
        </w:rPr>
      </w:pPr>
      <w:r w:rsidRPr="00636F62">
        <w:rPr>
          <w:bCs/>
          <w:color w:val="000000" w:themeColor="text1"/>
        </w:rPr>
        <w:t xml:space="preserve">მშენებლობის სახელმწიფო ზედამხედველობა განხორციელდა </w:t>
      </w:r>
      <w:r w:rsidRPr="00636F62">
        <w:rPr>
          <w:color w:val="000000" w:themeColor="text1"/>
        </w:rPr>
        <w:t xml:space="preserve">80 </w:t>
      </w:r>
      <w:r w:rsidRPr="00636F62">
        <w:rPr>
          <w:bCs/>
          <w:color w:val="000000" w:themeColor="text1"/>
        </w:rPr>
        <w:t xml:space="preserve">ობიექტზე, ექსპლუატაციაში იქნა მიღებული </w:t>
      </w:r>
      <w:r w:rsidRPr="00636F62">
        <w:rPr>
          <w:color w:val="000000" w:themeColor="text1"/>
        </w:rPr>
        <w:t xml:space="preserve">29 </w:t>
      </w:r>
      <w:r w:rsidRPr="00636F62">
        <w:rPr>
          <w:bCs/>
          <w:color w:val="000000" w:themeColor="text1"/>
        </w:rPr>
        <w:t xml:space="preserve">ობიექტი და არქიტექტურულ–სამშენებლო საქმიანობაში გამოვლენილი დარღვევების გამო დაჯარიმდა </w:t>
      </w:r>
      <w:r w:rsidRPr="00636F62">
        <w:rPr>
          <w:color w:val="000000" w:themeColor="text1"/>
        </w:rPr>
        <w:t xml:space="preserve">24 </w:t>
      </w:r>
      <w:r w:rsidRPr="00636F62">
        <w:rPr>
          <w:bCs/>
          <w:color w:val="000000" w:themeColor="text1"/>
        </w:rPr>
        <w:t>ობიექტი;</w:t>
      </w:r>
    </w:p>
    <w:p w14:paraId="751E8EA7" w14:textId="77777777" w:rsidR="00E84FB3" w:rsidRPr="00636F62" w:rsidRDefault="00E84FB3" w:rsidP="00BE2707">
      <w:pPr>
        <w:pStyle w:val="ListParagraph"/>
        <w:numPr>
          <w:ilvl w:val="0"/>
          <w:numId w:val="98"/>
        </w:numPr>
        <w:spacing w:after="0" w:line="240" w:lineRule="auto"/>
        <w:rPr>
          <w:bCs/>
          <w:color w:val="000000" w:themeColor="text1"/>
        </w:rPr>
      </w:pPr>
      <w:r w:rsidRPr="00636F62">
        <w:rPr>
          <w:bCs/>
          <w:color w:val="000000" w:themeColor="text1"/>
        </w:rPr>
        <w:t xml:space="preserve">ელექტრონული ფორმით გაცემულ იქნა სამრეწველო დანიშნულების ფეთქებადი მასალების გამოყენების </w:t>
      </w:r>
      <w:r w:rsidRPr="00636F62">
        <w:rPr>
          <w:color w:val="000000" w:themeColor="text1"/>
        </w:rPr>
        <w:t xml:space="preserve">26 </w:t>
      </w:r>
      <w:r w:rsidRPr="00636F62">
        <w:rPr>
          <w:bCs/>
          <w:color w:val="000000" w:themeColor="text1"/>
        </w:rPr>
        <w:t>ნებართვა;</w:t>
      </w:r>
    </w:p>
    <w:p w14:paraId="3053A078" w14:textId="77777777" w:rsidR="00E84FB3" w:rsidRPr="00636F62" w:rsidRDefault="00E84FB3" w:rsidP="00BE2707">
      <w:pPr>
        <w:pStyle w:val="ListParagraph"/>
        <w:numPr>
          <w:ilvl w:val="0"/>
          <w:numId w:val="98"/>
        </w:numPr>
        <w:spacing w:after="0" w:line="240" w:lineRule="auto"/>
        <w:rPr>
          <w:bCs/>
          <w:color w:val="000000" w:themeColor="text1"/>
        </w:rPr>
      </w:pPr>
      <w:r w:rsidRPr="00636F62">
        <w:rPr>
          <w:bCs/>
          <w:color w:val="000000" w:themeColor="text1"/>
        </w:rPr>
        <w:t xml:space="preserve">შემოწმებულ იქნა </w:t>
      </w:r>
      <w:r w:rsidRPr="00636F62">
        <w:rPr>
          <w:color w:val="000000" w:themeColor="text1"/>
        </w:rPr>
        <w:t xml:space="preserve">248 </w:t>
      </w:r>
      <w:r w:rsidRPr="00636F62">
        <w:rPr>
          <w:bCs/>
          <w:color w:val="000000" w:themeColor="text1"/>
        </w:rPr>
        <w:t xml:space="preserve">მომეტებული ტექნიკური საფრთხის შემცველი ობიექტი  (შახტი, კარიერი, მაღარო, ლიფტი, ესკალატორი, საბაგირო გზა, საქვაბე დანადგარი, ნავთობაზა, ამიაკზე მომუშავე სამაცივრო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w:t>
      </w:r>
      <w:r w:rsidRPr="00636F62">
        <w:rPr>
          <w:color w:val="000000" w:themeColor="text1"/>
        </w:rPr>
        <w:t xml:space="preserve">17 </w:t>
      </w:r>
      <w:r w:rsidRPr="00636F62">
        <w:rPr>
          <w:bCs/>
          <w:color w:val="000000" w:themeColor="text1"/>
        </w:rPr>
        <w:t>სამოქალაქო დანიშნულების ცეცხსასროლი იარაღით ვაჭრობისა და შეკეთებისათვის განკუთვნილი შენობა-ნაგებობა</w:t>
      </w:r>
      <w:r w:rsidRPr="00636F62">
        <w:rPr>
          <w:bCs/>
          <w:color w:val="000000" w:themeColor="text1"/>
          <w:lang w:val="ka-GE"/>
        </w:rPr>
        <w:t xml:space="preserve">, რის შედეგად  </w:t>
      </w:r>
      <w:r w:rsidRPr="00636F62">
        <w:rPr>
          <w:color w:val="000000" w:themeColor="text1"/>
        </w:rPr>
        <w:t>დაჯარიმდა 154 მომეტებული ტექნიკური საფრთხის შემცველი ობიექტი</w:t>
      </w:r>
      <w:r w:rsidRPr="00636F62">
        <w:rPr>
          <w:color w:val="000000" w:themeColor="text1"/>
          <w:lang w:val="ka-GE"/>
        </w:rPr>
        <w:t xml:space="preserve">. </w:t>
      </w:r>
      <w:r w:rsidRPr="00636F62">
        <w:rPr>
          <w:bCs/>
          <w:color w:val="000000" w:themeColor="text1"/>
        </w:rPr>
        <w:t xml:space="preserve">დოკუმენტური კონტროლი განხორციელდა </w:t>
      </w:r>
      <w:r w:rsidRPr="00636F62">
        <w:rPr>
          <w:color w:val="000000" w:themeColor="text1"/>
        </w:rPr>
        <w:t>1</w:t>
      </w:r>
      <w:r w:rsidRPr="00636F62">
        <w:rPr>
          <w:color w:val="000000" w:themeColor="text1"/>
          <w:lang w:val="ka-GE"/>
        </w:rPr>
        <w:t xml:space="preserve"> </w:t>
      </w:r>
      <w:r w:rsidRPr="00636F62">
        <w:rPr>
          <w:color w:val="000000" w:themeColor="text1"/>
        </w:rPr>
        <w:t xml:space="preserve">218 </w:t>
      </w:r>
      <w:r w:rsidRPr="00636F62">
        <w:rPr>
          <w:bCs/>
          <w:color w:val="000000" w:themeColor="text1"/>
        </w:rPr>
        <w:t>მომეტებული ტექნიკური საფრთხის შემცველი ობიექტზე</w:t>
      </w:r>
      <w:r w:rsidRPr="00636F62">
        <w:rPr>
          <w:bCs/>
          <w:color w:val="000000" w:themeColor="text1"/>
          <w:lang w:val="ka-GE"/>
        </w:rPr>
        <w:t>;</w:t>
      </w:r>
    </w:p>
    <w:p w14:paraId="133FE28E" w14:textId="77777777" w:rsidR="00E84FB3" w:rsidRPr="00636F62" w:rsidRDefault="00E84FB3" w:rsidP="00BE2707">
      <w:pPr>
        <w:numPr>
          <w:ilvl w:val="0"/>
          <w:numId w:val="98"/>
        </w:numPr>
        <w:spacing w:after="0" w:line="240" w:lineRule="auto"/>
        <w:contextualSpacing/>
        <w:jc w:val="both"/>
        <w:rPr>
          <w:rFonts w:ascii="Sylfaen" w:hAnsi="Sylfaen"/>
          <w:bCs/>
          <w:color w:val="000000" w:themeColor="text1"/>
        </w:rPr>
      </w:pPr>
      <w:r w:rsidRPr="00636F62">
        <w:rPr>
          <w:rFonts w:ascii="Sylfaen" w:hAnsi="Sylfaen"/>
          <w:color w:val="000000" w:themeColor="text1"/>
        </w:rPr>
        <w:t>განხორციელდა 72 ნაგებობებზე პირველ და მეორე სტადიაზე სამშენებლო დოკუმენტაციის შეთანხმება</w:t>
      </w:r>
      <w:r w:rsidRPr="00636F62">
        <w:rPr>
          <w:rFonts w:ascii="Sylfaen" w:hAnsi="Sylfaen"/>
          <w:color w:val="000000" w:themeColor="text1"/>
          <w:lang w:val="ka-GE"/>
        </w:rPr>
        <w:t>;</w:t>
      </w:r>
    </w:p>
    <w:p w14:paraId="14E31597" w14:textId="77777777" w:rsidR="00E84FB3" w:rsidRPr="00636F62" w:rsidRDefault="00E84FB3" w:rsidP="00BE2707">
      <w:pPr>
        <w:numPr>
          <w:ilvl w:val="0"/>
          <w:numId w:val="98"/>
        </w:numPr>
        <w:spacing w:after="0" w:line="240" w:lineRule="auto"/>
        <w:contextualSpacing/>
        <w:jc w:val="both"/>
        <w:rPr>
          <w:rFonts w:ascii="Sylfaen" w:hAnsi="Sylfaen"/>
          <w:bCs/>
          <w:color w:val="000000" w:themeColor="text1"/>
        </w:rPr>
      </w:pPr>
      <w:r w:rsidRPr="00636F62">
        <w:rPr>
          <w:rFonts w:ascii="Sylfaen" w:hAnsi="Sylfaen"/>
          <w:bCs/>
          <w:color w:val="000000" w:themeColor="text1"/>
        </w:rPr>
        <w:t xml:space="preserve">გეოინფორმაციულ სისტემებში აისახა </w:t>
      </w:r>
      <w:r w:rsidRPr="00636F62">
        <w:rPr>
          <w:rFonts w:ascii="Sylfaen" w:hAnsi="Sylfaen"/>
          <w:color w:val="000000" w:themeColor="text1"/>
        </w:rPr>
        <w:t xml:space="preserve">374  </w:t>
      </w:r>
      <w:r w:rsidRPr="00636F62">
        <w:rPr>
          <w:rFonts w:ascii="Sylfaen" w:hAnsi="Sylfaen"/>
          <w:bCs/>
          <w:color w:val="000000" w:themeColor="text1"/>
        </w:rPr>
        <w:t>ობიექტის მონაცემები და განახლდა ზოგიერთი უკვე ასახული ობიექტების მონაცემები.</w:t>
      </w:r>
    </w:p>
    <w:p w14:paraId="39942FBB" w14:textId="77777777" w:rsidR="008C1949" w:rsidRPr="00636F62" w:rsidRDefault="008C1949" w:rsidP="00800B65">
      <w:pPr>
        <w:spacing w:after="0" w:line="240" w:lineRule="auto"/>
        <w:contextualSpacing/>
        <w:jc w:val="both"/>
        <w:rPr>
          <w:rFonts w:ascii="Sylfaen" w:hAnsi="Sylfaen"/>
          <w:bCs/>
          <w:highlight w:val="yellow"/>
          <w:lang w:val="ka-GE"/>
        </w:rPr>
      </w:pPr>
    </w:p>
    <w:p w14:paraId="04F7F446" w14:textId="77777777" w:rsidR="008C1949" w:rsidRPr="00636F62" w:rsidRDefault="008C1949" w:rsidP="00800B65">
      <w:pPr>
        <w:spacing w:after="0" w:line="240" w:lineRule="auto"/>
        <w:contextualSpacing/>
        <w:jc w:val="both"/>
        <w:rPr>
          <w:rFonts w:ascii="Sylfaen" w:hAnsi="Sylfaen"/>
          <w:bCs/>
          <w:highlight w:val="yellow"/>
          <w:lang w:val="ka-GE"/>
        </w:rPr>
      </w:pPr>
    </w:p>
    <w:p w14:paraId="3762E504" w14:textId="77777777" w:rsidR="008C1949" w:rsidRPr="00636F62" w:rsidRDefault="008C1949"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3.15 ანაკლიის ღრმაწყლოვანი ნავსადგურის განვითარება (პროგრამული კოდი 24 1</w:t>
      </w:r>
      <w:r w:rsidRPr="00636F62">
        <w:rPr>
          <w:rFonts w:ascii="Sylfaen" w:eastAsia="Calibri" w:hAnsi="Sylfaen" w:cs="Calibri"/>
          <w:bCs/>
          <w:color w:val="366091"/>
          <w:sz w:val="22"/>
          <w:szCs w:val="22"/>
          <w:lang w:val="ka-GE"/>
        </w:rPr>
        <w:t>7</w:t>
      </w:r>
      <w:r w:rsidRPr="00636F62">
        <w:rPr>
          <w:rFonts w:ascii="Sylfaen" w:eastAsia="Calibri" w:hAnsi="Sylfaen" w:cs="Calibri"/>
          <w:bCs/>
          <w:color w:val="366091"/>
          <w:sz w:val="22"/>
          <w:szCs w:val="22"/>
        </w:rPr>
        <w:t>)</w:t>
      </w:r>
    </w:p>
    <w:p w14:paraId="67F89E25" w14:textId="77777777" w:rsidR="008C1949" w:rsidRPr="00636F62" w:rsidRDefault="008C1949" w:rsidP="00800B65">
      <w:pPr>
        <w:spacing w:after="0" w:line="240" w:lineRule="auto"/>
        <w:contextualSpacing/>
        <w:jc w:val="both"/>
        <w:rPr>
          <w:rFonts w:ascii="Sylfaen" w:hAnsi="Sylfaen"/>
          <w:bCs/>
          <w:lang w:val="ka-GE"/>
        </w:rPr>
      </w:pPr>
    </w:p>
    <w:p w14:paraId="47D7ED86" w14:textId="77777777" w:rsidR="008C1949" w:rsidRPr="00636F62" w:rsidRDefault="008C1949" w:rsidP="00800B65">
      <w:pPr>
        <w:pStyle w:val="ListParagraph"/>
        <w:spacing w:after="0" w:line="240" w:lineRule="auto"/>
        <w:ind w:left="0"/>
        <w:rPr>
          <w:bCs/>
          <w:lang w:val="ka-GE"/>
        </w:rPr>
      </w:pPr>
      <w:r w:rsidRPr="00636F62">
        <w:rPr>
          <w:bCs/>
          <w:lang w:val="ka-GE"/>
        </w:rPr>
        <w:t xml:space="preserve">პროგრამის განმახორციელებელი: </w:t>
      </w:r>
    </w:p>
    <w:p w14:paraId="41BFFFBA" w14:textId="77777777" w:rsidR="008C1949" w:rsidRPr="00636F62" w:rsidRDefault="008C1949" w:rsidP="00BE2707">
      <w:pPr>
        <w:pStyle w:val="ListParagraph"/>
        <w:numPr>
          <w:ilvl w:val="0"/>
          <w:numId w:val="88"/>
        </w:numPr>
        <w:spacing w:after="0" w:line="240" w:lineRule="auto"/>
        <w:ind w:right="0"/>
        <w:rPr>
          <w:bCs/>
          <w:lang w:val="ka-GE"/>
        </w:rPr>
      </w:pPr>
      <w:r w:rsidRPr="00636F62">
        <w:rPr>
          <w:bCs/>
          <w:lang w:val="ka-GE"/>
        </w:rPr>
        <w:t>სსიპ - ანაკლიის ღრმაწყლოვანი ნავსადგურის განვითარების სააგენტო</w:t>
      </w:r>
    </w:p>
    <w:p w14:paraId="7DC2586F" w14:textId="77777777" w:rsidR="008C1949" w:rsidRPr="00636F62" w:rsidRDefault="008C1949" w:rsidP="00800B65">
      <w:pPr>
        <w:spacing w:after="0" w:line="240" w:lineRule="auto"/>
        <w:contextualSpacing/>
        <w:jc w:val="both"/>
        <w:rPr>
          <w:rFonts w:ascii="Sylfaen" w:hAnsi="Sylfaen"/>
          <w:bCs/>
          <w:highlight w:val="yellow"/>
          <w:lang w:val="ka-GE"/>
        </w:rPr>
      </w:pPr>
    </w:p>
    <w:p w14:paraId="4D57A1A5"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მოსამზადებელი სამუშაოები ანაკლიის ღრმაწყლოვანი ნავსადგურის განვითარების პროექტის ახალი სატენდერო პროცედურებისათვის;</w:t>
      </w:r>
    </w:p>
    <w:p w14:paraId="35E12443"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ნიდერლანდებში რეგისტრირებულ კომპანიასთან - MTBS თანამშრომლობით, ხორციელდებოდა ანაკლიის პორტის ტვირთბრუნვის შესწავლა და ბიზნეს მოდელის განახლება. </w:t>
      </w:r>
    </w:p>
    <w:p w14:paraId="0AEC56C7" w14:textId="77777777" w:rsidR="008C1949" w:rsidRPr="00636F62" w:rsidRDefault="008C1949" w:rsidP="00800B65">
      <w:pPr>
        <w:spacing w:after="0" w:line="240" w:lineRule="auto"/>
        <w:contextualSpacing/>
        <w:jc w:val="both"/>
        <w:rPr>
          <w:rFonts w:ascii="Sylfaen" w:eastAsia="Sylfaen" w:hAnsi="Sylfaen" w:cs="Sylfaen"/>
          <w:bCs/>
          <w:color w:val="000000"/>
          <w:highlight w:val="yellow"/>
          <w:lang w:val="ka-GE"/>
        </w:rPr>
      </w:pPr>
    </w:p>
    <w:p w14:paraId="27C9D2C2" w14:textId="77777777" w:rsidR="008C1949" w:rsidRPr="00636F62" w:rsidRDefault="008C1949" w:rsidP="00800B65">
      <w:pPr>
        <w:spacing w:after="0" w:line="240" w:lineRule="auto"/>
        <w:contextualSpacing/>
        <w:jc w:val="both"/>
        <w:rPr>
          <w:rFonts w:ascii="Sylfaen" w:hAnsi="Sylfaen"/>
          <w:bCs/>
          <w:highlight w:val="yellow"/>
          <w:lang w:val="ka-GE"/>
        </w:rPr>
      </w:pPr>
    </w:p>
    <w:p w14:paraId="04A71461" w14:textId="77777777" w:rsidR="008C1949" w:rsidRPr="00636F62" w:rsidRDefault="008C1949" w:rsidP="00800B65">
      <w:pPr>
        <w:pStyle w:val="Heading2"/>
        <w:spacing w:before="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3.1</w:t>
      </w:r>
      <w:r w:rsidRPr="00636F62">
        <w:rPr>
          <w:rFonts w:ascii="Sylfaen" w:eastAsia="Calibri" w:hAnsi="Sylfaen" w:cs="Calibri"/>
          <w:bCs/>
          <w:color w:val="366091"/>
          <w:sz w:val="22"/>
          <w:szCs w:val="22"/>
          <w:lang w:val="ka-GE"/>
        </w:rPr>
        <w:t>6</w:t>
      </w:r>
      <w:r w:rsidRPr="00636F62">
        <w:rPr>
          <w:rFonts w:ascii="Sylfaen" w:eastAsia="Calibri" w:hAnsi="Sylfaen" w:cs="Calibri"/>
          <w:bCs/>
          <w:color w:val="366091"/>
          <w:sz w:val="22"/>
          <w:szCs w:val="22"/>
        </w:rPr>
        <w:t xml:space="preserve"> ბაზარზე ზედამხედველობის სფეროს რეგულირება და განხორციელების ღონისძიებები (პროგრამული კოდი 24 19)</w:t>
      </w:r>
    </w:p>
    <w:p w14:paraId="18C56DAF" w14:textId="77777777" w:rsidR="008C1949" w:rsidRPr="00636F62" w:rsidRDefault="008C1949" w:rsidP="00800B65">
      <w:pPr>
        <w:spacing w:line="240" w:lineRule="auto"/>
        <w:rPr>
          <w:rFonts w:ascii="Sylfaen" w:hAnsi="Sylfaen"/>
          <w:bCs/>
          <w:lang w:val="ka-GE"/>
        </w:rPr>
      </w:pPr>
    </w:p>
    <w:p w14:paraId="690D9F00" w14:textId="77777777" w:rsidR="008C1949" w:rsidRPr="00636F62" w:rsidRDefault="008C1949" w:rsidP="00800B65">
      <w:pPr>
        <w:pStyle w:val="ListParagraph"/>
        <w:spacing w:after="0" w:line="240" w:lineRule="auto"/>
        <w:ind w:left="0"/>
        <w:rPr>
          <w:bCs/>
          <w:lang w:val="ka-GE"/>
        </w:rPr>
      </w:pPr>
      <w:r w:rsidRPr="00636F62">
        <w:rPr>
          <w:bCs/>
          <w:lang w:val="ka-GE"/>
        </w:rPr>
        <w:t xml:space="preserve">პროგრამის განმახორციელებელი: </w:t>
      </w:r>
    </w:p>
    <w:p w14:paraId="4A99A754" w14:textId="77777777" w:rsidR="008C1949" w:rsidRPr="00636F62" w:rsidRDefault="008C1949" w:rsidP="00BE2707">
      <w:pPr>
        <w:pStyle w:val="ListParagraph"/>
        <w:numPr>
          <w:ilvl w:val="0"/>
          <w:numId w:val="88"/>
        </w:numPr>
        <w:spacing w:after="0" w:line="240" w:lineRule="auto"/>
        <w:ind w:right="0"/>
        <w:rPr>
          <w:bCs/>
          <w:lang w:val="ka-GE"/>
        </w:rPr>
      </w:pPr>
      <w:r w:rsidRPr="00636F62">
        <w:rPr>
          <w:bCs/>
          <w:lang w:val="ka-GE"/>
        </w:rPr>
        <w:t>სსიპ - ბაზარზე ზედამხედველობის სააგენტო</w:t>
      </w:r>
    </w:p>
    <w:p w14:paraId="03B523AD" w14:textId="77777777" w:rsidR="008C1949" w:rsidRPr="00636F62" w:rsidRDefault="008C1949" w:rsidP="00800B65">
      <w:pPr>
        <w:pStyle w:val="ListParagraph"/>
        <w:spacing w:after="0" w:line="240" w:lineRule="auto"/>
        <w:rPr>
          <w:bCs/>
          <w:highlight w:val="yellow"/>
          <w:lang w:val="ka-GE"/>
        </w:rPr>
      </w:pPr>
    </w:p>
    <w:p w14:paraId="6EC0A21B"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განხორციელდა ბაზარზე ზედამხედველობის პროცედურები სამშენებლო პროდუქტების უსაფრთხოების შესახებ ტექნიკური რეგლამენტით განსაზღვრულ პროდუქტებზე, მათ შორის არმატურასა და  ცემენტზე; „სათამაშოების უსაფრთხოების შესახებ“, „აირად საწვავზე მომუშავე მოწყობილობების შესახებ“ და „ინდივიდუალური დაცვის საშუალებების შესახებ“ ტექნიკური რეგლამენტებით გათვალისწინებულ მოთხოვნებთან დაკავშირებით ინსპექტირებები ჩაუტარდა ბაზარზე განთავსებულ  პროდუქტებს;</w:t>
      </w:r>
    </w:p>
    <w:p w14:paraId="6F17C9C3" w14:textId="77777777" w:rsidR="00E84FB3" w:rsidRPr="00636F62" w:rsidRDefault="00E84FB3"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ბაზარზე ზედამხედველობის კუთხით განხორციელდა შემდეგი  ღონისძიებები: </w:t>
      </w:r>
    </w:p>
    <w:p w14:paraId="7EA423AA" w14:textId="76044FE3" w:rsidR="00E84FB3" w:rsidRPr="00636F62" w:rsidRDefault="00E84FB3" w:rsidP="00BE2707">
      <w:pPr>
        <w:numPr>
          <w:ilvl w:val="0"/>
          <w:numId w:val="86"/>
        </w:numPr>
        <w:spacing w:after="0" w:line="240" w:lineRule="auto"/>
        <w:jc w:val="both"/>
        <w:rPr>
          <w:rFonts w:ascii="Sylfaen" w:hAnsi="Sylfaen" w:cs="Sylfaen"/>
          <w:color w:val="000000" w:themeColor="text1"/>
        </w:rPr>
      </w:pPr>
      <w:r w:rsidRPr="00636F62">
        <w:rPr>
          <w:rFonts w:ascii="Sylfaen" w:hAnsi="Sylfaen" w:cs="Sylfaen"/>
          <w:color w:val="000000" w:themeColor="text1"/>
        </w:rPr>
        <w:t>შემოწმდა შემოსავლების სამსახურის საბაჟოს 7 გაფორმების ეკონომიკური ზონიდან შემოსული 4 940 ტიპის სამშენებლო პროდუქტის ტექნიკური დოკუმენტაცია</w:t>
      </w:r>
      <w:r w:rsidRPr="00636F62">
        <w:rPr>
          <w:rFonts w:ascii="Sylfaen" w:hAnsi="Sylfaen" w:cs="Sylfaen"/>
          <w:color w:val="000000" w:themeColor="text1"/>
          <w:lang w:val="ka-GE"/>
        </w:rPr>
        <w:t xml:space="preserve"> </w:t>
      </w:r>
      <w:r w:rsidRPr="00636F62">
        <w:rPr>
          <w:rFonts w:ascii="Sylfaen" w:hAnsi="Sylfaen" w:cs="Sylfaen"/>
          <w:color w:val="000000" w:themeColor="text1"/>
        </w:rPr>
        <w:t>და 1 553 დასახელების სათამაშოს ტექნიკური დოკუმენტაცია</w:t>
      </w:r>
      <w:r w:rsidRPr="00636F62">
        <w:rPr>
          <w:rFonts w:ascii="Sylfaen" w:hAnsi="Sylfaen" w:cs="Sylfaen"/>
          <w:color w:val="000000" w:themeColor="text1"/>
          <w:lang w:val="ka-GE"/>
        </w:rPr>
        <w:t xml:space="preserve">, რის შედეგადაც </w:t>
      </w:r>
      <w:r w:rsidRPr="00636F62">
        <w:rPr>
          <w:rFonts w:ascii="Sylfaen" w:hAnsi="Sylfaen" w:cs="Sylfaen"/>
          <w:color w:val="000000" w:themeColor="text1"/>
        </w:rPr>
        <w:t>საქართველოს ბაზარზე არ იქნა დაშვებული 769 დასახელების სათამაშო;</w:t>
      </w:r>
    </w:p>
    <w:p w14:paraId="79F92B43" w14:textId="77777777" w:rsidR="00E84FB3" w:rsidRPr="00636F62" w:rsidRDefault="00E84FB3" w:rsidP="00BE2707">
      <w:pPr>
        <w:numPr>
          <w:ilvl w:val="0"/>
          <w:numId w:val="86"/>
        </w:numPr>
        <w:spacing w:after="0" w:line="240" w:lineRule="auto"/>
        <w:jc w:val="both"/>
        <w:rPr>
          <w:rFonts w:ascii="Sylfaen" w:hAnsi="Sylfaen" w:cs="Sylfaen"/>
          <w:color w:val="000000" w:themeColor="text1"/>
        </w:rPr>
      </w:pPr>
      <w:r w:rsidRPr="00636F62">
        <w:rPr>
          <w:rFonts w:ascii="Sylfaen" w:hAnsi="Sylfaen" w:cs="Sylfaen"/>
          <w:color w:val="000000" w:themeColor="text1"/>
        </w:rPr>
        <w:t>ადგილობრივ ბაზარზე შემოწმდა 41 ტიპის სამშენებლო პროდუქტი;</w:t>
      </w:r>
    </w:p>
    <w:p w14:paraId="66FDA8F1" w14:textId="2337E82C" w:rsidR="00E84FB3" w:rsidRPr="00636F62" w:rsidRDefault="00E84FB3" w:rsidP="00BE2707">
      <w:pPr>
        <w:numPr>
          <w:ilvl w:val="0"/>
          <w:numId w:val="86"/>
        </w:numPr>
        <w:spacing w:after="0" w:line="240" w:lineRule="auto"/>
        <w:jc w:val="both"/>
        <w:rPr>
          <w:rFonts w:ascii="Sylfaen" w:hAnsi="Sylfaen" w:cs="Sylfaen"/>
          <w:color w:val="000000" w:themeColor="text1"/>
        </w:rPr>
      </w:pPr>
      <w:r w:rsidRPr="00636F62">
        <w:rPr>
          <w:rFonts w:ascii="Sylfaen" w:hAnsi="Sylfaen" w:cs="Sylfaen"/>
          <w:color w:val="000000" w:themeColor="text1"/>
        </w:rPr>
        <w:t xml:space="preserve">საქართველოს ბაზარზე დაშვებულ იქნა 4 146 ტიპის სამშენებლო პროდუქტი, ხოლო </w:t>
      </w:r>
      <w:r w:rsidRPr="00636F62">
        <w:rPr>
          <w:rFonts w:ascii="Sylfaen" w:hAnsi="Sylfaen" w:cs="Sylfaen"/>
          <w:color w:val="000000" w:themeColor="text1"/>
          <w:lang w:val="ka-GE"/>
        </w:rPr>
        <w:t>დაწუნებულ იქნა</w:t>
      </w:r>
      <w:r w:rsidRPr="00636F62">
        <w:rPr>
          <w:rFonts w:ascii="Sylfaen" w:hAnsi="Sylfaen" w:cs="Sylfaen"/>
          <w:color w:val="000000" w:themeColor="text1"/>
        </w:rPr>
        <w:t xml:space="preserve"> 794</w:t>
      </w:r>
      <w:r w:rsidRPr="00636F62">
        <w:rPr>
          <w:rFonts w:ascii="Sylfaen" w:hAnsi="Sylfaen" w:cs="Sylfaen"/>
          <w:color w:val="000000" w:themeColor="text1"/>
          <w:lang w:val="ka-GE"/>
        </w:rPr>
        <w:t xml:space="preserve"> </w:t>
      </w:r>
      <w:r w:rsidRPr="00636F62">
        <w:rPr>
          <w:rFonts w:ascii="Sylfaen" w:hAnsi="Sylfaen" w:cs="Sylfaen"/>
          <w:color w:val="000000" w:themeColor="text1"/>
        </w:rPr>
        <w:t>ტიპის სამშენებლო პროდუქტი;</w:t>
      </w:r>
    </w:p>
    <w:p w14:paraId="2C470C47" w14:textId="77777777" w:rsidR="00E84FB3" w:rsidRPr="00636F62" w:rsidRDefault="00E84FB3" w:rsidP="00BE2707">
      <w:pPr>
        <w:numPr>
          <w:ilvl w:val="0"/>
          <w:numId w:val="86"/>
        </w:numPr>
        <w:spacing w:after="0" w:line="240" w:lineRule="auto"/>
        <w:jc w:val="both"/>
        <w:rPr>
          <w:rFonts w:ascii="Sylfaen" w:hAnsi="Sylfaen" w:cs="Sylfaen"/>
          <w:color w:val="000000" w:themeColor="text1"/>
        </w:rPr>
      </w:pPr>
      <w:r w:rsidRPr="00636F62">
        <w:rPr>
          <w:rFonts w:ascii="Sylfaen" w:hAnsi="Sylfaen" w:cs="Sylfaen"/>
          <w:color w:val="000000" w:themeColor="text1"/>
        </w:rPr>
        <w:t>აღებულ იქნა სამშენებლო პროდუქტების 27 განსხვავებული ტიპის ნიმუში და შემოწმებულ იქნა შესაბამის აკრედიტებულ ლაბორატორიაში. 3 ტიპის ცემენტის ნიმუშმა ვერ დააკმაყოფილა სტანდარტის მოთხოვნები და გამოიცა დადგენილება რეალიზაციის შეჩერების შესახებ;</w:t>
      </w:r>
    </w:p>
    <w:p w14:paraId="3CAEDAC2" w14:textId="77777777" w:rsidR="00E84FB3" w:rsidRPr="00636F62" w:rsidRDefault="00E84FB3" w:rsidP="00BE2707">
      <w:pPr>
        <w:numPr>
          <w:ilvl w:val="0"/>
          <w:numId w:val="86"/>
        </w:numPr>
        <w:spacing w:after="0" w:line="240" w:lineRule="auto"/>
        <w:jc w:val="both"/>
        <w:rPr>
          <w:rFonts w:ascii="Sylfaen" w:hAnsi="Sylfaen" w:cs="Sylfaen"/>
          <w:color w:val="000000" w:themeColor="text1"/>
        </w:rPr>
      </w:pPr>
      <w:r w:rsidRPr="00636F62">
        <w:rPr>
          <w:rFonts w:ascii="Sylfaen" w:hAnsi="Sylfaen" w:cs="Sylfaen"/>
          <w:color w:val="000000" w:themeColor="text1"/>
        </w:rPr>
        <w:t>ინსპექტირება ჩაუტარდა</w:t>
      </w:r>
      <w:r w:rsidRPr="00636F62">
        <w:rPr>
          <w:rFonts w:ascii="Sylfaen" w:hAnsi="Sylfaen" w:cs="Sylfaen"/>
          <w:color w:val="000000" w:themeColor="text1"/>
          <w:lang w:val="ka-GE"/>
        </w:rPr>
        <w:t>:</w:t>
      </w:r>
      <w:r w:rsidRPr="00636F62">
        <w:rPr>
          <w:rFonts w:ascii="Sylfaen" w:hAnsi="Sylfaen" w:cs="Sylfaen"/>
          <w:color w:val="000000" w:themeColor="text1"/>
        </w:rPr>
        <w:t xml:space="preserve"> 47 ეკონომიკური ოპერატორის 76 დასახელების გაზის მოწყობილობას;</w:t>
      </w:r>
      <w:r w:rsidRPr="00636F62">
        <w:rPr>
          <w:rFonts w:ascii="Sylfaen" w:hAnsi="Sylfaen" w:cs="Sylfaen"/>
          <w:color w:val="000000" w:themeColor="text1"/>
          <w:lang w:val="ka-GE"/>
        </w:rPr>
        <w:t xml:space="preserve"> </w:t>
      </w:r>
      <w:r w:rsidRPr="00636F62">
        <w:rPr>
          <w:rFonts w:ascii="Sylfaen" w:hAnsi="Sylfaen" w:cs="Sylfaen"/>
          <w:color w:val="000000" w:themeColor="text1"/>
        </w:rPr>
        <w:t>10 ეკონომიკური ოპერატორის 18 დასახელების მანქანა-დანადგარს</w:t>
      </w:r>
      <w:r w:rsidRPr="00636F62">
        <w:rPr>
          <w:rFonts w:ascii="Sylfaen" w:hAnsi="Sylfaen" w:cs="Sylfaen"/>
          <w:color w:val="000000" w:themeColor="text1"/>
          <w:lang w:val="ka-GE"/>
        </w:rPr>
        <w:t xml:space="preserve">; </w:t>
      </w:r>
      <w:r w:rsidRPr="00636F62">
        <w:rPr>
          <w:rFonts w:ascii="Sylfaen" w:hAnsi="Sylfaen" w:cs="Sylfaen"/>
          <w:color w:val="000000" w:themeColor="text1"/>
        </w:rPr>
        <w:t>20 ეკონომიკური ოპერატორის 37 დასახელების ინდივიდუალური დაცვის საშუალებას</w:t>
      </w:r>
      <w:r w:rsidRPr="00636F62">
        <w:rPr>
          <w:rFonts w:ascii="Sylfaen" w:hAnsi="Sylfaen" w:cs="Sylfaen"/>
          <w:color w:val="000000" w:themeColor="text1"/>
          <w:lang w:val="ka-GE"/>
        </w:rPr>
        <w:t xml:space="preserve">; </w:t>
      </w:r>
      <w:r w:rsidRPr="00636F62">
        <w:rPr>
          <w:rFonts w:ascii="Sylfaen" w:hAnsi="Sylfaen" w:cs="Sylfaen"/>
          <w:color w:val="000000" w:themeColor="text1"/>
        </w:rPr>
        <w:t>16 ეკონომიკური ოპერატორის 33 დასახელების სათამაშოს</w:t>
      </w:r>
      <w:r w:rsidRPr="00636F62">
        <w:rPr>
          <w:rFonts w:ascii="Sylfaen" w:hAnsi="Sylfaen" w:cs="Sylfaen"/>
          <w:color w:val="000000" w:themeColor="text1"/>
          <w:lang w:val="ka-GE"/>
        </w:rPr>
        <w:t>.</w:t>
      </w:r>
    </w:p>
    <w:p w14:paraId="2168A6F9" w14:textId="46DA6138" w:rsidR="008C1949" w:rsidRPr="00636F62" w:rsidRDefault="008C1949" w:rsidP="00800B65">
      <w:pPr>
        <w:spacing w:after="0" w:line="240" w:lineRule="auto"/>
        <w:rPr>
          <w:rFonts w:ascii="Sylfaen" w:hAnsi="Sylfaen"/>
          <w:bCs/>
          <w:highlight w:val="yellow"/>
          <w:lang w:val="ka-GE"/>
        </w:rPr>
      </w:pPr>
    </w:p>
    <w:p w14:paraId="42D0751D" w14:textId="77777777" w:rsidR="008C1949" w:rsidRPr="00636F62" w:rsidRDefault="008C1949" w:rsidP="00800B65">
      <w:pPr>
        <w:spacing w:after="0" w:line="240" w:lineRule="auto"/>
        <w:rPr>
          <w:rFonts w:ascii="Sylfaen" w:hAnsi="Sylfaen"/>
          <w:bCs/>
          <w:highlight w:val="yellow"/>
          <w:lang w:val="ka-GE"/>
        </w:rPr>
      </w:pPr>
    </w:p>
    <w:p w14:paraId="0FF34603" w14:textId="0E396BEC"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განათლება, მეცნიერება და პროფესიული მომზადება</w:t>
      </w:r>
    </w:p>
    <w:p w14:paraId="4BEDF1DC" w14:textId="02645673" w:rsidR="008E18F3" w:rsidRPr="00636F62" w:rsidRDefault="008E18F3" w:rsidP="00800B65">
      <w:pPr>
        <w:spacing w:line="240" w:lineRule="auto"/>
        <w:rPr>
          <w:rFonts w:ascii="Sylfaen" w:hAnsi="Sylfaen"/>
          <w:bCs/>
        </w:rPr>
      </w:pPr>
    </w:p>
    <w:p w14:paraId="54420B43" w14:textId="77777777" w:rsidR="002A1883" w:rsidRPr="00636F62" w:rsidRDefault="002A1883" w:rsidP="00800B65">
      <w:pPr>
        <w:pStyle w:val="Heading2"/>
        <w:shd w:val="clear" w:color="auto" w:fill="FFFFFF" w:themeFill="background1"/>
        <w:spacing w:line="240" w:lineRule="auto"/>
        <w:ind w:left="567" w:hanging="567"/>
        <w:jc w:val="both"/>
        <w:rPr>
          <w:rFonts w:ascii="Sylfaen" w:eastAsia="Calibri" w:hAnsi="Sylfaen" w:cs="Calibri"/>
          <w:bCs/>
          <w:color w:val="366091"/>
          <w:sz w:val="22"/>
          <w:szCs w:val="22"/>
        </w:rPr>
      </w:pPr>
      <w:bookmarkStart w:id="5" w:name="_Hlk68005845"/>
      <w:r w:rsidRPr="00636F62">
        <w:rPr>
          <w:rFonts w:ascii="Sylfaen" w:eastAsia="Calibri" w:hAnsi="Sylfaen" w:cs="Calibri"/>
          <w:bCs/>
          <w:color w:val="366091"/>
          <w:sz w:val="22"/>
          <w:szCs w:val="22"/>
        </w:rPr>
        <w:t>4.1</w:t>
      </w:r>
      <w:r w:rsidRPr="00636F62">
        <w:rPr>
          <w:rFonts w:ascii="Sylfaen" w:eastAsia="Calibri" w:hAnsi="Sylfaen" w:cs="Calibri"/>
          <w:bCs/>
          <w:color w:val="366091"/>
          <w:sz w:val="22"/>
          <w:szCs w:val="22"/>
          <w:lang w:val="ka-GE"/>
        </w:rPr>
        <w:t xml:space="preserve"> </w:t>
      </w:r>
      <w:r w:rsidRPr="00636F62">
        <w:rPr>
          <w:rFonts w:ascii="Sylfaen" w:eastAsia="Calibri" w:hAnsi="Sylfaen" w:cs="Calibri"/>
          <w:bCs/>
          <w:color w:val="366091"/>
          <w:sz w:val="22"/>
          <w:szCs w:val="22"/>
        </w:rPr>
        <w:t>სკოლამდელი და ზოგადი განათლება (პროგრამული კოდი 32 02)</w:t>
      </w:r>
    </w:p>
    <w:p w14:paraId="1E5AA319" w14:textId="77777777" w:rsidR="002A1883" w:rsidRPr="00636F62" w:rsidRDefault="002A1883" w:rsidP="00800B65">
      <w:pPr>
        <w:pBdr>
          <w:top w:val="nil"/>
          <w:left w:val="nil"/>
          <w:bottom w:val="nil"/>
          <w:right w:val="nil"/>
          <w:between w:val="nil"/>
        </w:pBdr>
        <w:spacing w:line="240" w:lineRule="auto"/>
        <w:ind w:left="1080" w:hanging="796"/>
        <w:jc w:val="both"/>
        <w:rPr>
          <w:rFonts w:ascii="Sylfaen" w:eastAsia="Calibri" w:hAnsi="Sylfaen" w:cs="Calibri"/>
          <w:bCs/>
          <w:color w:val="000000"/>
        </w:rPr>
      </w:pPr>
    </w:p>
    <w:p w14:paraId="778989A1" w14:textId="6252D24C" w:rsidR="002A1883" w:rsidRPr="00636F62" w:rsidRDefault="002A1883" w:rsidP="00800B65">
      <w:pPr>
        <w:pBdr>
          <w:top w:val="nil"/>
          <w:left w:val="nil"/>
          <w:bottom w:val="nil"/>
          <w:right w:val="nil"/>
          <w:between w:val="nil"/>
        </w:pBdr>
        <w:spacing w:line="240" w:lineRule="auto"/>
        <w:ind w:left="1080" w:hanging="796"/>
        <w:jc w:val="both"/>
        <w:rPr>
          <w:rFonts w:ascii="Sylfaen" w:eastAsia="Calibri" w:hAnsi="Sylfaen" w:cs="Calibri"/>
          <w:bCs/>
          <w:color w:val="000000"/>
        </w:rPr>
      </w:pPr>
      <w:r w:rsidRPr="00636F62">
        <w:rPr>
          <w:rFonts w:ascii="Sylfaen" w:eastAsia="Calibri" w:hAnsi="Sylfaen" w:cs="Calibri"/>
          <w:bCs/>
          <w:color w:val="000000"/>
        </w:rPr>
        <w:t>პროგრამის განმახორციელებელი:</w:t>
      </w:r>
    </w:p>
    <w:p w14:paraId="15CAB188" w14:textId="77777777" w:rsidR="002A1883" w:rsidRPr="00636F62" w:rsidRDefault="002A1883" w:rsidP="00800B65">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636F62">
        <w:rPr>
          <w:rFonts w:ascii="Sylfaen" w:eastAsia="Calibri" w:hAnsi="Sylfaen" w:cs="Calibri"/>
          <w:bCs/>
          <w:color w:val="000000"/>
        </w:rPr>
        <w:t>საქართველოს განათლებისა და მეცნიერების სამინისტროს აპარატი;</w:t>
      </w:r>
    </w:p>
    <w:p w14:paraId="1C096EC6" w14:textId="77777777" w:rsidR="002A1883" w:rsidRPr="00636F62" w:rsidRDefault="002A1883" w:rsidP="00800B65">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636F62">
        <w:rPr>
          <w:rFonts w:ascii="Sylfaen" w:eastAsia="Calibri" w:hAnsi="Sylfaen" w:cs="Calibri"/>
          <w:bCs/>
          <w:color w:val="000000"/>
        </w:rPr>
        <w:t xml:space="preserve">სსიპ – საგანმანათლებლო დაწესებულების მანდატურის სამსახური; </w:t>
      </w:r>
    </w:p>
    <w:p w14:paraId="30EB5688" w14:textId="77777777" w:rsidR="002A1883" w:rsidRPr="00636F62" w:rsidRDefault="002A1883" w:rsidP="00800B65">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636F62">
        <w:rPr>
          <w:rFonts w:ascii="Sylfaen" w:eastAsia="Calibri" w:hAnsi="Sylfaen" w:cs="Calibri"/>
          <w:bCs/>
          <w:color w:val="000000"/>
        </w:rPr>
        <w:t>სსიპ – შეფასებისა და გამოცდების ეროვნული ცენტრი;</w:t>
      </w:r>
    </w:p>
    <w:p w14:paraId="4F636683" w14:textId="77777777" w:rsidR="002A1883" w:rsidRPr="00636F62" w:rsidRDefault="002A1883" w:rsidP="00800B65">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636F62">
        <w:rPr>
          <w:rFonts w:ascii="Sylfaen" w:eastAsia="Calibri" w:hAnsi="Sylfaen" w:cs="Calibri"/>
          <w:bCs/>
          <w:color w:val="000000"/>
        </w:rPr>
        <w:t>სსიპ – მასწავლებელთა პროფესიული განვითარების ეროვნული ცენტრი;</w:t>
      </w:r>
    </w:p>
    <w:p w14:paraId="336097E4" w14:textId="77777777" w:rsidR="002A1883" w:rsidRPr="00636F62" w:rsidRDefault="002A1883" w:rsidP="00800B65">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636F62">
        <w:rPr>
          <w:rFonts w:ascii="Sylfaen" w:eastAsia="Calibri" w:hAnsi="Sylfaen" w:cs="Calibri"/>
          <w:bCs/>
          <w:color w:val="000000"/>
        </w:rPr>
        <w:t>სსიპ - განათლების მართვის საინფორმაციო სისტემა;</w:t>
      </w:r>
    </w:p>
    <w:p w14:paraId="1BAFD9AD" w14:textId="77777777" w:rsidR="002A1883" w:rsidRPr="00636F62" w:rsidRDefault="002A1883" w:rsidP="00800B65">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636F62">
        <w:rPr>
          <w:rFonts w:ascii="Sylfaen" w:eastAsia="Calibri" w:hAnsi="Sylfaen" w:cs="Calibri"/>
          <w:bCs/>
          <w:color w:val="000000"/>
        </w:rPr>
        <w:t>სსიპ – ვლადიმირ კომაროვის თბილისის ფიზიკა-მათემატიკის N199 საჯარო სკოლა;</w:t>
      </w:r>
    </w:p>
    <w:p w14:paraId="443E7F24" w14:textId="77777777" w:rsidR="002A1883" w:rsidRPr="00636F62" w:rsidRDefault="002A1883" w:rsidP="00800B65">
      <w:pPr>
        <w:numPr>
          <w:ilvl w:val="0"/>
          <w:numId w:val="11"/>
        </w:numPr>
        <w:pBdr>
          <w:top w:val="nil"/>
          <w:left w:val="nil"/>
          <w:bottom w:val="nil"/>
          <w:right w:val="nil"/>
          <w:between w:val="nil"/>
        </w:pBdr>
        <w:spacing w:after="28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საგანმანათლებლო და სამეცნიერო ინფრასტრუქტურის განვითარების სააგენტო;</w:t>
      </w:r>
    </w:p>
    <w:bookmarkEnd w:id="5"/>
    <w:p w14:paraId="2CA051E2" w14:textId="20AC0A8D" w:rsidR="002A1883" w:rsidRPr="00636F62" w:rsidRDefault="006F2700" w:rsidP="00800B65">
      <w:pPr>
        <w:pStyle w:val="Heading4"/>
        <w:spacing w:line="240" w:lineRule="auto"/>
        <w:rPr>
          <w:rFonts w:ascii="Sylfaen" w:eastAsia="Calibri" w:hAnsi="Sylfaen" w:cs="Calibri"/>
          <w:bCs/>
          <w:i w:val="0"/>
        </w:rPr>
      </w:pPr>
      <w:r w:rsidRPr="00636F62">
        <w:rPr>
          <w:rFonts w:ascii="Sylfaen" w:eastAsia="Calibri" w:hAnsi="Sylfaen" w:cs="Calibri"/>
          <w:bCs/>
          <w:i w:val="0"/>
        </w:rPr>
        <w:t>4.</w:t>
      </w:r>
      <w:r w:rsidR="002A1883" w:rsidRPr="00636F62">
        <w:rPr>
          <w:rFonts w:ascii="Sylfaen" w:eastAsia="Calibri" w:hAnsi="Sylfaen" w:cs="Calibri"/>
          <w:bCs/>
          <w:i w:val="0"/>
        </w:rPr>
        <w:t>1.1 ზოგადსაგანმანათლებლო სკოლების დაფინანსება (პროგრამული კოდი 32 02 01)</w:t>
      </w:r>
    </w:p>
    <w:p w14:paraId="1D7221B9" w14:textId="77777777" w:rsidR="002A1883" w:rsidRPr="00636F62" w:rsidRDefault="002A1883" w:rsidP="00800B65">
      <w:pPr>
        <w:spacing w:line="240" w:lineRule="auto"/>
        <w:jc w:val="both"/>
        <w:rPr>
          <w:rFonts w:ascii="Sylfaen" w:eastAsia="Calibri" w:hAnsi="Sylfaen" w:cs="Calibri"/>
          <w:bCs/>
        </w:rPr>
      </w:pPr>
    </w:p>
    <w:p w14:paraId="3E8468C9" w14:textId="77777777" w:rsidR="002A1883" w:rsidRPr="00636F62" w:rsidRDefault="002A1883" w:rsidP="00EA09FD">
      <w:pPr>
        <w:spacing w:after="0" w:line="240" w:lineRule="auto"/>
        <w:ind w:left="284"/>
        <w:rPr>
          <w:rFonts w:ascii="Sylfaen" w:eastAsia="Calibri" w:hAnsi="Sylfaen" w:cs="Calibri"/>
          <w:bCs/>
        </w:rPr>
      </w:pPr>
      <w:r w:rsidRPr="00636F62">
        <w:rPr>
          <w:rFonts w:ascii="Sylfaen" w:eastAsia="Calibri" w:hAnsi="Sylfaen" w:cs="Calibri"/>
          <w:bCs/>
        </w:rPr>
        <w:t xml:space="preserve">პროგრამის განმახორციელებელი: </w:t>
      </w:r>
    </w:p>
    <w:p w14:paraId="78B4B1CB" w14:textId="11343EF3" w:rsidR="002A1883" w:rsidRPr="00636F62" w:rsidRDefault="002A1883" w:rsidP="00EA09FD">
      <w:pPr>
        <w:numPr>
          <w:ilvl w:val="0"/>
          <w:numId w:val="12"/>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საქართველოს განათლებისა და მეცნიერების სამინისტრო</w:t>
      </w:r>
    </w:p>
    <w:p w14:paraId="1C5FAB79" w14:textId="77777777" w:rsidR="002A1883" w:rsidRPr="00636F62" w:rsidRDefault="002A1883" w:rsidP="00800B65">
      <w:pPr>
        <w:pBdr>
          <w:top w:val="nil"/>
          <w:left w:val="nil"/>
          <w:bottom w:val="nil"/>
          <w:right w:val="nil"/>
          <w:between w:val="nil"/>
        </w:pBdr>
        <w:spacing w:after="0" w:line="240" w:lineRule="auto"/>
        <w:ind w:left="567"/>
        <w:rPr>
          <w:rFonts w:ascii="Sylfaen" w:eastAsia="Calibri" w:hAnsi="Sylfaen" w:cs="Calibri"/>
          <w:bCs/>
        </w:rPr>
      </w:pPr>
    </w:p>
    <w:p w14:paraId="4715C397" w14:textId="3AD4593C" w:rsidR="002A1883" w:rsidRPr="00636F62" w:rsidRDefault="002A1883"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დაფინანსებული იქნა ქვეყნის მასშტაბით არსებული 2078 საჯარო და 217</w:t>
      </w:r>
      <w:r w:rsidR="00EA09FD" w:rsidRPr="00636F62">
        <w:rPr>
          <w:rFonts w:ascii="Sylfaen" w:hAnsi="Sylfaen" w:cs="Sylfaen"/>
          <w:bCs/>
          <w:color w:val="000000"/>
          <w:shd w:val="clear" w:color="auto" w:fill="FFFFFF"/>
          <w:lang w:val="ka-GE"/>
        </w:rPr>
        <w:t xml:space="preserve"> </w:t>
      </w:r>
      <w:r w:rsidRPr="00636F62">
        <w:rPr>
          <w:rFonts w:ascii="Sylfaen" w:hAnsi="Sylfaen" w:cs="Sylfaen"/>
          <w:bCs/>
          <w:color w:val="000000"/>
          <w:shd w:val="clear" w:color="auto" w:fill="FFFFFF"/>
          <w:lang w:val="ka-GE"/>
        </w:rPr>
        <w:t xml:space="preserve">კერძო ზოგადსაგანმანათლებლო სკოლა. ამ მიზნით მიმართულმა სახსრებმა შეადგინა </w:t>
      </w:r>
      <w:r w:rsidR="00EA09FD" w:rsidRPr="00636F62">
        <w:rPr>
          <w:rFonts w:ascii="Sylfaen" w:hAnsi="Sylfaen" w:cs="Sylfaen"/>
          <w:bCs/>
          <w:color w:val="000000"/>
          <w:shd w:val="clear" w:color="auto" w:fill="FFFFFF"/>
          <w:lang w:val="ka-GE"/>
        </w:rPr>
        <w:t>658.7</w:t>
      </w:r>
      <w:r w:rsidRPr="00636F62">
        <w:rPr>
          <w:rFonts w:ascii="Sylfaen" w:hAnsi="Sylfaen" w:cs="Sylfaen"/>
          <w:bCs/>
          <w:color w:val="000000"/>
          <w:shd w:val="clear" w:color="auto" w:fill="FFFFFF"/>
          <w:lang w:val="ka-GE"/>
        </w:rPr>
        <w:t xml:space="preserve"> მლნ ლარი. </w:t>
      </w:r>
    </w:p>
    <w:p w14:paraId="09253727" w14:textId="77777777" w:rsidR="002A1883" w:rsidRPr="00636F62" w:rsidRDefault="002A1883"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28FD41A9" w14:textId="77777777" w:rsidR="002A1883" w:rsidRPr="00636F62" w:rsidRDefault="002A1883" w:rsidP="00800B65">
      <w:pPr>
        <w:pStyle w:val="Heading4"/>
        <w:spacing w:line="240" w:lineRule="auto"/>
        <w:rPr>
          <w:rFonts w:ascii="Sylfaen" w:eastAsia="Calibri" w:hAnsi="Sylfaen" w:cs="Calibri"/>
          <w:bCs/>
          <w:i w:val="0"/>
        </w:rPr>
      </w:pPr>
      <w:r w:rsidRPr="00636F62">
        <w:rPr>
          <w:rFonts w:ascii="Sylfaen" w:eastAsia="Calibri" w:hAnsi="Sylfaen" w:cs="Calibri"/>
          <w:bCs/>
          <w:i w:val="0"/>
        </w:rPr>
        <w:t>4.1.2 მასწავლებელთა პროფესიული განვითარების ხელშეწყობა (პროგრამული კოდი</w:t>
      </w:r>
      <w:r w:rsidRPr="00636F62">
        <w:rPr>
          <w:rFonts w:ascii="Sylfaen" w:eastAsia="Calibri" w:hAnsi="Sylfaen" w:cs="Calibri"/>
          <w:bCs/>
        </w:rPr>
        <w:t xml:space="preserve"> </w:t>
      </w:r>
      <w:r w:rsidRPr="00636F62">
        <w:rPr>
          <w:rFonts w:ascii="Sylfaen" w:eastAsia="Calibri" w:hAnsi="Sylfaen" w:cs="Calibri"/>
          <w:bCs/>
          <w:i w:val="0"/>
        </w:rPr>
        <w:t>32 02 02)</w:t>
      </w:r>
    </w:p>
    <w:p w14:paraId="16CCC704" w14:textId="77777777" w:rsidR="002A1883" w:rsidRPr="00636F62" w:rsidRDefault="002A1883" w:rsidP="00800B65">
      <w:pPr>
        <w:spacing w:line="240" w:lineRule="auto"/>
        <w:rPr>
          <w:rFonts w:ascii="Sylfaen" w:eastAsia="Calibri" w:hAnsi="Sylfaen" w:cs="Calibri"/>
          <w:bCs/>
        </w:rPr>
      </w:pPr>
    </w:p>
    <w:p w14:paraId="48FB9708" w14:textId="77777777" w:rsidR="002A1883" w:rsidRPr="00636F62" w:rsidRDefault="002A1883" w:rsidP="00EA09FD">
      <w:pPr>
        <w:spacing w:after="0" w:line="240" w:lineRule="auto"/>
        <w:ind w:left="284"/>
        <w:rPr>
          <w:rFonts w:ascii="Sylfaen" w:eastAsia="Calibri" w:hAnsi="Sylfaen" w:cs="Calibri"/>
          <w:bCs/>
        </w:rPr>
      </w:pPr>
      <w:r w:rsidRPr="00636F62">
        <w:rPr>
          <w:rFonts w:ascii="Sylfaen" w:eastAsia="Calibri" w:hAnsi="Sylfaen" w:cs="Calibri"/>
          <w:bCs/>
        </w:rPr>
        <w:t xml:space="preserve">პროგრამის განმახორციელებელი: </w:t>
      </w:r>
    </w:p>
    <w:p w14:paraId="76DDD8AF" w14:textId="0A3CDF9E" w:rsidR="002A1883" w:rsidRPr="00636F62" w:rsidRDefault="002A1883" w:rsidP="00EA09FD">
      <w:pPr>
        <w:numPr>
          <w:ilvl w:val="0"/>
          <w:numId w:val="12"/>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მასწავლებელთა პროფესიული განვითარების ეროვნული ცენტრი</w:t>
      </w:r>
      <w:r w:rsidR="00EA09FD" w:rsidRPr="00636F62">
        <w:rPr>
          <w:rFonts w:ascii="Sylfaen" w:eastAsia="Calibri" w:hAnsi="Sylfaen" w:cs="Calibri"/>
          <w:bCs/>
          <w:lang w:val="ka-GE"/>
        </w:rPr>
        <w:t>;</w:t>
      </w:r>
    </w:p>
    <w:p w14:paraId="5C5B770E" w14:textId="77777777" w:rsidR="00EA09FD" w:rsidRPr="00636F62" w:rsidRDefault="00EA09FD" w:rsidP="00EA09FD">
      <w:pPr>
        <w:pBdr>
          <w:top w:val="nil"/>
          <w:left w:val="nil"/>
          <w:bottom w:val="nil"/>
          <w:right w:val="nil"/>
          <w:between w:val="nil"/>
        </w:pBdr>
        <w:spacing w:line="240" w:lineRule="auto"/>
        <w:ind w:left="567"/>
        <w:rPr>
          <w:rFonts w:ascii="Sylfaen" w:eastAsia="Calibri" w:hAnsi="Sylfaen" w:cs="Calibri"/>
          <w:bCs/>
          <w:highlight w:val="yellow"/>
        </w:rPr>
      </w:pPr>
    </w:p>
    <w:p w14:paraId="114E8227"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პროგრამის „ასწავლე და ისწავლე საქართველოსთან ერთად’’ ფარგლებში მონაწილეობდა 15 მოხალისე მასწავლებელი, მათ შორის: 7 ინგლისურენოვანი, 3 ფრანგულენოვანი და 5 ჩინურენოვანი. მოხალისე მასწავლებლები განაწილებულნი იყვნენ საქართველოს 8 რეგიონის 23 სკოლაში და 2 პროფესიულ სასწავლებელში; </w:t>
      </w:r>
    </w:p>
    <w:p w14:paraId="0BE3C426"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პროგრამის „ასწავლე საქართველოსთვის" ფარგლებში ჩართული იქნა სხვადასხვა საგნობრივი ჯგუფის 169 კონსულტანტ-მასწავლებელი საქართველოს 10 რეგიონის, 27 მუნიციპალიტეტის, 91 სკოლაში. ამასთან, ცენტრის ექსპერტ-კონსულტანტების მიერ კონსულტირება გაეწია სხვადასხვა საგნობრივი მიმართულებით (12 საგანში) კონსულტანტ-მასწავლებლებს, Teams-ის პლატფორმის გამოყენებით;</w:t>
      </w:r>
    </w:p>
    <w:p w14:paraId="3BE89F33"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პროგრამის „სკოლამდელი აღზრდისა და განათლების’’ ფარგლებში შეიქმნა „აღმზრდელ-პედაგოგის პროფესიული განვითარების ტრენინგმოდულის’’ ონლაინ ვერსია, შემუშავდა ტრენინგმოდული ,,პანდემიის პირობებში ონლაინ სერვისის მიწოდება“ და განახლდა ტრენინგმოდული „სოციალურ-ემოციური უნარების სწავლების ხელშეწყობა’’;</w:t>
      </w:r>
    </w:p>
    <w:p w14:paraId="6630469C"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პროგრამის „სტანდარტების განვითარებისა და დანერგვის’’ ფარგლებში განხორციელდა კურსის „ონლაინ კურსის შემუშავება’’ პილოტირება, მომზადდა და დამტკიცდა ტრენინგმოდულები ყველა საგნობრივი მიმართულებით უფროსი და წამყვანი მასწავლებლებისთვის. მომზადდა და დამტკიცდა ტრენინგმოდული „ვიზუალური პროგრამირება’’, ჩატარდა ვებინარი </w:t>
      </w:r>
      <w:bookmarkStart w:id="6" w:name="_Hlk63974095"/>
      <w:r w:rsidRPr="00636F62">
        <w:rPr>
          <w:rFonts w:ascii="Sylfaen" w:hAnsi="Sylfaen" w:cs="Sylfaen"/>
          <w:bCs/>
          <w:color w:val="000000"/>
          <w:shd w:val="clear" w:color="auto" w:fill="FFFFFF"/>
          <w:lang w:val="ka-GE"/>
        </w:rPr>
        <w:t xml:space="preserve">ინფორმაციული და საკომუნიკაციო ტექნოლოგიების </w:t>
      </w:r>
      <w:bookmarkEnd w:id="6"/>
      <w:r w:rsidRPr="00636F62">
        <w:rPr>
          <w:rFonts w:ascii="Sylfaen" w:hAnsi="Sylfaen" w:cs="Sylfaen"/>
          <w:bCs/>
          <w:color w:val="000000"/>
          <w:shd w:val="clear" w:color="auto" w:fill="FFFFFF"/>
          <w:lang w:val="ka-GE"/>
        </w:rPr>
        <w:t>მასწავლებლებისთვის; ბრიტანეთის საბჭოსთან გაფორმდა ურთიერთთანამშრომლობის მემორანდუმი პროექტის „მასწავლებელთა ონლაინ საზოგადოება საქართველოში“ ფარგლებში და შეირჩა პლატფორმის ფასილიტატორები. გაფორმდა ურთიერთთანამშრომლობის მემორანდუმი გოეთეს ინსტიტუტთან. მომზადდა თავდაცვის აკადემიის ოფიცრებისათვის  ტრენინგკურსი „პედაგოგიური უნარების განვითარება“. „ასოციაცია ჰერა ოცდაერთთან” დადებული ურთიერთთანამშრომლობის მემორანდუმის ფარგლებში, მიმდინარეობდა  რეპროდუქციული ჯანმრთელობისა და ჯანსაღი ცხოვრების სწავლების ონლაინ ტრენინგ მოდულის შემუშავება;</w:t>
      </w:r>
    </w:p>
    <w:p w14:paraId="6511BBC4"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პროგრამის „არაქართულენოვანი სკოლების მხარდაჭერა“ ფარგლებში, დამხმარე და კონსულტანტ-მასწავლებლებისთვის განხორციელდა ტრენინგი თემაზე „თიმსის პროგრამის ფუნქციების მოდელირება და პრაქტიკაში გამოყენება“; დასრულდა ქართულის, როგორც მეორე ენის მიმართულებით გრამატიკის სწავლების დამხმარე სახელმძღვანელოზე მუშაობა და გრძელვადიანი მეთოდური კურსის ტრენინგ-მოდულის შემუშავება, ევროპის უშიშროებისა და თანამშრომლობის ორგანიზაციის (ეუთოს) პროექტის ფარგლებში, ეთნიკური უმცირესობების სკოლებიდან შეირჩა 8 სხვადასხვა საგნის მასწავლებელი, რომლებმაც მონაწილეობა მიიღეს გაცვლით პროგრამაში. დასრულდა  სახელმწიფო ენის შემსწავლელი კურსი სამცხე-ჯავახეთის, ქვემო ქართლის და კახეთის არაქართულენოვანი სკოლების ადგილობრივი მასწავლებლებისთვის, კურსი წარმატებით დაასრულა 787-მა მონაწილემ;</w:t>
      </w:r>
    </w:p>
    <w:p w14:paraId="745D3A06"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პროგრამის „ციფრული ტექნოლოგიების დანერგვის ხელშეწყობის“ ფარგლებში გაეროს ლტოლვილთა საბჭოსთან თანამშრომლობით ჩატარდა ქართული ენის 672 გაკვეთილი ჰუმანიტარული სტატუსის მქონე და თავშესაფრის მაძიებელი მოსწავლეებისათვის; „არაქართულენოვანი პედაგოგების პროფესიული განვითარება და ქართული ენის სწავლება“ დისტანციური სკოლის ფარგლებში ჩატარდა 596 გაკვეთილი, ასევე უცხოეთში მცხოვრები ქართველი მოსწავლეებისათვის - 2 280 გაკვეთილი. შემუშავდა და გაქართულდა ციფრული მოქალაქეობის მშობელთა და პედაგოგთა ტრიპლეტი;</w:t>
      </w:r>
    </w:p>
    <w:p w14:paraId="3787E0A1"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„mastsavlebeli.ge’’-ზე გამოქვეყნდა 628 სტატია, ინტერნეტგაზეთს ჰყავდა 843 301 უნიკალური მომხმარებელი და ვებგვერდიდან წაკითხული და ჩამოწერილი სტატიების რაოდენობამ გადააჭარბა 5 914.7 ათასს.</w:t>
      </w:r>
    </w:p>
    <w:p w14:paraId="72C1626B"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მომზადდა და გამოიცა ჟურნალ „მასწავლებლის’’ ოთხი და ერთი სპეციალური   ნომერი, ასევე გამოიცა ჟურნალ „სკოლის მართვის’’ 2021 წლის სამი კვარტალური ნომერი, გამოიცა მასწავლებლის ბიბლიოთეკის ორი წიგნი,სამეცნიერო რეფერირებად ჟურნალში jes.org.ge გამოქვეყნდა 10 სამეცნიერო სტატია. ლიტერატურულ კონკურსში „ვწერ მასწავლებლისთვის“ გამოვლინდა 10 საუკეთესო მოთხრობა და სამი გამარჯვებული ავტორი; </w:t>
      </w:r>
    </w:p>
    <w:p w14:paraId="7FE98C37"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ონლაინ ტრენინგი საბუნებისმეტყველო საგნებში, STEM მიმართულებით ჩატარდა საქართველოს 23 საჯარო სკოლაში (31 მასწავლებელი), მათ შორის თბილისის 12 (15 მასწავლებელი) და რეგიონის 11 (15 მასწავლებელი) სკოლაში, STEM მიმართულების 10-მა მასწავლებელმა გაიარა ტრენინგი „სწავლა-სწავლება STEM პროექტებით", ონლაინტრენინგები სკოლებში STEM კლუბ „ჩხირკედელას“ ხელმძღვანელი მასწავლებლების მოსამზადებლად ჩაუტარდა 28 მასწავლებელს საქართველოს მასშტაბით;</w:t>
      </w:r>
    </w:p>
    <w:p w14:paraId="3DB5292B"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საქართველოს სახალხო დამცველის ოფისის თანამშრომლობით, შემუშავდა ადამიანის უფლებების სწავლების 5 კვირიანი კურსი. </w:t>
      </w:r>
    </w:p>
    <w:p w14:paraId="69F934F4"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eTwinning-ის მთავარ პორტალზე (</w:t>
      </w:r>
      <w:hyperlink r:id="rId12" w:history="1">
        <w:r w:rsidRPr="00636F62">
          <w:rPr>
            <w:rFonts w:ascii="Sylfaen" w:hAnsi="Sylfaen" w:cs="Sylfaen"/>
            <w:bCs/>
            <w:color w:val="000000"/>
            <w:shd w:val="clear" w:color="auto" w:fill="FFFFFF"/>
            <w:lang w:val="ka-GE"/>
          </w:rPr>
          <w:t>www.etwinning.net</w:t>
        </w:r>
      </w:hyperlink>
      <w:r w:rsidRPr="00636F62">
        <w:rPr>
          <w:rFonts w:ascii="Sylfaen" w:hAnsi="Sylfaen" w:cs="Sylfaen"/>
          <w:bCs/>
          <w:color w:val="000000"/>
          <w:shd w:val="clear" w:color="auto" w:fill="FFFFFF"/>
          <w:lang w:val="ka-GE"/>
        </w:rPr>
        <w:t>) განთავსებული 20 სტატიის ქართულად თარგმნა, პორტალზე ატვირთული ახალი პროექტების  მონიტორინგი/დადასტურება, eTwinning-ის სკოლის ნიშნის აპლიკაციის პროცესის მხარდაჭერა, აპლიკაციის პროცესის მონიტორინგი/შეფასება (საქართველოს 7 - მა სკოლამ მოიპოვა etwinning-ის სკოლის ტიტული). პროგრამის ფარგლებში 3 ტრენინგ-მოდულით გადამზადდა 450 მასწავლებელი.</w:t>
      </w:r>
    </w:p>
    <w:p w14:paraId="187168C8"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საანგარიშო პერიოდში სქემის ფარგლებში საჯარო სკოლაში გადანაწილებულია 53 945 მასწავლებელი. მათ შორის: პრაქტიკოსი - 6 899 მასწავლებელი, უფროსი - 33 254, წამყვანი - 7 627, მენტორი - 264, მაძიებელი - 1 018 და სტატუსის გარეშე - 2 937, ასევე 1 946 სპეციალური მასწავლებელი, მათ შორის: პრაქტიკოსი - 898, უფროსი - 932, წამყვანი - 1, უსტატუსო - 115 სპეციალური მასწავლებელი. </w:t>
      </w:r>
    </w:p>
    <w:p w14:paraId="51CD88F6"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მასწავლებელთა პროფესიული განვითარებისა და კარიერული წინსვლის სქემის მიხედვით სტატუსი შეიცვალა 2 557-მა მასწავლებელმა (80 წამყვანი და 2 477 უფროსი). ასევე, 982-მა სპეციალურმა მასწავლებელმა მოიპოვა სტატუსი, მათ შორის 45-მა პრაქტიკოსის და 937-მა  - უფროსი სპეციალური მასწავებლის სტატუსი;</w:t>
      </w:r>
    </w:p>
    <w:p w14:paraId="550C2A12"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57 მასწავლებლის აპელაცია განიხილა გარე დაკვირვების საპრეტენზიო კომისიამ, 11 მასწავლებელი შეფასდა დადებითად, ხოლო 46 მასწავლებლის აპელაცია არ დაკმაყოფილდა;</w:t>
      </w:r>
    </w:p>
    <w:p w14:paraId="4EB6D32C"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მასწავლებელთა მაძიებლობის პროგრამის აკადემიური კურსი წარმატებით დაასრულა 270-მა მაძიებელმა მასწავლებელმა,  მასწავლებელთა მაძიებლობის პროგრამაში  დამატებით ჩაერთო 200-მდე მასწავლებელი;</w:t>
      </w:r>
    </w:p>
    <w:p w14:paraId="56D028A2"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სქემის გარე დაკვირვების პროცესი, რომელიც წარმატებით დაძლია 45-მა მასწავლებელმა;</w:t>
      </w:r>
    </w:p>
    <w:p w14:paraId="0AB3AD0A"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მასწავლებლობის მაძიებლობის პროგრამის აკადემიური და პედაგოგიური პრაქტიკის კურსების შეფასების შედეგების საპრეტენზიო კომისიამ განიხილა ცენტრში შემოსული 89 საპრეტენზიო განაცხადი, რომელთაგან 84 აპლიკაცია დადებითად დაკმაყოფილდა;</w:t>
      </w:r>
    </w:p>
    <w:p w14:paraId="2A021879"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მასწავლებლობის მაძიებლის პროგრამის წარმატებით დასრულების და საგნის გამოცდის ჩაბარების შედეგად 574 მასწავლებელმა მოიპოვა უფროსი მასწავლებლის სტატუსი;</w:t>
      </w:r>
    </w:p>
    <w:p w14:paraId="2D71AA82"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საგანმანათლებლო რესურსცენტრების სკოლამდელი განათლების სპეციალისტების და საბავშვო ბაღების გაერთიანებების 163 წარმომადგენლისთვის  ჩატარდა ტრენინგმოდული „დისტანციური სწავლება Microsoft სერვისების (Teams) გამოყენებით“ .</w:t>
      </w:r>
    </w:p>
    <w:p w14:paraId="7CA6FAD0"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„მასწავლებლის კომპეტენციის განვითარების ხელშემწყობი ( 5 კრედიტიანი) ტრენინგების“ ფარგლებში ონლაინ ტრენინგები გაირა 3 691-მა ბენეფიციარმა. უფროსი, წამყვანი და მენტორის სტატუსის მქონე 26 886  მასწავლებლისთვის ჩატარდა სხვადასხვა საგნობრივი და შინაარსობრივი მიმართულების ტრენინგები.</w:t>
      </w:r>
    </w:p>
    <w:p w14:paraId="2CF1099B" w14:textId="77777777" w:rsidR="00EA09FD" w:rsidRPr="00636F62" w:rsidRDefault="00EA09FD" w:rsidP="00EA09F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არჩევითი კურსის „თავდაცვა და უსაფრთხოება“ პილოტირებისათვის შესაბამისი  ტრენინგკურსი გაიარა 19-მა  სამხედრო მოსამსახურემ;</w:t>
      </w:r>
      <w:r w:rsidRPr="00636F62" w:rsidDel="00033461">
        <w:rPr>
          <w:rFonts w:ascii="Sylfaen" w:hAnsi="Sylfaen" w:cs="Sylfaen"/>
          <w:bCs/>
          <w:color w:val="000000"/>
          <w:shd w:val="clear" w:color="auto" w:fill="FFFFFF"/>
          <w:lang w:val="ka-GE"/>
        </w:rPr>
        <w:t xml:space="preserve"> </w:t>
      </w:r>
      <w:r w:rsidRPr="00636F62">
        <w:rPr>
          <w:rFonts w:ascii="Sylfaen" w:hAnsi="Sylfaen" w:cs="Sylfaen"/>
          <w:bCs/>
          <w:color w:val="000000"/>
          <w:shd w:val="clear" w:color="auto" w:fill="FFFFFF"/>
          <w:lang w:val="ka-GE"/>
        </w:rPr>
        <w:t xml:space="preserve">„პროფესიული განათლების მასწავლებელთა და დირექტორთა პროფესიული განვითარების პროგრამის“ ფარგლებში ჩატარდა პედაგოგიური კურსის ტრენინგი, რომელშიც მონაწილეობა მიიღო 40-მა პედაგოგმა.  </w:t>
      </w:r>
    </w:p>
    <w:p w14:paraId="3FFF1D80" w14:textId="77777777" w:rsidR="002A1883" w:rsidRPr="00636F62" w:rsidRDefault="002A1883" w:rsidP="00800B65">
      <w:pPr>
        <w:spacing w:after="160" w:line="240" w:lineRule="auto"/>
        <w:ind w:left="567"/>
        <w:rPr>
          <w:rFonts w:ascii="Sylfaen" w:eastAsia="Calibri" w:hAnsi="Sylfaen"/>
          <w:bCs/>
          <w:highlight w:val="yellow"/>
          <w:lang w:val="ka-GE"/>
        </w:rPr>
      </w:pPr>
    </w:p>
    <w:p w14:paraId="391B7B3C" w14:textId="77777777" w:rsidR="002A1883" w:rsidRPr="00636F62" w:rsidRDefault="002A1883" w:rsidP="00800B65">
      <w:pPr>
        <w:pStyle w:val="Heading4"/>
        <w:spacing w:line="240" w:lineRule="auto"/>
        <w:rPr>
          <w:rFonts w:ascii="Sylfaen" w:eastAsia="Calibri" w:hAnsi="Sylfaen" w:cs="Calibri"/>
          <w:bCs/>
          <w:i w:val="0"/>
        </w:rPr>
      </w:pPr>
      <w:r w:rsidRPr="00636F62">
        <w:rPr>
          <w:rFonts w:ascii="Sylfaen" w:eastAsia="Calibri" w:hAnsi="Sylfaen" w:cs="Calibri"/>
          <w:bCs/>
          <w:i w:val="0"/>
        </w:rPr>
        <w:t>4.1.3 უსაფრთხო საგანმანათლებლო გარემოს უზრუნველყოფა (პროგრამული კოდი 32 02 03)</w:t>
      </w:r>
    </w:p>
    <w:p w14:paraId="6E538E6D" w14:textId="77777777" w:rsidR="002A1883" w:rsidRPr="00636F62" w:rsidRDefault="002A1883" w:rsidP="00800B65">
      <w:pPr>
        <w:spacing w:line="240" w:lineRule="auto"/>
        <w:rPr>
          <w:rFonts w:ascii="Sylfaen" w:eastAsia="Calibri" w:hAnsi="Sylfaen" w:cs="Calibri"/>
          <w:bCs/>
        </w:rPr>
      </w:pPr>
    </w:p>
    <w:p w14:paraId="168BDF71" w14:textId="77777777" w:rsidR="002A1883" w:rsidRPr="00636F62" w:rsidRDefault="002A1883" w:rsidP="00F3120E">
      <w:pPr>
        <w:spacing w:after="0" w:line="240" w:lineRule="auto"/>
        <w:ind w:left="284"/>
        <w:rPr>
          <w:rFonts w:ascii="Sylfaen" w:eastAsia="Calibri" w:hAnsi="Sylfaen" w:cs="Calibri"/>
          <w:bCs/>
        </w:rPr>
      </w:pPr>
      <w:r w:rsidRPr="00636F62">
        <w:rPr>
          <w:rFonts w:ascii="Sylfaen" w:eastAsia="Calibri" w:hAnsi="Sylfaen" w:cs="Calibri"/>
          <w:bCs/>
        </w:rPr>
        <w:t xml:space="preserve">პროგრამის განმახორციელებელი: </w:t>
      </w:r>
    </w:p>
    <w:p w14:paraId="0F079EA3" w14:textId="77777777" w:rsidR="002A1883" w:rsidRPr="00636F62" w:rsidRDefault="002A1883" w:rsidP="00F3120E">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საგანმანათლებლო დაწესებულების მანდატურის სამსახური</w:t>
      </w:r>
    </w:p>
    <w:p w14:paraId="325D899D" w14:textId="77777777" w:rsidR="002A1883" w:rsidRPr="00636F62" w:rsidRDefault="002A1883" w:rsidP="00800B65">
      <w:pPr>
        <w:pBdr>
          <w:top w:val="nil"/>
          <w:left w:val="nil"/>
          <w:bottom w:val="nil"/>
          <w:right w:val="nil"/>
          <w:between w:val="nil"/>
        </w:pBdr>
        <w:spacing w:line="240" w:lineRule="auto"/>
        <w:ind w:left="567"/>
        <w:jc w:val="both"/>
        <w:rPr>
          <w:rFonts w:ascii="Sylfaen" w:eastAsia="Calibri" w:hAnsi="Sylfaen" w:cs="Calibri"/>
          <w:bCs/>
          <w:color w:val="000000"/>
          <w:highlight w:val="yellow"/>
        </w:rPr>
      </w:pPr>
    </w:p>
    <w:p w14:paraId="4371CD33" w14:textId="267031C9"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საგანმანათლებლო დაწესებულების 1523 მანდატური უზრუნველყოფდა საზოგადოებრივი წესრიგისა და უსაფრთხოების დაცვას 607 საჯარო, 1 კერძო სკოლასა და 2 პროფესიულ საგანმანათლებლო დაწესებულებაში;</w:t>
      </w:r>
    </w:p>
    <w:p w14:paraId="7FDA03BA" w14:textId="3572D202"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ევროპის საბჭოს პროექტის „დისკრიმინაციის, სიძულვილით მოტივირებული დანაშაულისა და სიძულვილის ენის წინააღმდეგ ბრძოლა საქართველოში’’ ფარგლებში, ევროპის საბჭოს მიერ გადამზადებული ტრენერების (მანდატურის სამსახურის თანამაშრომლები) მიერ  საგანმანათლებლო დაწესებულების </w:t>
      </w:r>
      <w:r w:rsidR="00C32907" w:rsidRPr="00636F62">
        <w:rPr>
          <w:rFonts w:ascii="Sylfaen" w:hAnsi="Sylfaen" w:cs="Sylfaen"/>
          <w:bCs/>
          <w:color w:val="000000"/>
          <w:shd w:val="clear" w:color="auto" w:fill="FFFFFF"/>
          <w:lang w:val="ka-GE"/>
        </w:rPr>
        <w:t xml:space="preserve">140 </w:t>
      </w:r>
      <w:r w:rsidRPr="00636F62">
        <w:rPr>
          <w:rFonts w:ascii="Sylfaen" w:hAnsi="Sylfaen" w:cs="Sylfaen"/>
          <w:bCs/>
          <w:color w:val="000000"/>
          <w:shd w:val="clear" w:color="auto" w:fill="FFFFFF"/>
          <w:lang w:val="ka-GE"/>
        </w:rPr>
        <w:t>მანდატურისთვის ჩატარდა ონლაინ ტრენინგი, ადამიანის უფლებების თემაზე;</w:t>
      </w:r>
    </w:p>
    <w:p w14:paraId="69CDED7B"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მანდატურის სამსახურის თანამშრომელთათვის ჩატარდა ცნობიერების ამაღლების ტრენინგი სექსუალური შევიწროების საკითხებზე, ასევე ყველა მანდატურსთვის დისტანციურად ჩატარდა ტრენინგი თემებზე: „ძალადობა, ბულინგი, როგორ განვასხვავოთ ბულინგი ხუმრობისგან და კიბერბულინგი’’.</w:t>
      </w:r>
    </w:p>
    <w:p w14:paraId="1C1C6BB7"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შეირჩა 38 სოციალური მუშაკი, რომლებიც მოემსახურებიან ქ. თბილისის, ქ. რუსთავის, ქ. ქუთაისის, ქ. ბათუმის, ასევე თელავის, ხელვაჩაურის, ამბროლაურის, ახალციხის, მცხეთის და ქ. ფოთის  მუნიციპალიტეტის სკოლებს;</w:t>
      </w:r>
    </w:p>
    <w:p w14:paraId="095D11C4"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ფსიქო-სოციალური მომსახურების 10 ცენტრი ფსიქოსოციალურ სერვისს სთავაზობდა სკოლის მოსწავლეებსა და მათ მშობლებს. საანგარიშო პერიოდში, ფსიქოსოციალური მომსახურების ცენტრში (სამმართველო) შემოსული იქნა 1 135 ახალი შემთხვევა. აქედან, 815  გადმომისამართდა შიდა რეფერირების მექანიზმით, ხოლო 320 ბენეფიციარმა თვითდინებით მომართა ცენტრს შესაბამისი სერვისის მიღების მიზნით. ასევე, გრძელდებოდა ფსიქო-სოციალური მომსახურების მიწოდება 498 ბენეფიციართან. ბენეფიციარების საჭიროებიდან გამომდინარე, ფსიქოსოციალური მომსახურების ცენტრიდან (სამმართველო) შესაბამის უწყებებში გადამისამართდა 227 ბენეფიციარი. </w:t>
      </w:r>
    </w:p>
    <w:p w14:paraId="527F4E37"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საჭიროების შემთხვევაში, 6-დან 13 წლამდე ასაკის ბავშვების მშობლებსა და 13 წლის ზემოთ ასაკის ბენეფიციარებსა და მათ მშობლებს კვალიფიციური ფსიქოლოგების, სოციალური მუშაკების და ფსიქიატრების მიერ ჩაუტარდათ ონლაინ კონსულტაციები;</w:t>
      </w:r>
    </w:p>
    <w:p w14:paraId="78E86ECA"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ფსიქო-სოციალური მომსახურების ცენტრის თანამშრომლების მიერ, სხვადასხვა სკოლაში, განხორციელდა 129 ვიზიტი. ასევე, მომსახურების ცენტრის წარმომადგენლები, დაესწრნენ ბავშვის/მოზარდის გამოკითხვის/გასაუბრების 112 პროცესს, ცენტრის ფსიქოლოგმა მონაწილეობა მიიღო სამინისტროს ადმინისტრაციული წარმოების 29 პროცესში;</w:t>
      </w:r>
    </w:p>
    <w:p w14:paraId="07EF4149"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ცენტრის მიერ საქართველოს 11 საჯარო სკოლაში, ხორციელდებოდა ბავშვთა მიმართ ძალადობის, მათ შორის ბულინგის პრევენციისა და ნივთიერებების ავადმოხმარების პრევენციისა და აღდგენითი პროცესების პროექტი;. პროექტის ფარგლებში, სხვადასხვა აქტივობებში ჩაერთო: 1 097 მასწავლებელი; 4 060 - მშობელი/კანონიერი წარმომადგენელი, 16 446 მოსწავლე;</w:t>
      </w:r>
    </w:p>
    <w:p w14:paraId="00A8316A"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საპილოტე სკოლებში დაიწყო „ნივთიერებათა ავადმოხმარების პრევენციის პროგრამა“ (13 წელს ზემოთ მოსწავლეებისთვის) და საანგარიშო პერიოდში პროგრამაში ჩაერთო 7 საჯარო სკოლის 9 კლასი, ჩატარდა 65 სესია.</w:t>
      </w:r>
    </w:p>
    <w:p w14:paraId="4F7C6335"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ტრენინგ-მოდულით „ძალადობრივი და დესტრუქციული ქცევის ამოცნობა და პრევენცია’’ დაიწყო მოსწავლეების მშობლების გადამზადება, ბავშვებისა და მოზარდებისათვის ჩატარდა შემეცნებითი, ფსიქოგანათლებითი და საკონსულტაციო ღონისძიებები; </w:t>
      </w:r>
    </w:p>
    <w:p w14:paraId="71F6CED4"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ფსიქო-სოციალური მომსახურების ცენტრის გადამზადებული თანამშრომლების მიერ, გადამზადდა ცენტრის 48 თანამშრომელი, სოციალურ მუშაკთა დამოუკიდებელი პროფესიული კავშირის მიერ გადამზადდა ფსიქო-სოციალური მომსახურების ცენტრის 10 სოციალური მუშაკი, ხოლო ცენტრის 7 ფსიქოლოგი გადამზადა კრიზისული სატელეფონო ზარის მართვის მიმართულებით;</w:t>
      </w:r>
    </w:p>
    <w:p w14:paraId="246999DF"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სპეციალურად გადამზადებულმა საგანმანათლებლო დაწესებულების მანდატურებმა მთელი საქართველოს მასშტაბით, იმ სკოლების მოსწავლეებთან, რომლებიც დადასტურებული კორონავირუსის გამო სწავლებას დროებით ახორციელებდნენ დისტანციურად, ჩაატარეს 4544 შეხვედრა თემაზე „ძალადობა და კიბერბულინგი“.</w:t>
      </w:r>
    </w:p>
    <w:p w14:paraId="0240C76C"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430-მა მოქმედმა მანდატურმა გაიარა შსს აკადემიის მიერ ორგანიზებული დისტანციური გადამზადების კურსი;</w:t>
      </w:r>
    </w:p>
    <w:p w14:paraId="0A2F31AF" w14:textId="77777777"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ტრენინგები ადამიანის უფლებების თემაზე გაიარა თბილისისა და რეგიონების 120-მა საგანამათლებლო დაწესებულების მანდატურმა; 17 მანდატურს ჩაუტარდა ტრენინგი თემებზე: ძალადობა, კიბერბულინგი, ბულინგი და განსხვავება ბულინგსა და უწყინარ ხუმრობას შორის;</w:t>
      </w:r>
    </w:p>
    <w:p w14:paraId="71A600D3" w14:textId="74C39D9D" w:rsidR="00DC4710" w:rsidRPr="00636F62" w:rsidRDefault="00F3120E" w:rsidP="00DC471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შემუშავდა და დაინერგა ფსიქო-სოციალური მომსახურების ცენტრის თანამშრომელთა ინტერვიზია და ჩატარდა 35-მდე შეხვედრა;</w:t>
      </w:r>
    </w:p>
    <w:p w14:paraId="26FCD1F9" w14:textId="769ADD5F" w:rsidR="00F3120E" w:rsidRPr="00636F62" w:rsidRDefault="00F3120E" w:rsidP="00F3120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საგანმანათლებლო დაწესებულების მანდატურის სამსახურსა და გაეროს ბვშვთა ფონდს ,,UNICEF” შორის გაფორმდა საგრანტო ხელშეკრულება, რომლის საგანს ,,ფსიქოსოციალური მომსახურებისა და სკოლის მედიაციის განვითარება სკოლის დონეზე“ პროექტის განხორციელება წარმოადგენს.</w:t>
      </w:r>
    </w:p>
    <w:p w14:paraId="2E2B8351" w14:textId="77777777" w:rsidR="00DC4710" w:rsidRPr="00636F62" w:rsidRDefault="00DC4710" w:rsidP="00DC4710">
      <w:pPr>
        <w:tabs>
          <w:tab w:val="left" w:pos="360"/>
        </w:tabs>
        <w:spacing w:after="0" w:line="240" w:lineRule="auto"/>
        <w:ind w:left="360"/>
        <w:jc w:val="both"/>
        <w:rPr>
          <w:rFonts w:ascii="Sylfaen" w:hAnsi="Sylfaen" w:cs="Sylfaen"/>
          <w:bCs/>
          <w:color w:val="000000"/>
          <w:shd w:val="clear" w:color="auto" w:fill="FFFFFF"/>
          <w:lang w:val="ka-GE"/>
        </w:rPr>
      </w:pPr>
    </w:p>
    <w:p w14:paraId="549A199A" w14:textId="77777777" w:rsidR="002A1883" w:rsidRPr="00636F62" w:rsidRDefault="002A1883" w:rsidP="00800B65">
      <w:pPr>
        <w:pStyle w:val="Heading4"/>
        <w:spacing w:line="240" w:lineRule="auto"/>
        <w:rPr>
          <w:rFonts w:ascii="Sylfaen" w:eastAsia="Calibri" w:hAnsi="Sylfaen" w:cs="Calibri"/>
          <w:bCs/>
          <w:i w:val="0"/>
        </w:rPr>
      </w:pPr>
      <w:r w:rsidRPr="00636F62">
        <w:rPr>
          <w:rFonts w:ascii="Sylfaen" w:eastAsia="Calibri" w:hAnsi="Sylfaen" w:cs="Calibri"/>
          <w:bCs/>
          <w:i w:val="0"/>
        </w:rPr>
        <w:t>4.1.4 წარმატებულ მოსწავლეთა წახალისება (პროგრამული კოდი 32 02 04)</w:t>
      </w:r>
    </w:p>
    <w:p w14:paraId="36D50F4C" w14:textId="77777777" w:rsidR="002A1883" w:rsidRPr="00636F62" w:rsidRDefault="002A1883" w:rsidP="00800B65">
      <w:pPr>
        <w:spacing w:line="240" w:lineRule="auto"/>
        <w:rPr>
          <w:rFonts w:ascii="Sylfaen" w:eastAsia="Calibri" w:hAnsi="Sylfaen"/>
          <w:bCs/>
        </w:rPr>
      </w:pPr>
    </w:p>
    <w:p w14:paraId="26B8B519" w14:textId="77777777" w:rsidR="002A1883" w:rsidRPr="00636F62" w:rsidRDefault="002A1883" w:rsidP="00800B65">
      <w:pPr>
        <w:spacing w:line="240" w:lineRule="auto"/>
        <w:ind w:left="284"/>
        <w:rPr>
          <w:rFonts w:ascii="Sylfaen" w:eastAsia="Calibri" w:hAnsi="Sylfaen" w:cs="Calibri"/>
          <w:bCs/>
        </w:rPr>
      </w:pPr>
      <w:r w:rsidRPr="00636F62">
        <w:rPr>
          <w:rFonts w:ascii="Sylfaen" w:eastAsia="Calibri" w:hAnsi="Sylfaen" w:cs="Calibri"/>
          <w:bCs/>
        </w:rPr>
        <w:t xml:space="preserve">პროგრამის განმახორციელებელი: </w:t>
      </w:r>
    </w:p>
    <w:p w14:paraId="1708356F" w14:textId="77777777" w:rsidR="002A1883" w:rsidRPr="00636F62" w:rsidRDefault="002A1883" w:rsidP="00800B65">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 xml:space="preserve">საქართველოს განათლებისა და მეცნიერების სამინისტროს აპარატი; </w:t>
      </w:r>
    </w:p>
    <w:p w14:paraId="30F6A364" w14:textId="77777777" w:rsidR="002A1883" w:rsidRPr="00636F62" w:rsidRDefault="002A1883" w:rsidP="00800B65">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შეფასებისა და გამოცდების ეროვნული ცენტრი;</w:t>
      </w:r>
    </w:p>
    <w:p w14:paraId="00E6F26C" w14:textId="683646FA" w:rsidR="002A1883" w:rsidRPr="00636F62" w:rsidRDefault="002A1883" w:rsidP="00800B65">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საგანმანათლებლო და სამეცნიერო ინფრასტრუქტურის განვითარების სააგენტო;</w:t>
      </w:r>
    </w:p>
    <w:p w14:paraId="15C5A678" w14:textId="77777777" w:rsidR="00DC4710" w:rsidRPr="00EB5070" w:rsidRDefault="00DC4710" w:rsidP="00DC4710">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EB5070">
        <w:rPr>
          <w:rFonts w:ascii="Sylfaen" w:eastAsia="Calibri" w:hAnsi="Sylfaen" w:cs="Calibri"/>
          <w:bCs/>
          <w:color w:val="000000"/>
        </w:rPr>
        <w:t>სსიპ – შოთა რუსთაველის საქართველოს ეროვნული სამეცნიერო ფონდი;</w:t>
      </w:r>
    </w:p>
    <w:p w14:paraId="054DD3DE" w14:textId="77777777" w:rsidR="00DC4710" w:rsidRPr="00636F62" w:rsidRDefault="00DC4710" w:rsidP="00DC4710">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p w14:paraId="5F630D62" w14:textId="77777777" w:rsidR="00DC4710" w:rsidRPr="00636F62" w:rsidRDefault="00DC4710" w:rsidP="00DC471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ქვეპროგრამის „ეროვნული სასწავლო ოლიმპიადების’’ ფარგლებში ჩატარდა 2020-2021 სასწავლო წლის ეროვნული სასწავლო ოლიმპიადების მეორე ტური, სადაც დარეგისტრირებული 6 000-ზე მეტი მოსწავლიდან მონაწილეობა მიიღო  3 697-მა. მესამე ტურში გადავიდა 607 მოსწავლე, ხოლო მონაწილეობა მიიღო - 535-მა. გამოვლინდა ოლიმპიადის 155 გამარჯვებული, მათ შორის 52 საპრიზო ადგილი  და ფასიანი საჩუქრების სახით შესყიდულია 19 ცალი - 1 000 ლარიანი, 15 ცალი - 700 ლარიანი და 18 ცალი - 500 ლარიანი კომპიუტერული ტექნიკის, აქსესუარებისა და სმარტფონების სასაჩუქრე ბარათები.</w:t>
      </w:r>
    </w:p>
    <w:p w14:paraId="760563B5" w14:textId="77777777" w:rsidR="00DC4710" w:rsidRPr="00636F62" w:rsidRDefault="00DC4710" w:rsidP="00DC471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წარჩინებული მოსწავლეების ოქროს და ვეცხლი მედლებით დაჯილდოების მიზნით შესყიდული იქნა 6 624 ოქროს და 2 115 ერთეული ვერცხლის მედალი, რომელიც განკუთვნილია 2018-2020 წლის ბენეფიციარებისთვის;</w:t>
      </w:r>
    </w:p>
    <w:p w14:paraId="47CF014D" w14:textId="77777777" w:rsidR="00DC4710" w:rsidRPr="00636F62" w:rsidRDefault="00DC4710" w:rsidP="00DC471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საანაგარიშო პერიოდში საქართველოსა და მსოფლიოში არსებული პანდემიის გამო შეცვლილი დღის წესრიგის შესაბამისად მსოფლიო ოლიმპიადები ჩატარდა ონლაინ ფორმატში შემდეგ საგნებში: ინფორმატიკა - მონაწილე 4 მოსწავლიდან ერთმა  ბრინჯაოს მედალი მოიპოვა, მათემატიკა - მონაწილე 6 მოსწავლიდან ერთმა ვერცხლის მედალი, სამმა ბრინჯაო და ერთმა საპატიო სიგელი მიიღო, ფიზიკა - 5 მონაწილედან ოთხმა ბრინჯაოს მედალი და ერთმა საპატიო სიგელი მიიღო, ბიოლოგია - 4 მონაწილედან ერთმა საპატიო სიგელი მოიპოვა, ქიმია -  4 მონაწილედან სამმა ბრინჯაოს მედალი მოიპოვა. გარდა ამისა, ევროპის მე-5 ახალგაზრდულ ოლიმპიადაში (ინფორმატიკა) ორმა მოსწავლემ ბრინჯაოს მედლები მოიპოვეს.</w:t>
      </w:r>
    </w:p>
    <w:p w14:paraId="505AFD71" w14:textId="77777777" w:rsidR="002A1883" w:rsidRPr="00636F62" w:rsidRDefault="002A1883" w:rsidP="00800B65">
      <w:pPr>
        <w:tabs>
          <w:tab w:val="left" w:pos="360"/>
        </w:tabs>
        <w:spacing w:after="0" w:line="240" w:lineRule="auto"/>
        <w:ind w:left="360"/>
        <w:jc w:val="both"/>
        <w:rPr>
          <w:rFonts w:ascii="Sylfaen" w:eastAsia="Calibri" w:hAnsi="Sylfaen" w:cs="Calibri"/>
          <w:bCs/>
          <w:highlight w:val="yellow"/>
        </w:rPr>
      </w:pPr>
    </w:p>
    <w:p w14:paraId="598DD149" w14:textId="77777777" w:rsidR="002A1883" w:rsidRPr="00636F62" w:rsidRDefault="002A1883" w:rsidP="00800B65">
      <w:pPr>
        <w:pStyle w:val="Heading4"/>
        <w:spacing w:line="240" w:lineRule="auto"/>
        <w:rPr>
          <w:rFonts w:ascii="Sylfaen" w:eastAsia="Calibri" w:hAnsi="Sylfaen" w:cs="Calibri"/>
          <w:bCs/>
          <w:i w:val="0"/>
        </w:rPr>
      </w:pPr>
      <w:r w:rsidRPr="00636F62">
        <w:rPr>
          <w:rFonts w:ascii="Sylfaen" w:eastAsia="Calibri" w:hAnsi="Sylfaen" w:cs="Calibri"/>
          <w:bCs/>
          <w:i w:val="0"/>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14:paraId="30A2CC7D" w14:textId="77777777" w:rsidR="002A1883" w:rsidRPr="00636F62" w:rsidRDefault="002A1883" w:rsidP="00800B65">
      <w:pPr>
        <w:spacing w:line="240" w:lineRule="auto"/>
        <w:rPr>
          <w:rFonts w:ascii="Sylfaen" w:eastAsia="Calibri" w:hAnsi="Sylfaen" w:cs="Calibri"/>
          <w:bCs/>
        </w:rPr>
      </w:pPr>
    </w:p>
    <w:p w14:paraId="708BB19F" w14:textId="77777777" w:rsidR="002A1883" w:rsidRPr="00636F62" w:rsidRDefault="002A1883" w:rsidP="00F521AF">
      <w:pPr>
        <w:spacing w:after="0" w:line="240" w:lineRule="auto"/>
        <w:ind w:left="284"/>
        <w:rPr>
          <w:rFonts w:ascii="Sylfaen" w:eastAsia="Calibri" w:hAnsi="Sylfaen" w:cs="Calibri"/>
          <w:bCs/>
        </w:rPr>
      </w:pPr>
      <w:r w:rsidRPr="00636F62">
        <w:rPr>
          <w:rFonts w:ascii="Sylfaen" w:eastAsia="Calibri" w:hAnsi="Sylfaen" w:cs="Calibri"/>
          <w:bCs/>
        </w:rPr>
        <w:t xml:space="preserve">პროგრამის განმახორციელებელი: </w:t>
      </w:r>
    </w:p>
    <w:p w14:paraId="3A2A1547" w14:textId="0AAC921A" w:rsidR="002A1883" w:rsidRPr="00636F62" w:rsidRDefault="002A1883" w:rsidP="00F521AF">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ვლადიმირ კომაროვის თბილისის ფიზიკა-მათემატიკის N199 საჯარო სკოლა</w:t>
      </w:r>
    </w:p>
    <w:p w14:paraId="196DAE63" w14:textId="77777777" w:rsidR="002A1883" w:rsidRPr="00636F62" w:rsidRDefault="002A1883" w:rsidP="00800B65">
      <w:pPr>
        <w:pBdr>
          <w:top w:val="nil"/>
          <w:left w:val="nil"/>
          <w:bottom w:val="nil"/>
          <w:right w:val="nil"/>
          <w:between w:val="nil"/>
        </w:pBdr>
        <w:spacing w:after="0" w:line="240" w:lineRule="auto"/>
        <w:ind w:left="567"/>
        <w:jc w:val="both"/>
        <w:rPr>
          <w:rFonts w:ascii="Sylfaen" w:eastAsia="Calibri" w:hAnsi="Sylfaen" w:cs="Calibri"/>
          <w:bCs/>
          <w:color w:val="000000"/>
        </w:rPr>
      </w:pPr>
    </w:p>
    <w:p w14:paraId="7B7F09A6" w14:textId="77777777" w:rsidR="002A1883" w:rsidRPr="00636F62" w:rsidRDefault="002A1883"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ვლადიმირ კომაროვის თბილისის ფიზიკა-მათემატიკის N199 საჯარო სკოლის ბაზაზე დამატებითი მომსახურების სახით პროგრამის 83 ბენეფიციარს მიეწოდებოდა პანსიონური მომსახურება, რომელიც ხელს უწყობდა სასწავლო პროცესში სკოლის მიერ შემუშავებული გაძლიერებული სასკოლო სასწავლო გეგმის განხორციელებას, სკოლის მოსწავლეებისათვის საჭირო მატერიალურ და ტექნიკურ მხარდაჭერას.</w:t>
      </w:r>
    </w:p>
    <w:p w14:paraId="53A222BC" w14:textId="77777777" w:rsidR="002A1883" w:rsidRPr="00636F62" w:rsidRDefault="002A1883" w:rsidP="00800B65">
      <w:pPr>
        <w:pBdr>
          <w:top w:val="nil"/>
          <w:left w:val="nil"/>
          <w:bottom w:val="nil"/>
          <w:right w:val="nil"/>
          <w:between w:val="nil"/>
        </w:pBdr>
        <w:spacing w:before="120" w:after="120" w:line="240" w:lineRule="auto"/>
        <w:ind w:left="567"/>
        <w:jc w:val="both"/>
        <w:rPr>
          <w:rFonts w:ascii="Sylfaen" w:eastAsia="Calibri" w:hAnsi="Sylfaen" w:cs="Calibri"/>
          <w:bCs/>
          <w:color w:val="000000"/>
          <w:highlight w:val="yellow"/>
        </w:rPr>
      </w:pPr>
    </w:p>
    <w:p w14:paraId="0E1B62D6" w14:textId="77777777" w:rsidR="002A1883" w:rsidRPr="00636F62" w:rsidRDefault="002A1883" w:rsidP="00800B65">
      <w:pPr>
        <w:pStyle w:val="Heading4"/>
        <w:numPr>
          <w:ilvl w:val="2"/>
          <w:numId w:val="19"/>
        </w:numPr>
        <w:tabs>
          <w:tab w:val="num" w:pos="360"/>
        </w:tabs>
        <w:spacing w:line="240" w:lineRule="auto"/>
        <w:ind w:left="0" w:firstLine="0"/>
        <w:rPr>
          <w:rFonts w:ascii="Sylfaen" w:eastAsia="Calibri" w:hAnsi="Sylfaen" w:cs="Calibri"/>
          <w:bCs/>
          <w:i w:val="0"/>
        </w:rPr>
      </w:pPr>
      <w:r w:rsidRPr="00636F62">
        <w:rPr>
          <w:rFonts w:ascii="Sylfaen" w:eastAsia="Calibri" w:hAnsi="Sylfaen" w:cs="Calibri"/>
          <w:bCs/>
          <w:i w:val="0"/>
        </w:rPr>
        <w:t>მოსწავლეების სახელმძღვანელოებით უზრუნველყოფა (პროგრამული კოდი 32 02 06)</w:t>
      </w:r>
    </w:p>
    <w:p w14:paraId="4BAB6BBB" w14:textId="77777777" w:rsidR="002A1883" w:rsidRPr="00636F62" w:rsidRDefault="002A1883" w:rsidP="00800B65">
      <w:pPr>
        <w:spacing w:before="280" w:line="240" w:lineRule="auto"/>
        <w:ind w:firstLine="284"/>
        <w:jc w:val="both"/>
        <w:rPr>
          <w:rFonts w:ascii="Sylfaen" w:eastAsia="Calibri" w:hAnsi="Sylfaen" w:cs="Calibri"/>
          <w:bCs/>
        </w:rPr>
      </w:pPr>
      <w:r w:rsidRPr="00636F62">
        <w:rPr>
          <w:rFonts w:ascii="Sylfaen" w:eastAsia="Calibri" w:hAnsi="Sylfaen" w:cs="Calibri"/>
          <w:bCs/>
        </w:rPr>
        <w:t xml:space="preserve">პროგრამის განმახორციელებელი: </w:t>
      </w:r>
    </w:p>
    <w:p w14:paraId="0A50C36C" w14:textId="77777777" w:rsidR="002A1883" w:rsidRPr="00636F62" w:rsidRDefault="002A1883" w:rsidP="00F521AF">
      <w:pPr>
        <w:numPr>
          <w:ilvl w:val="0"/>
          <w:numId w:val="14"/>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14:paraId="5765BB95" w14:textId="77777777" w:rsidR="002A1883" w:rsidRPr="00636F62" w:rsidRDefault="002A1883" w:rsidP="00F521AF">
      <w:pPr>
        <w:numPr>
          <w:ilvl w:val="0"/>
          <w:numId w:val="14"/>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განათლების მართვის საინფორმაციო სისტემა.</w:t>
      </w:r>
    </w:p>
    <w:p w14:paraId="74DA298E" w14:textId="77777777" w:rsidR="002A1883" w:rsidRPr="00636F62" w:rsidRDefault="002A1883" w:rsidP="00800B65">
      <w:pPr>
        <w:pBdr>
          <w:top w:val="nil"/>
          <w:left w:val="nil"/>
          <w:bottom w:val="nil"/>
          <w:right w:val="nil"/>
          <w:between w:val="nil"/>
        </w:pBdr>
        <w:spacing w:after="280" w:line="240" w:lineRule="auto"/>
        <w:ind w:left="567"/>
        <w:rPr>
          <w:rFonts w:ascii="Sylfaen" w:eastAsia="Calibri" w:hAnsi="Sylfaen" w:cs="Calibri"/>
          <w:bCs/>
          <w:highlight w:val="yellow"/>
        </w:rPr>
      </w:pPr>
    </w:p>
    <w:p w14:paraId="2959544F"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შეძენილია 6 740 იტალიურის, როგორც მეორე და მესამე უცხო ენის საგნის სახელმძღვანელო და დარიგებულია 6 326 ერთეული;</w:t>
      </w:r>
    </w:p>
    <w:p w14:paraId="630420AE"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შეძენილი და დარიგებულია საჯარო სკოლებში X-XII კლასების 196 000 ერთეული ინგლისურენოვანი სახელმძღვანელო;</w:t>
      </w:r>
    </w:p>
    <w:p w14:paraId="3066A614"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შესყიდულია 5 204 ერთეული ფრანგული ენის სახელმძღვანელო, მათ შორის V-VI კლასის (A1 დონე) - 2 627 ერთეული და დარიგებულია 2 445, VII-VIII კლასის (A1/A2 დონე)- 2 367 ერთეული და დარიგებულია 2 211 და 210 ერთეული  მასწავლებლის სახელმძღვანელო და დარიგებულია 202 ერთეული;</w:t>
      </w:r>
    </w:p>
    <w:p w14:paraId="6CFE1232"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შესყიდულია I-VIII და X-XII კლასების 2 080 488 სახელმძღვანელო და დარიგებულია 1 643 594, ასევე 2 017 705 ცალი რვეული და დარიგებულია  - 1 635 031 ერთეული;</w:t>
      </w:r>
    </w:p>
    <w:p w14:paraId="6A0D0C8F"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შესყიდულია 975 258 ერთეული VIII-IX კლასების გრიფირებული სახელმძღვანელო და საანგარიშო პერიოდში დარიგებულია 914 375 ერთეული;</w:t>
      </w:r>
    </w:p>
    <w:p w14:paraId="11A7C8A8"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შესყიდულია  არაქართულენოვანი სკოლების/სექტორების IX-XII კლასის გრიფმინიჭებული 33 600 ერთეული სასკოლო სახელმძღვანელო;</w:t>
      </w:r>
    </w:p>
    <w:p w14:paraId="6CC98E6D"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18 სახეობის IV-VII კლასების გრიფირებული სახელმძღვანელოების აუდიო ვერსიები;</w:t>
      </w:r>
    </w:p>
    <w:p w14:paraId="0B69CAAF"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შესყიდულია VIII კლასის  გრიფირებული 9 სახეობის სახელმძღვანელოს აუდიო ვერსიები და გადაცემულია  სსიპ - ქალაქ თბილისის N202 საჯარო სკოლისთვის;</w:t>
      </w:r>
    </w:p>
    <w:p w14:paraId="74916261"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სსიპ - ქ. თბილისის N202 საჯარო სკოლისთვის გადასაცემად შეძენილია 8 ერთეული (გადაცემულია 5 ერთეული) პორტატული ვიდეო გამადიდებელი, 20 ერთეული მექანიკური ბრაილერი, 3 ერთეული სკანერი ქართული ნაბეჭდი შრიფტის ოპტიკური (OCR) ამომცნობით, 30 ერთეული ტაქტილური სახაზავი დაფა სამაგრით და 5 ერთეული სენსორული ბრაილის ნოუთთეიქერი; </w:t>
      </w:r>
    </w:p>
    <w:p w14:paraId="08781608"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შესყიდულია 231 ერთეული ბრაილის შრიფტით დაბეჭდილი და 4 რელიეფური სახელმძღვანელო. აქედან 196 ერთეული ბრაილის შრიფტით ნაბეჭდი და 1 რელიფური სახელმძღვანელო გადაეცა სსიპ - ქ. თბილისის N202 საჯარო სკოლას;</w:t>
      </w:r>
    </w:p>
    <w:p w14:paraId="01F1EEE0"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დაწყებითი საფეხურისა და მე-7 და მე-8 კლასების ზოგიერეთი საგნის, ასევე, მე-9 კლასის ყველა სახელმძღვანელოს გრიფირების კონკურსში მონაწიელეობის მიზნით, პოტენციურ განმცხადებლებთან (ავტორებთან) ჩატარდა სემინარი გრიფირების ელექტრონული სისტემის მოხმარების საკითხებზე, რის შედეგადაც გრიფირების ადმინისტრირების ელექტრონულ სისტემაში დარეგისტრირდა 53 განაცხადი სახელმძღვანელოებისათვის გრიფის მინიჭების მოთხოვნის შესახებ;</w:t>
      </w:r>
    </w:p>
    <w:p w14:paraId="3965C32B"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განმცხადებლებს ჩაუტარდათ ონლაინ ტრენინგი სააპელაციო საჩივრის წარდგენასა და სხვა მათთვის საინტერესო საკითხებზე. ასევე, სახელმძღვანელოების რეცენზირებს ჩაუტარდათ შესაბამისი ტრენინგი, რეცენზირების წესსა და გრიფირების ელექტრონული სისტემის გამოყენებასთან დაკავშირებულ საკითხებზე, Microsoft Teams-ში შეექმნათ მომხმარებლები (User) და ჩაუტარდათ ტრენინგი Microsoft Teams გამოყენებასთან დაკავშირებით;</w:t>
      </w:r>
    </w:p>
    <w:p w14:paraId="0FFD2085" w14:textId="77777777" w:rsidR="00F521AF" w:rsidRPr="00636F62" w:rsidRDefault="00F521AF" w:rsidP="00F521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გრიფი მიენიჭა ზოგადი განათლების დაწყებითი საფეხურის ზოგიერთი საგნის, საბაზო საფეხურის VII და VIII კლასების ზოგიერთი საგნისა და IX კლასის სასკოლო სახელმძღვანელოების/სერიების მაკეტებს;</w:t>
      </w:r>
    </w:p>
    <w:p w14:paraId="5052468C" w14:textId="77777777" w:rsidR="002A1883" w:rsidRPr="00636F62" w:rsidRDefault="002A1883" w:rsidP="00800B65">
      <w:pPr>
        <w:spacing w:line="240" w:lineRule="auto"/>
        <w:ind w:left="567"/>
        <w:textAlignment w:val="baseline"/>
        <w:rPr>
          <w:rFonts w:ascii="Sylfaen" w:hAnsi="Sylfaen"/>
          <w:bCs/>
          <w:highlight w:val="yellow"/>
        </w:rPr>
      </w:pPr>
    </w:p>
    <w:p w14:paraId="7F693642" w14:textId="77777777" w:rsidR="002A1883" w:rsidRPr="00636F62" w:rsidRDefault="002A1883" w:rsidP="00800B65">
      <w:pPr>
        <w:spacing w:line="240" w:lineRule="auto"/>
        <w:jc w:val="both"/>
        <w:textAlignment w:val="baseline"/>
        <w:rPr>
          <w:rFonts w:ascii="Sylfaen" w:hAnsi="Sylfaen" w:cs="Sylfaen"/>
          <w:bCs/>
          <w:highlight w:val="yellow"/>
          <w:lang w:val="ka-GE"/>
        </w:rPr>
      </w:pPr>
    </w:p>
    <w:p w14:paraId="0253742C" w14:textId="6C05E0BD" w:rsidR="002A1883" w:rsidRPr="00636F62" w:rsidRDefault="002A1883" w:rsidP="00800B65">
      <w:pPr>
        <w:pStyle w:val="Heading4"/>
        <w:spacing w:line="240" w:lineRule="auto"/>
        <w:rPr>
          <w:rFonts w:ascii="Sylfaen" w:eastAsia="Calibri" w:hAnsi="Sylfaen" w:cs="Calibri"/>
          <w:bCs/>
          <w:i w:val="0"/>
        </w:rPr>
      </w:pPr>
      <w:r w:rsidRPr="00636F62">
        <w:rPr>
          <w:rFonts w:ascii="Sylfaen" w:eastAsia="Calibri" w:hAnsi="Sylfaen" w:cs="Calibri"/>
          <w:bCs/>
          <w:i w:val="0"/>
        </w:rPr>
        <w:t>4.1.7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07)</w:t>
      </w:r>
    </w:p>
    <w:p w14:paraId="569C6891" w14:textId="77777777" w:rsidR="002A1883" w:rsidRPr="00636F62" w:rsidRDefault="002A1883" w:rsidP="00800B65">
      <w:pPr>
        <w:spacing w:line="240" w:lineRule="auto"/>
        <w:ind w:left="284"/>
        <w:jc w:val="both"/>
        <w:rPr>
          <w:rFonts w:ascii="Sylfaen" w:eastAsia="Calibri" w:hAnsi="Sylfaen" w:cs="Calibri"/>
          <w:bCs/>
        </w:rPr>
      </w:pPr>
    </w:p>
    <w:p w14:paraId="49645F70" w14:textId="77777777" w:rsidR="002A1883" w:rsidRPr="00636F62" w:rsidRDefault="002A1883" w:rsidP="00655065">
      <w:pPr>
        <w:spacing w:after="0" w:line="240" w:lineRule="auto"/>
        <w:ind w:left="284"/>
        <w:jc w:val="both"/>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2AAE3796" w14:textId="5907162C" w:rsidR="002A1883" w:rsidRPr="00636F62" w:rsidRDefault="002A1883" w:rsidP="00655065">
      <w:pPr>
        <w:numPr>
          <w:ilvl w:val="0"/>
          <w:numId w:val="15"/>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საქართველოს განათლებისა და მეცნიერების სამინისტროს აპარატი</w:t>
      </w:r>
    </w:p>
    <w:p w14:paraId="7FEA88EC" w14:textId="77777777" w:rsidR="002A1883" w:rsidRPr="00636F62" w:rsidRDefault="002A1883" w:rsidP="00800B65">
      <w:pPr>
        <w:pBdr>
          <w:top w:val="nil"/>
          <w:left w:val="nil"/>
          <w:bottom w:val="nil"/>
          <w:right w:val="nil"/>
          <w:between w:val="nil"/>
        </w:pBdr>
        <w:spacing w:after="0" w:line="240" w:lineRule="auto"/>
        <w:ind w:left="567"/>
        <w:rPr>
          <w:rFonts w:ascii="Sylfaen" w:eastAsia="Calibri" w:hAnsi="Sylfaen" w:cs="Calibri"/>
          <w:bCs/>
        </w:rPr>
      </w:pPr>
    </w:p>
    <w:p w14:paraId="5D475E85" w14:textId="69637D1F" w:rsidR="002A1883" w:rsidRPr="00636F62" w:rsidRDefault="002A1883"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კონფლიქტის ზონებში მცხოვრები 807 პედაგოგისა და 26</w:t>
      </w:r>
      <w:r w:rsidR="00F521AF" w:rsidRPr="00636F62">
        <w:rPr>
          <w:rFonts w:ascii="Sylfaen" w:hAnsi="Sylfaen" w:cs="Sylfaen"/>
          <w:bCs/>
          <w:color w:val="000000"/>
          <w:shd w:val="clear" w:color="auto" w:fill="FFFFFF"/>
          <w:lang w:val="ka-GE"/>
        </w:rPr>
        <w:t>9</w:t>
      </w:r>
      <w:r w:rsidRPr="00636F62">
        <w:rPr>
          <w:rFonts w:ascii="Sylfaen" w:hAnsi="Sylfaen" w:cs="Sylfaen"/>
          <w:bCs/>
          <w:color w:val="000000"/>
          <w:shd w:val="clear" w:color="auto" w:fill="FFFFFF"/>
          <w:lang w:val="ka-GE"/>
        </w:rPr>
        <w:t xml:space="preserve"> ადმინისტრაციულ-ტექნიკური პერსონალის ფინანსური დახმარება და ამ მიზნით მიიმართა </w:t>
      </w:r>
      <w:r w:rsidR="00F521AF" w:rsidRPr="00636F62">
        <w:rPr>
          <w:rFonts w:ascii="Sylfaen" w:hAnsi="Sylfaen" w:cs="Sylfaen"/>
          <w:bCs/>
          <w:color w:val="000000"/>
          <w:shd w:val="clear" w:color="auto" w:fill="FFFFFF"/>
          <w:lang w:val="ka-GE"/>
        </w:rPr>
        <w:t>3</w:t>
      </w:r>
      <w:r w:rsidRPr="00636F62">
        <w:rPr>
          <w:rFonts w:ascii="Sylfaen" w:hAnsi="Sylfaen" w:cs="Sylfaen"/>
          <w:bCs/>
          <w:color w:val="000000"/>
          <w:shd w:val="clear" w:color="auto" w:fill="FFFFFF"/>
          <w:lang w:val="ka-GE"/>
        </w:rPr>
        <w:t>.0 მლნ ლარზე მეტი.</w:t>
      </w:r>
    </w:p>
    <w:p w14:paraId="6903FCD3" w14:textId="77777777" w:rsidR="002A1883" w:rsidRPr="00636F62" w:rsidRDefault="002A1883"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1601F042" w14:textId="4DF89ABD" w:rsidR="002A1883" w:rsidRPr="00636F62" w:rsidRDefault="002A1883" w:rsidP="00655065">
      <w:pPr>
        <w:pStyle w:val="Heading4"/>
        <w:numPr>
          <w:ilvl w:val="2"/>
          <w:numId w:val="19"/>
        </w:numPr>
        <w:spacing w:line="240" w:lineRule="auto"/>
        <w:jc w:val="both"/>
        <w:rPr>
          <w:rFonts w:ascii="Sylfaen" w:eastAsia="Calibri" w:hAnsi="Sylfaen" w:cs="Calibri"/>
          <w:bCs/>
          <w:i w:val="0"/>
        </w:rPr>
      </w:pPr>
      <w:r w:rsidRPr="00636F62">
        <w:rPr>
          <w:rFonts w:ascii="Sylfaen" w:eastAsia="Calibri" w:hAnsi="Sylfaen" w:cs="Calibri"/>
          <w:bCs/>
          <w:i w:val="0"/>
        </w:rPr>
        <w:t>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p w14:paraId="5075B048" w14:textId="77777777" w:rsidR="00655065" w:rsidRPr="00636F62" w:rsidRDefault="00655065" w:rsidP="00655065">
      <w:pPr>
        <w:pStyle w:val="ListParagraph"/>
        <w:ind w:firstLine="0"/>
      </w:pPr>
    </w:p>
    <w:p w14:paraId="0E0E1AA1" w14:textId="77777777" w:rsidR="00655065" w:rsidRPr="00636F62" w:rsidRDefault="002A1883" w:rsidP="00655065">
      <w:pPr>
        <w:spacing w:before="280" w:after="0" w:line="240" w:lineRule="auto"/>
        <w:ind w:left="284"/>
        <w:jc w:val="both"/>
        <w:rPr>
          <w:rFonts w:ascii="Sylfaen" w:eastAsia="Calibri" w:hAnsi="Sylfaen" w:cs="Calibri"/>
          <w:bCs/>
        </w:rPr>
      </w:pPr>
      <w:r w:rsidRPr="00636F62">
        <w:rPr>
          <w:rFonts w:ascii="Sylfaen" w:eastAsia="Calibri" w:hAnsi="Sylfaen" w:cs="Calibri"/>
          <w:bCs/>
        </w:rPr>
        <w:t xml:space="preserve">პროგრამის განმახორციელებელი: </w:t>
      </w:r>
    </w:p>
    <w:p w14:paraId="11B7A739" w14:textId="727ECCAD" w:rsidR="002A1883" w:rsidRPr="00636F62" w:rsidRDefault="002A1883" w:rsidP="00655065">
      <w:pPr>
        <w:numPr>
          <w:ilvl w:val="0"/>
          <w:numId w:val="15"/>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საქართველოს განათლებისა და მეცნიერების სამინისტროს აპარატი</w:t>
      </w:r>
    </w:p>
    <w:p w14:paraId="057F03A9" w14:textId="77777777" w:rsidR="00655065" w:rsidRPr="00636F62" w:rsidRDefault="00655065" w:rsidP="00655065">
      <w:pPr>
        <w:pBdr>
          <w:top w:val="nil"/>
          <w:left w:val="nil"/>
          <w:bottom w:val="nil"/>
          <w:right w:val="nil"/>
          <w:between w:val="nil"/>
        </w:pBdr>
        <w:spacing w:after="0" w:line="240" w:lineRule="auto"/>
        <w:ind w:left="567"/>
        <w:rPr>
          <w:rFonts w:ascii="Sylfaen" w:eastAsia="Calibri" w:hAnsi="Sylfaen" w:cs="Calibri"/>
          <w:bCs/>
        </w:rPr>
      </w:pPr>
    </w:p>
    <w:p w14:paraId="57647CF4" w14:textId="77777777" w:rsidR="00655065" w:rsidRPr="00636F62" w:rsidRDefault="00655065" w:rsidP="006550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65-მდე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შესაძლებლობა;</w:t>
      </w:r>
    </w:p>
    <w:p w14:paraId="451A7761" w14:textId="77777777" w:rsidR="00655065" w:rsidRPr="00636F62" w:rsidRDefault="00655065" w:rsidP="006550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36 ბრალდებულმა/მსჯავრდებულმა მოსწავლემ და გამოცდა დასძლია 28 პირმა, პროგრამის სხვადასხვა კლასისა და საფეხურის დონეზე.</w:t>
      </w:r>
    </w:p>
    <w:p w14:paraId="23629CCE" w14:textId="77777777" w:rsidR="00655065" w:rsidRPr="00636F62" w:rsidRDefault="00655065" w:rsidP="006550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ერთიან ეროვნულ გამოცდებში მონაწილეობა მიიღო 14-მა ბრალდებულმა/მსჯავრდებულმა პირმა, მათ შორის 11-მა მათგანმა მოიპოვა სწავლის გაგრძელების უფლება, მათ შორის ერთმა - სახელმწიფო გრანტი.</w:t>
      </w:r>
    </w:p>
    <w:p w14:paraId="1A6A216B" w14:textId="77777777" w:rsidR="002A1883" w:rsidRPr="00636F62" w:rsidRDefault="002A1883" w:rsidP="00800B6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40" w:lineRule="auto"/>
        <w:ind w:hanging="720"/>
        <w:jc w:val="both"/>
        <w:rPr>
          <w:rFonts w:ascii="Sylfaen" w:eastAsia="Calibri" w:hAnsi="Sylfaen" w:cs="Calibri"/>
          <w:bCs/>
          <w:color w:val="000000"/>
          <w:highlight w:val="yellow"/>
          <w:vertAlign w:val="superscript"/>
        </w:rPr>
      </w:pPr>
    </w:p>
    <w:p w14:paraId="7490CE79" w14:textId="77777777" w:rsidR="002A1883" w:rsidRPr="00636F62" w:rsidRDefault="002A1883" w:rsidP="00800B65">
      <w:pPr>
        <w:pStyle w:val="Heading4"/>
        <w:spacing w:line="240" w:lineRule="auto"/>
        <w:rPr>
          <w:rFonts w:ascii="Sylfaen" w:eastAsia="Calibri" w:hAnsi="Sylfaen" w:cs="Calibri"/>
          <w:bCs/>
          <w:i w:val="0"/>
        </w:rPr>
      </w:pPr>
      <w:r w:rsidRPr="00636F62">
        <w:rPr>
          <w:rFonts w:ascii="Sylfaen" w:eastAsia="Calibri" w:hAnsi="Sylfaen" w:cs="Calibri"/>
          <w:bCs/>
          <w:i w:val="0"/>
        </w:rPr>
        <w:t>4.1.9 ეროვნული სასწავლო გეგმის განვითარება და დანერგვის ხელშეწყობა (პროგრამული კოდი 32 02 09)</w:t>
      </w:r>
    </w:p>
    <w:p w14:paraId="724DF888" w14:textId="77777777" w:rsidR="002A1883" w:rsidRPr="00636F62" w:rsidRDefault="002A1883" w:rsidP="00800B65">
      <w:pPr>
        <w:spacing w:line="240" w:lineRule="auto"/>
        <w:ind w:firstLine="284"/>
        <w:jc w:val="both"/>
        <w:rPr>
          <w:rFonts w:ascii="Sylfaen" w:eastAsia="Calibri" w:hAnsi="Sylfaen" w:cs="Calibri"/>
          <w:bCs/>
        </w:rPr>
      </w:pPr>
    </w:p>
    <w:p w14:paraId="34446DEC" w14:textId="77777777" w:rsidR="002A1883" w:rsidRPr="00636F62" w:rsidRDefault="002A1883" w:rsidP="00655065">
      <w:pPr>
        <w:spacing w:after="0" w:line="240" w:lineRule="auto"/>
        <w:ind w:firstLine="284"/>
        <w:jc w:val="both"/>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4039BB98" w14:textId="490C4D34" w:rsidR="002A1883" w:rsidRPr="00636F62" w:rsidRDefault="002A1883" w:rsidP="00655065">
      <w:pPr>
        <w:numPr>
          <w:ilvl w:val="0"/>
          <w:numId w:val="15"/>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საქართველოს განათლებისა და მეცნიერების სამინისტროს აპარატი</w:t>
      </w:r>
    </w:p>
    <w:p w14:paraId="77FAAEF6" w14:textId="77777777" w:rsidR="002A1883" w:rsidRPr="00636F62" w:rsidRDefault="002A1883" w:rsidP="00800B65">
      <w:pPr>
        <w:pBdr>
          <w:top w:val="nil"/>
          <w:left w:val="nil"/>
          <w:bottom w:val="nil"/>
          <w:right w:val="nil"/>
          <w:between w:val="nil"/>
        </w:pBdr>
        <w:spacing w:after="0" w:line="240" w:lineRule="auto"/>
        <w:ind w:left="567"/>
        <w:rPr>
          <w:rFonts w:ascii="Sylfaen" w:eastAsia="Calibri" w:hAnsi="Sylfaen" w:cs="Calibri"/>
          <w:bCs/>
          <w:highlight w:val="yellow"/>
        </w:rPr>
      </w:pPr>
    </w:p>
    <w:p w14:paraId="0CAC3635" w14:textId="77777777" w:rsidR="00655065" w:rsidRPr="00636F62" w:rsidRDefault="00655065" w:rsidP="00BE2707">
      <w:pPr>
        <w:pStyle w:val="NormalWeb"/>
        <w:numPr>
          <w:ilvl w:val="0"/>
          <w:numId w:val="132"/>
        </w:numPr>
        <w:spacing w:before="280" w:beforeAutospacing="0" w:after="0" w:afterAutospacing="0"/>
        <w:ind w:left="502"/>
        <w:jc w:val="both"/>
        <w:textAlignment w:val="baseline"/>
        <w:rPr>
          <w:rFonts w:ascii="Sylfaen" w:hAnsi="Sylfaen"/>
          <w:b/>
          <w:bCs/>
          <w:color w:val="000000"/>
          <w:sz w:val="22"/>
          <w:szCs w:val="22"/>
        </w:rPr>
      </w:pPr>
      <w:r w:rsidRPr="00636F62">
        <w:rPr>
          <w:rFonts w:ascii="Sylfaen" w:hAnsi="Sylfaen" w:cs="Sylfaen"/>
          <w:color w:val="000000"/>
          <w:sz w:val="22"/>
          <w:szCs w:val="22"/>
        </w:rPr>
        <w:t>მიმდინარეობდა</w:t>
      </w:r>
      <w:r w:rsidRPr="00636F62">
        <w:rPr>
          <w:rFonts w:ascii="Sylfaen" w:hAnsi="Sylfaen"/>
          <w:color w:val="000000"/>
          <w:sz w:val="22"/>
          <w:szCs w:val="22"/>
        </w:rPr>
        <w:t xml:space="preserve"> </w:t>
      </w:r>
      <w:r w:rsidRPr="00636F62">
        <w:rPr>
          <w:rFonts w:ascii="Sylfaen" w:hAnsi="Sylfaen" w:cs="Sylfaen"/>
          <w:color w:val="000000"/>
          <w:sz w:val="22"/>
          <w:szCs w:val="22"/>
        </w:rPr>
        <w:t>მუშაობა</w:t>
      </w:r>
      <w:r w:rsidRPr="00636F62">
        <w:rPr>
          <w:rFonts w:ascii="Sylfaen" w:hAnsi="Sylfaen"/>
          <w:color w:val="000000"/>
          <w:sz w:val="22"/>
          <w:szCs w:val="22"/>
        </w:rPr>
        <w:t xml:space="preserve"> </w:t>
      </w:r>
      <w:r w:rsidRPr="00636F62">
        <w:rPr>
          <w:rFonts w:ascii="Sylfaen" w:hAnsi="Sylfaen" w:cs="Sylfaen"/>
          <w:color w:val="000000"/>
          <w:sz w:val="22"/>
          <w:szCs w:val="22"/>
        </w:rPr>
        <w:t>ეროვნული</w:t>
      </w:r>
      <w:r w:rsidRPr="00636F62">
        <w:rPr>
          <w:rFonts w:ascii="Sylfaen" w:hAnsi="Sylfaen"/>
          <w:color w:val="000000"/>
          <w:sz w:val="22"/>
          <w:szCs w:val="22"/>
        </w:rPr>
        <w:t xml:space="preserve"> </w:t>
      </w:r>
      <w:r w:rsidRPr="00636F62">
        <w:rPr>
          <w:rFonts w:ascii="Sylfaen" w:hAnsi="Sylfaen" w:cs="Sylfaen"/>
          <w:color w:val="000000"/>
          <w:sz w:val="22"/>
          <w:szCs w:val="22"/>
        </w:rPr>
        <w:t>სასწავლო</w:t>
      </w:r>
      <w:r w:rsidRPr="00636F62">
        <w:rPr>
          <w:rFonts w:ascii="Sylfaen" w:hAnsi="Sylfaen"/>
          <w:color w:val="000000"/>
          <w:sz w:val="22"/>
          <w:szCs w:val="22"/>
        </w:rPr>
        <w:t xml:space="preserve"> </w:t>
      </w:r>
      <w:r w:rsidRPr="00636F62">
        <w:rPr>
          <w:rFonts w:ascii="Sylfaen" w:hAnsi="Sylfaen" w:cs="Sylfaen"/>
          <w:color w:val="000000"/>
          <w:sz w:val="22"/>
          <w:szCs w:val="22"/>
        </w:rPr>
        <w:t>გეგმის</w:t>
      </w:r>
      <w:r w:rsidRPr="00636F62">
        <w:rPr>
          <w:rFonts w:ascii="Sylfaen" w:hAnsi="Sylfaen"/>
          <w:color w:val="000000"/>
          <w:sz w:val="22"/>
          <w:szCs w:val="22"/>
        </w:rPr>
        <w:t xml:space="preserve"> </w:t>
      </w:r>
      <w:r w:rsidRPr="00636F62">
        <w:rPr>
          <w:rFonts w:ascii="Sylfaen" w:hAnsi="Sylfaen" w:cs="Sylfaen"/>
          <w:color w:val="000000"/>
          <w:sz w:val="22"/>
          <w:szCs w:val="22"/>
        </w:rPr>
        <w:t>საშუალო</w:t>
      </w:r>
      <w:r w:rsidRPr="00636F62">
        <w:rPr>
          <w:rFonts w:ascii="Sylfaen" w:hAnsi="Sylfaen"/>
          <w:color w:val="000000"/>
          <w:sz w:val="22"/>
          <w:szCs w:val="22"/>
        </w:rPr>
        <w:t xml:space="preserve"> </w:t>
      </w:r>
      <w:r w:rsidRPr="00636F62">
        <w:rPr>
          <w:rFonts w:ascii="Sylfaen" w:hAnsi="Sylfaen" w:cs="Sylfaen"/>
          <w:color w:val="000000"/>
          <w:sz w:val="22"/>
          <w:szCs w:val="22"/>
        </w:rPr>
        <w:t>საფეხურის</w:t>
      </w:r>
      <w:r w:rsidRPr="00636F62">
        <w:rPr>
          <w:rFonts w:ascii="Sylfaen" w:hAnsi="Sylfaen"/>
          <w:color w:val="000000"/>
          <w:sz w:val="22"/>
          <w:szCs w:val="22"/>
        </w:rPr>
        <w:t xml:space="preserve"> </w:t>
      </w:r>
      <w:r w:rsidRPr="00636F62">
        <w:rPr>
          <w:rFonts w:ascii="Sylfaen" w:hAnsi="Sylfaen" w:cs="Sylfaen"/>
          <w:color w:val="000000"/>
          <w:sz w:val="22"/>
          <w:szCs w:val="22"/>
        </w:rPr>
        <w:t>რევიზიაზე</w:t>
      </w:r>
      <w:r w:rsidRPr="00636F62">
        <w:rPr>
          <w:rFonts w:ascii="Sylfaen" w:hAnsi="Sylfaen"/>
          <w:color w:val="000000"/>
          <w:sz w:val="22"/>
          <w:szCs w:val="22"/>
        </w:rPr>
        <w:t>;</w:t>
      </w:r>
    </w:p>
    <w:p w14:paraId="45A83BE9" w14:textId="77777777" w:rsidR="00655065" w:rsidRPr="00636F62" w:rsidRDefault="00655065" w:rsidP="00BE2707">
      <w:pPr>
        <w:pStyle w:val="NormalWeb"/>
        <w:numPr>
          <w:ilvl w:val="0"/>
          <w:numId w:val="132"/>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მომზადებულია საშუალო საფეხურის საგნობრივი სტანდარტები, დაწყებულია მუშაობა საშუალო საფეხურის წლიურ პროგრამებზე როგორც სავალდებულო, ისე არჩევითი საგნების მიმართულებით. ასევე, საშუალო საფეხურის დანერგვის გზამკვლევზე, კომპლექსური დავალების და მოსწავლეთა შეფასების გზამკვლევებზე.</w:t>
      </w:r>
    </w:p>
    <w:p w14:paraId="620F3D5F" w14:textId="77777777" w:rsidR="00655065" w:rsidRPr="00636F62" w:rsidRDefault="00655065"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ესტონეთის მთავრობისა და გაეროს ბავშვთა ფონდის (UNICEF) ხელშეწყობით, გაგრძელდა პროექტი, რომელიც ითვალისწინებს საშუალო საფეხურის ეროვნული სასწავლო გეგმის რევიზიას საერთაშორისო გამოცდილებისა და საუკეთესო პრაქტიკის შესაბამისად; </w:t>
      </w:r>
    </w:p>
    <w:p w14:paraId="7DB25CA5" w14:textId="77777777" w:rsidR="00655065" w:rsidRPr="00636F62" w:rsidRDefault="00655065"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 xml:space="preserve">ეროვნულ სასწავლო გეგმაში განხორციელებული ცვლილების თანახმად, დაწყებით საფეხურზე II, III და IV კლასებში დამატებული იქნა საგანი „კომპიუტერული ტექნოლოგიები’’ ერთსაათიანი კვირეული დატვირთვით და საანგარიშო პერიოდში საგანი პილოტირებას გადიოდა „ახალი სკოლის მოდელის’’ სკოლებში (597 საჯარო სკოლა); </w:t>
      </w:r>
    </w:p>
    <w:p w14:paraId="3E991ECD" w14:textId="77777777" w:rsidR="00655065" w:rsidRPr="00636F62" w:rsidRDefault="00655065"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მომზადებულია საგნის „კომპიუტერული ტექნოლოგიები’’ განახლებული სტანდარტი;</w:t>
      </w:r>
    </w:p>
    <w:p w14:paraId="133F77DD" w14:textId="77777777" w:rsidR="00655065" w:rsidRPr="00636F62" w:rsidRDefault="00655065"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 </w:t>
      </w:r>
    </w:p>
    <w:p w14:paraId="04E62784" w14:textId="77777777" w:rsidR="00655065" w:rsidRPr="00636F62" w:rsidRDefault="00655065"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მომზადდა ექსტერნატის გამოცდების ტესტური დავალებები მე-12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 </w:t>
      </w:r>
    </w:p>
    <w:p w14:paraId="0C869859" w14:textId="77777777" w:rsidR="00655065" w:rsidRPr="00636F62" w:rsidRDefault="00655065"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მომზადებულია და მტკიცდება ალტერნატიული სასწავლო გეგმები სპეციალური საგანმანათლებლო საჭიროების მქონე მოსწავლეებისთვის;</w:t>
      </w:r>
    </w:p>
    <w:p w14:paraId="228F33F3" w14:textId="77777777" w:rsidR="00655065" w:rsidRPr="00636F62" w:rsidRDefault="00655065"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დაწყებითი საფეხურის სპეციალური საგანმანათლებლო საჭიროების მქონე მოსწავლეებისთვის შემუშავდა დოკუმენტები: „სენსორული სასწავლო გეგმა უმძიმესი და მრავლობითი  გონებრივი და ფიზიკური განვითარების დარღვევის მქონე მოსწავლეებისათვის“, „გაფართოებული სასწავლო გეგმა მხედველობის დარღვევის მქონე მოსწავლეებისთვის“ და „ორიენტაცია და მობილობა“.</w:t>
      </w:r>
    </w:p>
    <w:p w14:paraId="41B2C258" w14:textId="77777777" w:rsidR="002A1883" w:rsidRPr="00636F62" w:rsidRDefault="002A1883"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3E5D882B" w14:textId="77777777" w:rsidR="002A1883" w:rsidRPr="00636F62" w:rsidRDefault="002A1883" w:rsidP="00800B65">
      <w:pPr>
        <w:pStyle w:val="Heading4"/>
        <w:spacing w:line="240" w:lineRule="auto"/>
        <w:rPr>
          <w:rFonts w:ascii="Sylfaen" w:eastAsia="Calibri" w:hAnsi="Sylfaen" w:cs="Calibri"/>
          <w:bCs/>
          <w:i w:val="0"/>
        </w:rPr>
      </w:pPr>
      <w:r w:rsidRPr="00636F62">
        <w:rPr>
          <w:rFonts w:ascii="Sylfaen" w:eastAsia="Calibri" w:hAnsi="Sylfaen" w:cs="Calibri"/>
          <w:bCs/>
          <w:i w:val="0"/>
        </w:rPr>
        <w:t>4.1.10 საჯარო სკოლის მოსწავლეების ტრანსპორტით უზრუნველყოფა (პროგრამული კოდი 32 02 10)</w:t>
      </w:r>
    </w:p>
    <w:p w14:paraId="253DBA5C" w14:textId="77777777" w:rsidR="002A1883" w:rsidRPr="00636F62" w:rsidRDefault="002A1883" w:rsidP="00800B65">
      <w:pPr>
        <w:spacing w:line="240" w:lineRule="auto"/>
        <w:rPr>
          <w:rFonts w:ascii="Sylfaen" w:eastAsia="Calibri" w:hAnsi="Sylfaen" w:cs="Calibri"/>
          <w:bCs/>
        </w:rPr>
      </w:pPr>
    </w:p>
    <w:p w14:paraId="4C2312A5" w14:textId="77777777" w:rsidR="002A1883" w:rsidRPr="00636F62" w:rsidRDefault="002A1883" w:rsidP="00655065">
      <w:pPr>
        <w:spacing w:after="0" w:line="240" w:lineRule="auto"/>
        <w:ind w:firstLine="284"/>
        <w:jc w:val="both"/>
        <w:rPr>
          <w:rFonts w:ascii="Sylfaen" w:eastAsia="Calibri" w:hAnsi="Sylfaen" w:cs="Calibri"/>
          <w:bCs/>
        </w:rPr>
      </w:pPr>
      <w:r w:rsidRPr="00636F62">
        <w:rPr>
          <w:rFonts w:ascii="Sylfaen" w:eastAsia="Calibri" w:hAnsi="Sylfaen" w:cs="Calibri"/>
          <w:bCs/>
        </w:rPr>
        <w:t xml:space="preserve">პროგრამის განმახორციელებელი: </w:t>
      </w:r>
    </w:p>
    <w:p w14:paraId="788F18C2" w14:textId="77777777" w:rsidR="002A1883" w:rsidRPr="00636F62" w:rsidRDefault="002A1883" w:rsidP="00655065">
      <w:pPr>
        <w:numPr>
          <w:ilvl w:val="0"/>
          <w:numId w:val="20"/>
        </w:numPr>
        <w:spacing w:after="0" w:line="240" w:lineRule="auto"/>
        <w:rPr>
          <w:rFonts w:ascii="Sylfaen" w:eastAsia="Calibri" w:hAnsi="Sylfaen" w:cs="Calibri"/>
          <w:bCs/>
        </w:rPr>
      </w:pPr>
      <w:r w:rsidRPr="00636F62">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14:paraId="24B5BBFF" w14:textId="77777777" w:rsidR="002A1883" w:rsidRPr="00636F62" w:rsidRDefault="002A1883" w:rsidP="00800B65">
      <w:pPr>
        <w:spacing w:line="240" w:lineRule="auto"/>
        <w:ind w:left="1004"/>
        <w:rPr>
          <w:rFonts w:ascii="Sylfaen" w:eastAsia="Calibri" w:hAnsi="Sylfaen" w:cs="Calibri"/>
          <w:bCs/>
          <w:highlight w:val="yellow"/>
        </w:rPr>
      </w:pPr>
    </w:p>
    <w:p w14:paraId="19EC485D" w14:textId="77777777" w:rsidR="00655065" w:rsidRPr="00636F62" w:rsidRDefault="00655065"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2020-2021 სასწავლო წლის მე-2 სემესტრში განხორციელდა 23 საჯარო სკოლის 6 801 მოსწავლის ტრანსპორტირება თბილისის მასშტაბით</w:t>
      </w:r>
      <w:r w:rsidRPr="00636F62">
        <w:rPr>
          <w:rFonts w:ascii="Sylfaen" w:hAnsi="Sylfaen" w:cs="Sylfaen"/>
          <w:color w:val="000000"/>
          <w:sz w:val="22"/>
          <w:szCs w:val="22"/>
          <w:lang w:val="ka-GE"/>
        </w:rPr>
        <w:t xml:space="preserve">, </w:t>
      </w:r>
      <w:r w:rsidRPr="00636F62">
        <w:rPr>
          <w:rFonts w:ascii="Sylfaen" w:hAnsi="Sylfaen" w:cs="Sylfaen"/>
          <w:color w:val="000000"/>
          <w:sz w:val="22"/>
          <w:szCs w:val="22"/>
        </w:rPr>
        <w:t>ასევე 5 სკოლის 320 მოსწავლის შშმ და სსსმ სატატუსის მქონე, ეტლით მოსარგებლე მოსწავლეების ტრანსპორტირებით მომსახურება;</w:t>
      </w:r>
    </w:p>
    <w:p w14:paraId="18A0CC63" w14:textId="77777777" w:rsidR="00655065" w:rsidRPr="00636F62" w:rsidRDefault="00655065"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დაფინანსდა 54 მუნიციპალიტეტი საჯარო სკოლის მოსწავლეების ტრანსპორტირების მომსახურების შესყიდვის მიზნით. ამ მიზნით მიმართულმა სახსრებმა შეადგინა 9.5 მლნ ლარზე მეტი.</w:t>
      </w:r>
    </w:p>
    <w:p w14:paraId="3155234C" w14:textId="77777777" w:rsidR="002A1883" w:rsidRPr="00636F62" w:rsidRDefault="002A1883" w:rsidP="00800B65">
      <w:pPr>
        <w:spacing w:line="240" w:lineRule="auto"/>
        <w:jc w:val="both"/>
        <w:rPr>
          <w:rFonts w:ascii="Sylfaen" w:eastAsia="Calibri" w:hAnsi="Sylfaen" w:cs="Calibri"/>
          <w:bCs/>
          <w:color w:val="000000"/>
          <w:highlight w:val="yellow"/>
        </w:rPr>
      </w:pPr>
    </w:p>
    <w:p w14:paraId="2A37F460" w14:textId="77777777" w:rsidR="002A1883" w:rsidRPr="00636F62" w:rsidRDefault="002A1883" w:rsidP="00800B65">
      <w:pPr>
        <w:pStyle w:val="Heading4"/>
        <w:spacing w:line="240" w:lineRule="auto"/>
        <w:rPr>
          <w:rFonts w:ascii="Sylfaen" w:eastAsia="Calibri" w:hAnsi="Sylfaen" w:cs="Calibri"/>
          <w:bCs/>
          <w:i w:val="0"/>
        </w:rPr>
      </w:pPr>
      <w:r w:rsidRPr="00636F62">
        <w:rPr>
          <w:rFonts w:ascii="Sylfaen" w:eastAsia="Calibri" w:hAnsi="Sylfaen" w:cs="Calibri"/>
          <w:bCs/>
          <w:i w:val="0"/>
        </w:rPr>
        <w:t>4.1.11 პროგრამა „ჩემი პირველი კომპიუტერი</w:t>
      </w:r>
      <w:r w:rsidRPr="00636F62">
        <w:rPr>
          <w:rFonts w:ascii="Sylfaen" w:eastAsia="Calibri" w:hAnsi="Sylfaen" w:cs="Calibri"/>
          <w:bCs/>
          <w:i w:val="0"/>
          <w:lang w:val="ka-GE"/>
        </w:rPr>
        <w:t xml:space="preserve">’’ </w:t>
      </w:r>
      <w:r w:rsidRPr="00636F62">
        <w:rPr>
          <w:rFonts w:ascii="Sylfaen" w:eastAsia="Calibri" w:hAnsi="Sylfaen" w:cs="Calibri"/>
          <w:bCs/>
          <w:i w:val="0"/>
        </w:rPr>
        <w:t>(პროგრამული კოდი 32 02 11)</w:t>
      </w:r>
    </w:p>
    <w:p w14:paraId="3FA6D194" w14:textId="77777777" w:rsidR="002A1883" w:rsidRPr="00636F62" w:rsidRDefault="002A1883" w:rsidP="00800B65">
      <w:pPr>
        <w:pBdr>
          <w:top w:val="nil"/>
          <w:left w:val="nil"/>
          <w:bottom w:val="nil"/>
          <w:right w:val="nil"/>
          <w:between w:val="nil"/>
        </w:pBdr>
        <w:spacing w:line="240" w:lineRule="auto"/>
        <w:ind w:left="720"/>
        <w:jc w:val="both"/>
        <w:rPr>
          <w:rFonts w:ascii="Sylfaen" w:eastAsia="Calibri" w:hAnsi="Sylfaen" w:cs="Calibri"/>
          <w:bCs/>
          <w:color w:val="000000"/>
        </w:rPr>
      </w:pPr>
    </w:p>
    <w:p w14:paraId="7DC2F846" w14:textId="77777777" w:rsidR="002A1883" w:rsidRPr="00636F62" w:rsidRDefault="002A1883" w:rsidP="00655065">
      <w:pPr>
        <w:tabs>
          <w:tab w:val="left" w:pos="284"/>
        </w:tabs>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3BBB89A5" w14:textId="77777777" w:rsidR="002A1883" w:rsidRPr="00636F62" w:rsidRDefault="002A1883" w:rsidP="00655065">
      <w:pPr>
        <w:numPr>
          <w:ilvl w:val="0"/>
          <w:numId w:val="16"/>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14:paraId="249C4E4B" w14:textId="77777777" w:rsidR="002A1883" w:rsidRPr="00636F62" w:rsidRDefault="002A1883" w:rsidP="00800B65">
      <w:pPr>
        <w:pBdr>
          <w:top w:val="nil"/>
          <w:left w:val="nil"/>
          <w:bottom w:val="nil"/>
          <w:right w:val="nil"/>
          <w:between w:val="nil"/>
        </w:pBdr>
        <w:spacing w:line="240" w:lineRule="auto"/>
        <w:ind w:left="567"/>
        <w:rPr>
          <w:rFonts w:ascii="Sylfaen" w:eastAsia="Calibri" w:hAnsi="Sylfaen" w:cs="Calibri"/>
          <w:bCs/>
          <w:highlight w:val="yellow"/>
        </w:rPr>
      </w:pPr>
    </w:p>
    <w:p w14:paraId="56E01AD7" w14:textId="77777777" w:rsidR="00655065" w:rsidRPr="00636F62" w:rsidRDefault="00655065"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პროგრამა „ჩემი პირველი კომპიუტერის’’ ფარგლებში პირველკლასელებისა და მათი დამრიგებლებისთვის შესყიდულ იქნა 55 500 ცალი პორტაბელური კომპიუტერი/ბუქი (მათ შორის სსიპ - შეფასებისა და გამოცდების ეროვნულ ცენტრისთვის დროებით სარგებლობაში გადაცემული 10 000 ერთეული, საგამოცდო პროცესის დასრულების შემდგომ დაბრუნებული იქნა სააგენტოსთვის) და საანგარიშო პერიოდის ბოლოსთვის პირველკლასელთათვის და მათი დამრიგებლებისთვის დარიგებულია 29 352 ერთეული;</w:t>
      </w:r>
    </w:p>
    <w:p w14:paraId="58D80136" w14:textId="77777777" w:rsidR="002A1883" w:rsidRPr="00636F62" w:rsidRDefault="002A1883" w:rsidP="00800B65">
      <w:pPr>
        <w:pBdr>
          <w:top w:val="nil"/>
          <w:left w:val="nil"/>
          <w:bottom w:val="nil"/>
          <w:right w:val="nil"/>
          <w:between w:val="nil"/>
        </w:pBdr>
        <w:spacing w:line="240" w:lineRule="auto"/>
        <w:jc w:val="both"/>
        <w:rPr>
          <w:rFonts w:ascii="Sylfaen" w:eastAsia="Calibri" w:hAnsi="Sylfaen" w:cs="Calibri"/>
          <w:bCs/>
          <w:color w:val="000000"/>
          <w:highlight w:val="yellow"/>
        </w:rPr>
      </w:pPr>
    </w:p>
    <w:p w14:paraId="71B35B1E" w14:textId="1302A0A5" w:rsidR="002A1883" w:rsidRPr="00636F62" w:rsidRDefault="002A1883" w:rsidP="00800B65">
      <w:pPr>
        <w:pStyle w:val="Heading4"/>
        <w:spacing w:line="240" w:lineRule="auto"/>
        <w:rPr>
          <w:rFonts w:ascii="Sylfaen" w:eastAsia="Calibri" w:hAnsi="Sylfaen" w:cs="Calibri"/>
          <w:bCs/>
          <w:i w:val="0"/>
        </w:rPr>
      </w:pPr>
      <w:r w:rsidRPr="00636F62">
        <w:rPr>
          <w:rFonts w:ascii="Sylfaen" w:eastAsia="Calibri" w:hAnsi="Sylfaen" w:cs="Calibri"/>
          <w:bCs/>
          <w:i w:val="0"/>
        </w:rPr>
        <w:t>4.1.12 ზოგადი განათლების ხელშეწყობა (პროგრამული კოდი 32 02 12)</w:t>
      </w:r>
    </w:p>
    <w:p w14:paraId="08BB7A53" w14:textId="77777777" w:rsidR="002A1883" w:rsidRPr="00636F62" w:rsidRDefault="002A1883" w:rsidP="00800B65">
      <w:pPr>
        <w:spacing w:line="240" w:lineRule="auto"/>
        <w:rPr>
          <w:rFonts w:ascii="Sylfaen" w:eastAsia="Calibri" w:hAnsi="Sylfaen" w:cs="Calibri"/>
          <w:bCs/>
        </w:rPr>
      </w:pPr>
    </w:p>
    <w:p w14:paraId="1B506F56" w14:textId="77777777" w:rsidR="002A1883" w:rsidRPr="00636F62" w:rsidRDefault="002A1883" w:rsidP="00800B65">
      <w:pPr>
        <w:pBdr>
          <w:top w:val="nil"/>
          <w:left w:val="nil"/>
          <w:bottom w:val="nil"/>
          <w:right w:val="nil"/>
          <w:between w:val="nil"/>
        </w:pBdr>
        <w:spacing w:line="240" w:lineRule="auto"/>
        <w:ind w:left="284"/>
        <w:jc w:val="both"/>
        <w:rPr>
          <w:rFonts w:ascii="Sylfaen" w:eastAsia="Calibri" w:hAnsi="Sylfaen" w:cs="Calibri"/>
          <w:bCs/>
          <w:color w:val="000000"/>
        </w:rPr>
      </w:pPr>
      <w:r w:rsidRPr="00636F62">
        <w:rPr>
          <w:rFonts w:ascii="Sylfaen" w:eastAsia="Calibri" w:hAnsi="Sylfaen" w:cs="Calibri"/>
          <w:bCs/>
          <w:color w:val="000000"/>
        </w:rPr>
        <w:t>პროგრამის განმახორციელებელი:</w:t>
      </w:r>
    </w:p>
    <w:p w14:paraId="77CBFE05" w14:textId="77777777" w:rsidR="002A1883" w:rsidRPr="00636F62" w:rsidRDefault="002A1883" w:rsidP="00800B65">
      <w:pPr>
        <w:numPr>
          <w:ilvl w:val="0"/>
          <w:numId w:val="1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საქართველოს განათლებისა და მეცნიერების სამინისტრო;</w:t>
      </w:r>
    </w:p>
    <w:p w14:paraId="67DD0677" w14:textId="77777777" w:rsidR="002A1883" w:rsidRPr="00636F62" w:rsidRDefault="002A1883" w:rsidP="00800B65">
      <w:pPr>
        <w:numPr>
          <w:ilvl w:val="0"/>
          <w:numId w:val="1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შეფასებისა და გამოცდების ეროვნული ცენტრი;</w:t>
      </w:r>
    </w:p>
    <w:p w14:paraId="254DFECA" w14:textId="77777777" w:rsidR="002A1883" w:rsidRPr="00636F62" w:rsidRDefault="002A1883" w:rsidP="00800B65">
      <w:pPr>
        <w:numPr>
          <w:ilvl w:val="0"/>
          <w:numId w:val="1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 xml:space="preserve">სსიპ საგანმანათლებლო და სამეცნიერო ინფრასტრუქტურის განვითარების სააგენტო; </w:t>
      </w:r>
    </w:p>
    <w:p w14:paraId="3C345304" w14:textId="77777777" w:rsidR="002A1883" w:rsidRPr="00636F62" w:rsidRDefault="002A1883" w:rsidP="00800B65">
      <w:pPr>
        <w:pBdr>
          <w:top w:val="nil"/>
          <w:left w:val="nil"/>
          <w:bottom w:val="nil"/>
          <w:right w:val="nil"/>
          <w:between w:val="nil"/>
        </w:pBdr>
        <w:spacing w:line="240" w:lineRule="auto"/>
        <w:jc w:val="both"/>
        <w:rPr>
          <w:rFonts w:ascii="Sylfaen" w:eastAsia="Calibri" w:hAnsi="Sylfaen" w:cs="Calibri"/>
          <w:bCs/>
          <w:color w:val="000000"/>
          <w:highlight w:val="yellow"/>
        </w:rPr>
      </w:pPr>
    </w:p>
    <w:p w14:paraId="40A28190"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უზრუნველყოფა’’ მონაწილე 12 ბენეფიციარიდან A1 დონე დაძლია 5-მა ბენეფიციარმა, A2 დონე -  4-მა, ხოლო სამი მოსწავლე არ გამოცხადდა გამოცდაზე, ქართული ენის შემსწავლელ ერთწლიან კურსზე ჩაირიცხა 25 ბენეფიციარი, ასევე შსს მიგრაციის დეპარტამენტის დროებითი განთავსების ცენტრში მოთავსდა 8 ბენეფიციარი, რომლებთანაც დისტანციურ ფორმატში განხორციელდება ქვეპროგრამით გათვალისწინებული მომსახურება;</w:t>
      </w:r>
    </w:p>
    <w:p w14:paraId="355154BE"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ქეპროგრამის „სასკოლო კონკურსების ორგანიზება“ ფარგლებში, სსიპ - სახელმწიფო ენის დეპარტამენტთან თანამშრომლობით,  ჩატარდა მოსწავლეთა კონცეფციების კონკურსი „როგორ  დავიცვათ ქართული ენა" და მოსწავლეთა ბლოგების კონკურსი ადამიანის უფლებათა დაცვის თემაზე. გამოვლინდნენ გამარჯვებული მოსწავლეები, რომელთა დასაჯილდოებლად შესყიდულ იქნა კომპიუტერული ტექნიკისა და აქსესუარების მაღაზიის, ასევე წიგნისა და საკანცელარიო ნივთების მაღაზიის სასაჩუქრე ბარათები;</w:t>
      </w:r>
    </w:p>
    <w:p w14:paraId="0C2CD84A"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 xml:space="preserve">ქვეპროგრამის „ზოგადი განათლების პოპულარიზაცია“ ფარგლებში 21 მუნიციპალიტეტში, დისტანციურ ფორმატში ჩატარდა ეროვნული ინტელექტ-ჩემპიონატის პირველი პერიოდის კონკურსები და გამოვლინდა 3 გამარჯვებული გუნდი, რომელთაც გადაეცათ ტექნიკის ვაუჩერები (1-ლი ადგილი - 1000 ლარიანი; მე-2 – 800 ლარიანი და მე - 3 – 500 ლარიანი); მიმდინარეობს მეორე პერიოდის კონკურსები (დარჩენილ მუნიციპალიტეტებში);  </w:t>
      </w:r>
    </w:p>
    <w:p w14:paraId="2F724B80"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ჭიათურის მუნიციპალიტეტში ფუნქციონირება დაიწყო არაფორმალური განათლების წრეებმა სამი მიმართულებით: ზუსტი და საბუნებისმეტყველო მეცნიერებები, ტექნოლოგიები და ხელოვნება. წრეების განსახორციელებლად გადამზადდა 6 ადგილობრივი პედაგოგი და მასში ჩართულია დაახლოებით 30 მოსწავლე (წრეები მიმდინარეობდა ონალინ ფორმატში);</w:t>
      </w:r>
    </w:p>
    <w:p w14:paraId="4EC74551"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STEM მიმართულების წრეებში  ჩართულია დაახლოებით 30 მოსწავლე;</w:t>
      </w:r>
    </w:p>
    <w:p w14:paraId="4DBB09C5"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ქვეპროგრამის „ზოგად განათლებაზე გეოგრაფიული ხელმისაწვდომობის უზრუნველყოფა’’ ფარგლებში საანგარიშო პერიოდში დაფინანსდა 3 სკოლა-პანსიონი, სადაც 20 მოსწავლე უზრუნველყოფილი იქნა პანსონური მომსახურებით, თუმცა მე-2 კვარტალში სოფელ შატილის საჯარო სკოლა-პანსიონის ორი მოსწავლე გადაყვანილი იქნა სწავლების დისტანციურ მოდელზე (დაიწვა სამზარეულოს შენობა და სასაწყობე ოთახი) და აღნიშნული ბენეფიციარები უზრუნველყოფილნი იქნენ კუთვნილი საკვები პროდუქტებით. ასევე, 2021-2022 სასწავლო წლის დასაწყისში, დისტანციური სწავლების გამო, სამივე სკოლა-პანსიონის ბენეფიციარებზე გაიცა კუთვნილი პროდუქტები</w:t>
      </w:r>
    </w:p>
    <w:p w14:paraId="1B72A023" w14:textId="45EDBBFA"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ქვეპროგრამის „COVID-19-ით გამოწვეული პანდემიის პირობებში საჯარო სკოლების მხარდაჭერა“ ფარგლებში განხორციელდა 12 ქალაქის იმ საჯარო სკოლების პედაგოგების ფინანსური უზრუნველყოფა, რომლებიც კლასში გაკვეთილების ჩატარების პარალელურად, მშობლების მოთხოვნის საფუძველზე, სასწავლო პროცესს წარმართავდნენ დაისტანციურ (ონლაინ) რეჟიმში. სულ ქვეპროგრამაში ჩართული იყო 300 - ზე მეტი საჯარო სკოლა და 11</w:t>
      </w:r>
      <w:r w:rsidRPr="00636F62">
        <w:rPr>
          <w:rFonts w:ascii="Sylfaen" w:hAnsi="Sylfaen" w:cs="Sylfaen"/>
          <w:color w:val="000000"/>
          <w:sz w:val="22"/>
          <w:szCs w:val="22"/>
          <w:lang w:val="ka-GE"/>
        </w:rPr>
        <w:t>.</w:t>
      </w:r>
      <w:r w:rsidRPr="00636F62">
        <w:rPr>
          <w:rFonts w:ascii="Sylfaen" w:hAnsi="Sylfaen" w:cs="Sylfaen"/>
          <w:color w:val="000000"/>
          <w:sz w:val="22"/>
          <w:szCs w:val="22"/>
        </w:rPr>
        <w:t>5 ათასზე მეტი პედაგოგი, ამ მიზნით მიიმართა 4</w:t>
      </w:r>
      <w:r w:rsidRPr="00636F62">
        <w:rPr>
          <w:rFonts w:ascii="Sylfaen" w:hAnsi="Sylfaen" w:cs="Sylfaen"/>
          <w:color w:val="000000"/>
          <w:sz w:val="22"/>
          <w:szCs w:val="22"/>
          <w:lang w:val="ka-GE"/>
        </w:rPr>
        <w:t>.</w:t>
      </w:r>
      <w:r w:rsidRPr="00636F62">
        <w:rPr>
          <w:rFonts w:ascii="Sylfaen" w:hAnsi="Sylfaen" w:cs="Sylfaen"/>
          <w:color w:val="000000"/>
          <w:sz w:val="22"/>
          <w:szCs w:val="22"/>
        </w:rPr>
        <w:t xml:space="preserve">3 მლნ ლარი; </w:t>
      </w:r>
    </w:p>
    <w:p w14:paraId="177622D4" w14:textId="7DDAB7A8"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ქვეპროგრამა</w:t>
      </w:r>
      <w:r w:rsidRPr="00636F62">
        <w:rPr>
          <w:rFonts w:ascii="Sylfaen" w:hAnsi="Sylfaen" w:cs="Sylfaen"/>
          <w:color w:val="000000"/>
          <w:sz w:val="22"/>
          <w:szCs w:val="22"/>
          <w:lang w:val="ka-GE"/>
        </w:rPr>
        <w:t xml:space="preserve"> </w:t>
      </w:r>
      <w:r w:rsidRPr="00636F62">
        <w:rPr>
          <w:rFonts w:ascii="Sylfaen" w:hAnsi="Sylfaen" w:cs="Sylfaen"/>
          <w:color w:val="000000"/>
          <w:sz w:val="22"/>
          <w:szCs w:val="22"/>
        </w:rPr>
        <w:t>„გალის რაიონის პედაგოგების გადამზადება და აბიტურიენტების ეროვნული გამოცდებისთვის მომზადება“ დისტანციურად განხორციელდა და მასში 46 პედაგოგი მონაწილეობდა;</w:t>
      </w:r>
    </w:p>
    <w:p w14:paraId="2A22D6C4" w14:textId="0A7636C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ქვეპროგრამის „ტელესკოლა“ ფარგლებში საანგარიშო პერიოდში მომზადდა და ტელევიზიით გადაღებული იქნა: ინგლისურის </w:t>
      </w:r>
      <w:r w:rsidRPr="00636F62">
        <w:rPr>
          <w:rFonts w:ascii="Sylfaen" w:hAnsi="Sylfaen" w:cs="Sylfaen"/>
          <w:color w:val="000000"/>
          <w:sz w:val="22"/>
          <w:szCs w:val="22"/>
          <w:lang w:val="ka-GE"/>
        </w:rPr>
        <w:t xml:space="preserve"> </w:t>
      </w:r>
      <w:r w:rsidRPr="00636F62">
        <w:rPr>
          <w:rFonts w:ascii="Sylfaen" w:hAnsi="Sylfaen" w:cs="Sylfaen"/>
          <w:color w:val="000000"/>
          <w:sz w:val="22"/>
          <w:szCs w:val="22"/>
        </w:rPr>
        <w:t>-</w:t>
      </w:r>
      <w:r w:rsidRPr="00636F62">
        <w:rPr>
          <w:rFonts w:ascii="Sylfaen" w:hAnsi="Sylfaen" w:cs="Sylfaen"/>
          <w:color w:val="000000"/>
          <w:sz w:val="22"/>
          <w:szCs w:val="22"/>
          <w:lang w:val="ka-GE"/>
        </w:rPr>
        <w:t xml:space="preserve"> </w:t>
      </w:r>
      <w:r w:rsidRPr="00636F62">
        <w:rPr>
          <w:rFonts w:ascii="Sylfaen" w:hAnsi="Sylfaen" w:cs="Sylfaen"/>
          <w:color w:val="000000"/>
          <w:sz w:val="22"/>
          <w:szCs w:val="22"/>
        </w:rPr>
        <w:t>134, ჟესტური ენის </w:t>
      </w:r>
      <w:r w:rsidRPr="00636F62">
        <w:rPr>
          <w:rFonts w:ascii="Sylfaen" w:hAnsi="Sylfaen" w:cs="Sylfaen"/>
          <w:color w:val="000000"/>
          <w:sz w:val="22"/>
          <w:szCs w:val="22"/>
          <w:lang w:val="ka-GE"/>
        </w:rPr>
        <w:t xml:space="preserve"> </w:t>
      </w:r>
      <w:r w:rsidRPr="00636F62">
        <w:rPr>
          <w:rFonts w:ascii="Sylfaen" w:hAnsi="Sylfaen" w:cs="Sylfaen"/>
          <w:color w:val="000000"/>
          <w:sz w:val="22"/>
          <w:szCs w:val="22"/>
        </w:rPr>
        <w:t>-</w:t>
      </w:r>
      <w:r w:rsidRPr="00636F62">
        <w:rPr>
          <w:rFonts w:ascii="Sylfaen" w:hAnsi="Sylfaen" w:cs="Sylfaen"/>
          <w:color w:val="000000"/>
          <w:sz w:val="22"/>
          <w:szCs w:val="22"/>
          <w:lang w:val="ka-GE"/>
        </w:rPr>
        <w:t xml:space="preserve"> </w:t>
      </w:r>
      <w:r w:rsidRPr="00636F62">
        <w:rPr>
          <w:rFonts w:ascii="Sylfaen" w:hAnsi="Sylfaen" w:cs="Sylfaen"/>
          <w:color w:val="000000"/>
          <w:sz w:val="22"/>
          <w:szCs w:val="22"/>
        </w:rPr>
        <w:t>27, ქართული ენის - 36 (არაქართულენოვნებისთვის) და ზოგადი უნარები - 86 გაკვეთილი  (სომხური და აზერბაიჯანული სკოლებისთვის).</w:t>
      </w:r>
    </w:p>
    <w:p w14:paraId="7317EDC4" w14:textId="77777777" w:rsidR="002A1883" w:rsidRPr="00636F62" w:rsidRDefault="002A1883" w:rsidP="00800B65">
      <w:pPr>
        <w:pBdr>
          <w:top w:val="nil"/>
          <w:left w:val="nil"/>
          <w:bottom w:val="nil"/>
          <w:right w:val="nil"/>
          <w:between w:val="nil"/>
        </w:pBdr>
        <w:spacing w:line="240" w:lineRule="auto"/>
        <w:ind w:left="284" w:right="2"/>
        <w:jc w:val="both"/>
        <w:rPr>
          <w:rFonts w:ascii="Sylfaen" w:eastAsia="Calibri" w:hAnsi="Sylfaen" w:cs="Calibri"/>
          <w:bCs/>
          <w:color w:val="000000"/>
          <w:highlight w:val="yellow"/>
        </w:rPr>
      </w:pPr>
    </w:p>
    <w:p w14:paraId="78096465" w14:textId="77777777" w:rsidR="002A1883" w:rsidRPr="00636F62" w:rsidRDefault="002A1883" w:rsidP="00800B65">
      <w:pPr>
        <w:pStyle w:val="Heading4"/>
        <w:spacing w:line="240" w:lineRule="auto"/>
        <w:rPr>
          <w:rFonts w:ascii="Sylfaen" w:eastAsia="Calibri" w:hAnsi="Sylfaen" w:cs="Calibri"/>
          <w:bCs/>
          <w:i w:val="0"/>
        </w:rPr>
      </w:pPr>
      <w:bookmarkStart w:id="7" w:name="_30j0zll" w:colFirst="0" w:colLast="0"/>
      <w:bookmarkEnd w:id="7"/>
      <w:r w:rsidRPr="00636F62">
        <w:rPr>
          <w:rFonts w:ascii="Sylfaen" w:eastAsia="Calibri" w:hAnsi="Sylfaen" w:cs="Calibri"/>
          <w:bCs/>
          <w:i w:val="0"/>
        </w:rPr>
        <w:t>4.1.13 ზოგადი განათლების რეფორმის ხელშეწყობა (პროგრამული კოდი 32 02 13)</w:t>
      </w:r>
    </w:p>
    <w:p w14:paraId="1B5D81FC" w14:textId="77777777" w:rsidR="002A1883" w:rsidRPr="00636F62" w:rsidRDefault="002A1883" w:rsidP="00800B65">
      <w:pPr>
        <w:pBdr>
          <w:top w:val="nil"/>
          <w:left w:val="nil"/>
          <w:bottom w:val="nil"/>
          <w:right w:val="nil"/>
          <w:between w:val="nil"/>
        </w:pBdr>
        <w:spacing w:line="240" w:lineRule="auto"/>
        <w:jc w:val="both"/>
        <w:rPr>
          <w:rFonts w:ascii="Sylfaen" w:eastAsia="Calibri" w:hAnsi="Sylfaen" w:cs="Calibri"/>
          <w:bCs/>
          <w:color w:val="000000"/>
        </w:rPr>
      </w:pPr>
    </w:p>
    <w:p w14:paraId="6D506DCC" w14:textId="77777777" w:rsidR="002A1883" w:rsidRPr="00636F62" w:rsidRDefault="002A1883" w:rsidP="00800B65">
      <w:pPr>
        <w:pBdr>
          <w:top w:val="nil"/>
          <w:left w:val="nil"/>
          <w:bottom w:val="nil"/>
          <w:right w:val="nil"/>
          <w:between w:val="nil"/>
        </w:pBdr>
        <w:spacing w:after="0" w:line="240" w:lineRule="auto"/>
        <w:ind w:left="284"/>
        <w:jc w:val="both"/>
        <w:rPr>
          <w:rFonts w:ascii="Sylfaen" w:eastAsia="Calibri" w:hAnsi="Sylfaen" w:cs="Calibri"/>
          <w:bCs/>
          <w:color w:val="000000"/>
        </w:rPr>
      </w:pPr>
      <w:r w:rsidRPr="00636F62">
        <w:rPr>
          <w:rFonts w:ascii="Sylfaen" w:eastAsia="Calibri" w:hAnsi="Sylfaen" w:cs="Calibri"/>
          <w:bCs/>
          <w:color w:val="000000"/>
        </w:rPr>
        <w:t xml:space="preserve">პროგრამის განმახორციელებელი: </w:t>
      </w:r>
    </w:p>
    <w:p w14:paraId="41910F5D" w14:textId="77777777" w:rsidR="002A1883" w:rsidRPr="00636F62" w:rsidRDefault="002A1883" w:rsidP="00800B65">
      <w:pPr>
        <w:numPr>
          <w:ilvl w:val="0"/>
          <w:numId w:val="18"/>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საქართველოს განათლებისა და მეცნიერების სამინისტრო;</w:t>
      </w:r>
    </w:p>
    <w:p w14:paraId="75073E1F" w14:textId="77777777" w:rsidR="002A1883" w:rsidRPr="00636F62" w:rsidRDefault="002A1883" w:rsidP="00800B65">
      <w:pPr>
        <w:numPr>
          <w:ilvl w:val="0"/>
          <w:numId w:val="18"/>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 xml:space="preserve">სსიპ - განათლების მართვის საინფორმაციო სისტემა; </w:t>
      </w:r>
    </w:p>
    <w:p w14:paraId="31E71536" w14:textId="1651FC4B" w:rsidR="002A1883" w:rsidRPr="00636F62" w:rsidRDefault="002A1883" w:rsidP="00800B65">
      <w:pPr>
        <w:numPr>
          <w:ilvl w:val="0"/>
          <w:numId w:val="18"/>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 xml:space="preserve">სსიპ – საგანმანათლებლო და სამეცნიერო ინფრასტრუქტურის განვითარების სააგენტო; </w:t>
      </w:r>
    </w:p>
    <w:p w14:paraId="624877C6" w14:textId="77777777" w:rsidR="002A1883" w:rsidRPr="00636F62" w:rsidRDefault="002A1883" w:rsidP="00800B65">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p w14:paraId="0BEA6B3E"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2020-2021 სასწავლო წლის II სემესტრიდან „ახალი სკოლის მოდელის’’ ფარგლებში მესამე თაობის ეროვნული სასწავლო გეგმის შესაბამისად სასწავლო პროცესი მიმდინარეობდა 597 საჯარო სკოლაში;</w:t>
      </w:r>
    </w:p>
    <w:p w14:paraId="3B20EE29"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მომზადდა და  საქართველოს მასშტაბით ყველა საჯარო სკოლას დაეგზავნა  მესამე თაობის ეროვნული სასწავლო გეგმის დანერგვის მხარდამჭერი დოკუმენტების პაკეტი შემდეგი შემადგენლობით: ეროვნული სასწავლო გეგმის თეორიული საფუძვლები; საგნობრივი გზამკვლევები სასკოლო სასწავლო გეგმის ასაგებად; განმსაზღვრელი და განმავითარებელი შეფასების ინსტრუმენტები; კომპლექსური დავალებების ნიმუშები;</w:t>
      </w:r>
    </w:p>
    <w:p w14:paraId="795D5D0E"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ქვეპროგრამის „სახელმწიფო სტანდარტების დანერგვა ეროვნული უმცირესობების სკოლამდელ და სასკოლო დაწესებულებებში’’ ფარგლებში ახალი ეროვნული სასწავლო გეგმის ბილინგვურად დანერგვის პილოტირება დაიწყო ეროვნული უმცირესობების 9 სკოლამდელ დაწესებულებასა და 25 საჯარო სკოლაში და შეირჩეული იქნა სკოლამდელი დაწესებულების 11 ორენოვანი დამხმარე მასწავლებელი, 25 სკოლის დამხმარე მასწავლებელი და 12 ბილინგვური ეროვნული სასწავლო გეგმის დანერგვის ექსპერტი/ქოუჩი სხვადასხვა საგნობრივი მიმართულებით;</w:t>
      </w:r>
    </w:p>
    <w:p w14:paraId="0DC7CAD7"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ჩატარდა ლიდერობის ექსპერტების საჭიროებაზე მორგებული ტრენინგები, ასევე შეხვედრები ლიდერობის ექსპერტებთან და სკოლის დირექტორებთან დემოკრატიული კულტურის სარეკომენდაციო ჩარჩოს ფარგლებში გაწერილი პროექტების უკუკავშირის  მიზნით;</w:t>
      </w:r>
    </w:p>
    <w:p w14:paraId="44BD4B2F"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ჩატარდა ვორქშოპები  ეროვნული სასწავლო გეგმის პრიორიტეტული თემების შესახებ (არაფორმალური განათლება; სადამრიგებლო პროგრამების გაძლიერება; კონფლიქტების მართვა; თანამშრომლობითი კულტურის განვითარება; გარემოს დაცვა; ადამიანის უფლებები; კულტურული მემკვიდრეობა; კულტურული მრავალფეროვნება; სამოქალაქო უსაფრთხოება; ფინანსური წიგნიერება; ჯანსაღი ცხოვრება). </w:t>
      </w:r>
    </w:p>
    <w:p w14:paraId="2CFA22F1"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შეიქმნა პორტალი Mobile.emis.ge, რაც გულისხმობს მოსწავლეებისა და მასწავლებლებისთვის მობილური ინტერნეტის შეღავათიან ფასად შეთავაზებას (20GB -10 ლარი). აღნიშნული პროექტისა და პორტალის გამოყენებისთვის შეიქმნა ინსტრუქციები, რომელიც გაიგზავნა როგორც მოსწავლეების მშობლებთან, ისე მასწავლებლებთან;</w:t>
      </w:r>
    </w:p>
    <w:p w14:paraId="131B3B5D"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საანგარიშო პერიოდში პორტალზე el.ge განახლდა ინსტრუქციები პროგრამა Teams-ის გამოყენების მიმართულებით;</w:t>
      </w:r>
    </w:p>
    <w:p w14:paraId="16C12106"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განხორციელდა სკოლის ელექტრონული ჟურნალის ფუნქციონალის ცვლილებასთან დაკავშირებული საკითხების იდენტიფიცირება, შესაბამისი დოკუმენტის მომზადება და სისტემის განახლება. ასევე, ჩატარდა ვებინარები მასწავლებლებისთვის;</w:t>
      </w:r>
    </w:p>
    <w:p w14:paraId="0A1CAC8A" w14:textId="77777777" w:rsidR="00267466" w:rsidRPr="00636F62" w:rsidRDefault="00267466" w:rsidP="00BE2707">
      <w:pPr>
        <w:pStyle w:val="NormalWeb"/>
        <w:numPr>
          <w:ilvl w:val="0"/>
          <w:numId w:val="133"/>
        </w:numPr>
        <w:spacing w:before="0" w:beforeAutospacing="0" w:after="0" w:afterAutospacing="0"/>
        <w:ind w:left="502"/>
        <w:jc w:val="both"/>
        <w:textAlignment w:val="baseline"/>
        <w:rPr>
          <w:rFonts w:ascii="Sylfaen" w:hAnsi="Sylfaen" w:cs="Sylfaen"/>
          <w:color w:val="000000"/>
          <w:sz w:val="22"/>
          <w:szCs w:val="22"/>
        </w:rPr>
      </w:pPr>
      <w:r w:rsidRPr="00636F62">
        <w:rPr>
          <w:rFonts w:ascii="Sylfaen" w:hAnsi="Sylfaen" w:cs="Sylfaen"/>
          <w:color w:val="000000"/>
          <w:sz w:val="22"/>
          <w:szCs w:val="22"/>
        </w:rPr>
        <w:t>საანგარიშო პერიოდისათვის საჯარო სკოლები უზრუნველყოფილი იყვნენ ინტერნეტით.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 რეფორმაში ჩართული საჯარო სკოლების აბსოლუტური უმრავლესობა უზრუნველყოფილია კორპორაციული ცენტრალიზებული უკაბელო ქსელით.</w:t>
      </w:r>
    </w:p>
    <w:p w14:paraId="5E551EDE" w14:textId="5CA6748A" w:rsidR="008E18F3" w:rsidRPr="00636F62" w:rsidRDefault="008E18F3" w:rsidP="00800B65">
      <w:pPr>
        <w:spacing w:line="240" w:lineRule="auto"/>
        <w:rPr>
          <w:rFonts w:ascii="Sylfaen" w:hAnsi="Sylfaen"/>
          <w:bCs/>
          <w:highlight w:val="yellow"/>
        </w:rPr>
      </w:pPr>
    </w:p>
    <w:p w14:paraId="22D2B230" w14:textId="77777777" w:rsidR="008E7D99" w:rsidRPr="00636F62" w:rsidRDefault="008E7D99" w:rsidP="00800B65">
      <w:pPr>
        <w:pStyle w:val="Heading2"/>
        <w:spacing w:line="240" w:lineRule="auto"/>
        <w:jc w:val="both"/>
        <w:rPr>
          <w:rFonts w:ascii="Sylfaen" w:hAnsi="Sylfaen" w:cs="Sylfaen"/>
          <w:bCs/>
          <w:sz w:val="22"/>
          <w:szCs w:val="22"/>
          <w:lang w:val="ka-GE"/>
        </w:rPr>
      </w:pPr>
      <w:r w:rsidRPr="00636F62">
        <w:rPr>
          <w:rFonts w:ascii="Sylfaen" w:hAnsi="Sylfaen" w:cs="Sylfaen"/>
          <w:bCs/>
          <w:sz w:val="22"/>
          <w:szCs w:val="22"/>
          <w:lang w:val="ka-GE"/>
        </w:rPr>
        <w:t>4.2 ზოგადსაგანმანათლებლო ინფრასტრუქტურის მშენებლობა და რეაბილიტაცია (პროგრამული კოდი - 25 07)</w:t>
      </w:r>
    </w:p>
    <w:p w14:paraId="080A8EC4" w14:textId="77777777" w:rsidR="008E7D99" w:rsidRPr="00636F62" w:rsidRDefault="008E7D99"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1813B8F1" w14:textId="77777777" w:rsidR="008E7D99" w:rsidRPr="00636F62" w:rsidRDefault="008E7D99"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47AAB0D2" w14:textId="77777777" w:rsidR="008E7D99" w:rsidRPr="00636F62" w:rsidRDefault="008E7D99"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w:t>
      </w:r>
      <w:r w:rsidRPr="00636F62">
        <w:rPr>
          <w:rFonts w:ascii="Sylfaen" w:hAnsi="Sylfaen" w:cs="Sylfaen"/>
          <w:bCs/>
          <w:lang w:val="ka-GE"/>
        </w:rPr>
        <w:t xml:space="preserve"> </w:t>
      </w:r>
      <w:r w:rsidRPr="00636F62">
        <w:rPr>
          <w:rFonts w:ascii="Sylfaen" w:hAnsi="Sylfaen" w:cs="Sylfaen"/>
          <w:bCs/>
        </w:rPr>
        <w:t>აპარატი;</w:t>
      </w:r>
    </w:p>
    <w:p w14:paraId="7A4E35C3" w14:textId="77777777" w:rsidR="008E7D99" w:rsidRPr="00636F62" w:rsidRDefault="008E7D99"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25717300" w14:textId="77777777" w:rsidR="008E7D99" w:rsidRPr="00636F62" w:rsidRDefault="008E7D99" w:rsidP="00800B65">
      <w:pPr>
        <w:spacing w:line="240" w:lineRule="auto"/>
        <w:rPr>
          <w:rFonts w:ascii="Sylfaen" w:hAnsi="Sylfaen"/>
          <w:bCs/>
        </w:rPr>
      </w:pPr>
    </w:p>
    <w:p w14:paraId="0C5595E7" w14:textId="77777777" w:rsidR="008E7D99" w:rsidRPr="00636F62" w:rsidRDefault="008E7D9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მუნიციპალიტეტებში მიმდინარეობდა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w:t>
      </w:r>
    </w:p>
    <w:p w14:paraId="4A647CA9" w14:textId="77777777" w:rsidR="008E7D99" w:rsidRPr="00636F62" w:rsidRDefault="008E7D99" w:rsidP="00800B65">
      <w:pPr>
        <w:pBdr>
          <w:top w:val="nil"/>
          <w:left w:val="nil"/>
          <w:bottom w:val="nil"/>
          <w:right w:val="nil"/>
          <w:between w:val="nil"/>
        </w:pBdr>
        <w:spacing w:after="0" w:line="240" w:lineRule="auto"/>
        <w:ind w:left="360"/>
        <w:jc w:val="both"/>
        <w:rPr>
          <w:rFonts w:ascii="Sylfaen" w:hAnsi="Sylfaen"/>
          <w:bCs/>
          <w:color w:val="000000" w:themeColor="text1"/>
          <w:highlight w:val="yellow"/>
        </w:rPr>
      </w:pPr>
    </w:p>
    <w:p w14:paraId="0C0F2CA6" w14:textId="070D147A" w:rsidR="008E7D99" w:rsidRPr="00636F62" w:rsidRDefault="008E7D99" w:rsidP="00800B65">
      <w:pPr>
        <w:pStyle w:val="Heading4"/>
        <w:spacing w:line="240" w:lineRule="auto"/>
        <w:jc w:val="both"/>
        <w:rPr>
          <w:rFonts w:ascii="Sylfaen" w:eastAsia="Calibri" w:hAnsi="Sylfaen" w:cs="Calibri"/>
          <w:bCs/>
          <w:i w:val="0"/>
        </w:rPr>
      </w:pPr>
      <w:r w:rsidRPr="00636F62">
        <w:rPr>
          <w:rFonts w:ascii="Sylfaen" w:eastAsia="Calibri" w:hAnsi="Sylfaen" w:cs="Calibri"/>
          <w:bCs/>
          <w:i w:val="0"/>
        </w:rPr>
        <w:t>4.2.1 საჯარო სკოლების მშენებლობა-რეაბილიტაცია (პროგრამული კოდი - 25 07 01)</w:t>
      </w:r>
    </w:p>
    <w:p w14:paraId="3D309A32" w14:textId="77777777" w:rsidR="008E7D99" w:rsidRPr="00636F62" w:rsidRDefault="008E7D99" w:rsidP="00800B65">
      <w:pPr>
        <w:spacing w:line="240" w:lineRule="auto"/>
        <w:rPr>
          <w:rFonts w:ascii="Sylfaen" w:hAnsi="Sylfaen"/>
          <w:bCs/>
        </w:rPr>
      </w:pPr>
    </w:p>
    <w:p w14:paraId="0C984B5B" w14:textId="77777777" w:rsidR="008E7D99" w:rsidRPr="00636F62" w:rsidRDefault="008E7D99"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498F97B5" w14:textId="77777777" w:rsidR="008E7D99" w:rsidRPr="00636F62" w:rsidRDefault="008E7D99"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24BBD6B1" w14:textId="77777777" w:rsidR="008E7D99" w:rsidRPr="00636F62" w:rsidRDefault="008E7D99" w:rsidP="00800B65">
      <w:pPr>
        <w:autoSpaceDE w:val="0"/>
        <w:autoSpaceDN w:val="0"/>
        <w:adjustRightInd w:val="0"/>
        <w:spacing w:after="0" w:line="240" w:lineRule="auto"/>
        <w:jc w:val="both"/>
        <w:rPr>
          <w:rFonts w:ascii="Sylfaen" w:hAnsi="Sylfaen" w:cs="Sylfaen"/>
          <w:bCs/>
          <w:highlight w:val="yellow"/>
        </w:rPr>
      </w:pPr>
    </w:p>
    <w:p w14:paraId="1AAC9F26"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ადიგენის მუნიციპალიტეტში, მიმდინარეობდა სოფელ ღორთუბანის (60 მოსწავლეზე გათვლილი), სოფელ ბენარას (150 მოსწავლეზე გათვლილი) და სოფელ ბოლაჯურის (150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B6241AE"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ასპინძის მუნიციპალიტეტის სოფელ ორგორაში, აშენებული საჯარო სკოლა (60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337E97FD"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ახალქალაქის მუნიციპალიტეტის სოფელ ჩუნჩხაში, აშენებული საჯარო სკოლა (90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1A998E6B"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ახალქალაქის მუნიციპალიტეტში, მიმდინარეობდა სოფელ დილისკის N1 საჯარო სკოლის სარეაბილიტაციო სამუშაოები;</w:t>
      </w:r>
    </w:p>
    <w:p w14:paraId="0FF9599E"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ახალქალაქის მუნიციპალიტეტში, რეაბილიტირებული სოფელ აზავრეთის საჯარო სკოლა;</w:t>
      </w:r>
    </w:p>
    <w:p w14:paraId="6BEFC57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ახალციხის მუნიციპალიტეტის სოფელ ჭაჭარაქში, აშენებული საჯარო სკოლა (60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6877092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ნინოწმინდის მუნიციპალიტეტის სოფელ ორლოვკაში, აშენებული საჯარო სკოლა (90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39A6C328"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ლაგოდეხის მუნიციპალიტეტის სოფელ ჰერეთისკარში საჯარო სკოლის (150 მოსწავლეზე გათვლილი) და სოფელ კაბალში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D99B2E4"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ლაგოდეხის მუნიციპალიტეტში, რეაბილიტირებული სოფელ ნინიგორის საჯარო სკოლა;</w:t>
      </w:r>
    </w:p>
    <w:p w14:paraId="1C70BB1C"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სიღნაღის მუნიციპალიტეტში, მიმდინარეობდა სოფელ ძველი ანაგის საჯარო სკოლის სარეაბილიტაციო სამუშაოები;</w:t>
      </w:r>
    </w:p>
    <w:p w14:paraId="2BC6D254"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სიღნაღის მუნიციპალიტეტის სოფელ ქვემო მაჩხაანში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57F99FD"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ახმეტის მუნიციპალიტეტის სოფელ ოსიაურში,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0B433E9A"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ახმეტის მუნიციპალიტეტის სოფელ დუისში (შერწყმული წინუბანი) აშენებული საჯარო სკოლა (90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2DC55C8F"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გურჯაანის მუნიციპალიტეტში, მიმდინარეობდა სოფელ კალაურის და სოფელ კარდენახის საჯარო სკოლების სარეაბილიტაციო სამუშაოები;</w:t>
      </w:r>
    </w:p>
    <w:p w14:paraId="077C9FC9"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თეთრიწყაროს მუნიციპალიტეტის სოფელ ჩხიკვთას საჯარო სკოლის (60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30AA09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მარნეულის მუნიციპალიტეტის სოფელ ცოფში საჯარო სკოლის (150 მოსწავლეზე გათვლილი) და სოფელ ჩანახჩში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9BF67AB"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მარნეულის მუნიციპალიტეტის სოფელ შულავერში (450 მოსწავლეზე გათვლილი), სოფელ კასუმლოში (450 მოსწავლეზე გათვლილი), სოფელ კურტლიარში (300 მოსწავლეზე გათვლილი), სოფელ ჯანდარში (300 მოსწავლეზე გათვლილი) და სოფელ ხულდარში (240 მოსწავლეზე გათვლილი) აშენებული საჯარო სკოლები (Design Build). დაიწყო ხელშეკრულებით გათვალისწინებული დეფექტების აღმოფხვრის პერიოდი;</w:t>
      </w:r>
    </w:p>
    <w:p w14:paraId="1EF8E869"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მარნეულის მუნიციპალიტეტის სოფელ საბირკენდში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DF8BD17"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წალკის მუნიციპალიტეტის ქ. წალკაში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A7AF6FE"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ზესტაფონის მუნიციპალიტეტის სოფელ არგვეთში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A624DBC"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თერჯოლის მუნიციპალიტეტის სოფელ ზედა საზანოში,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684CE881"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თერჯოლის მუნიციპალიტეტის სოფელ ჩხარში,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69809A71"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ტყიბულის N2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5B1CB61"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წყალტუბოს მუნიციპალიტეტის სოფელ წყალტუბოში, აშენებული საჯარო სკოლა (240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10D3F20D"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წყალტუბოს მუნიციპალიტეტის სოფელ გეგუთში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DF99DD6"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ჭიათურის მუნიციპალიტეტში, აშენებული სოფელ რგანის საჯარო სკოლა (150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5C28EEA9"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ხარაგაულის მუნიციპალიტეტის სოფელ კიცხში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958B40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გორის მუნიციპალიტეტის სოფელ ქერეს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AFEE980"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კასპის მუნიციპალიტეტის სოფელ ქვემო გომში, აშენებული საჯარო სკოლა (150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3050AA7E"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ხაშურის მუნიციპალიტეტის სოფელ ქინძათში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1A97932"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ჩოხატაურის მუნიციპალიტეტის, სოფელ ერკეთში აშენებული საჯარო სკოლა (90 მოსწავლეზე გათვლილი) და სოფელ გუთურში აშენებული საჯარო სკოლა (150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7D9B295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ჩოხატაურის მუნიციპალიტეტის სოფელ ჩხაკაურში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48DAE98"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ოზურგეთის მუნიციპალიტეტის დაბა ურეკში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მომზადებაზე და სამშენებლო სამუშაოებზე (Design Build) შეწყვეტილი ხელშეკრულება კონტრაქტორ ორგანიზაციასთან. დასრულებული სატენდერო პროცედურები და გაფორმებული ახალი ხელშეკრულება კონტრქტორ ორგანიზაციასთან;</w:t>
      </w:r>
    </w:p>
    <w:p w14:paraId="0A6FDBDB"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დაიწყო ოზურგეთის მუნიციპალიტეტის დაბა ურეკის საჯარო სკოლის (450 მოსწავლეზე გათვლილი) სამშენებლო სამუშაოები;</w:t>
      </w:r>
    </w:p>
    <w:p w14:paraId="005223D9"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ოზურგეთის მუნიციპალიტეტის დაბა ნასაკირალის საჯარო სკოლის (600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A35F3A7"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ოზურგეთის მუნიციპალიტეტის სოფელ შრომაში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32D133DF"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ოზურგეთის მუნიციპალიტეტის სოფელ თხინვალის და სოფელ მერიას საჯარო სკოლების სარეაბილიტაციო სამუშაოები;</w:t>
      </w:r>
    </w:p>
    <w:p w14:paraId="1EBFD0F3"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ლანჩხუთის მუნიციპალიტეტის ქ. ლანჩხუთის N3, სოფელ ლესას და სოფელ ჩოჩხათის საჯარო სკოლების სარეაბილიტაციო სამუშაოები;</w:t>
      </w:r>
    </w:p>
    <w:p w14:paraId="3FBFB313"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მცხეთის მუნიციპალიტეტის სოფელ ბიწმენდში, აშენებული საჯარო სკოლა (90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3845AD9B"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ამბროლაურის მუნიციპალიტეტის სოფელ ჭყვიში,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6421D4A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ცაგერის მუნიციპალიტეტის სოფელ ლაილაში, აშენებული საჯარო სკოლა (90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00E7A6C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აბაშის მუნიციპალიტეტის სოფელ მაცხოვრისკარში,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51F58B76"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ზუგდიდის მუნიციპალიტეტის სოფელ დარჩელში, აშენებული საჯარო სკოლა (90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53F41B0A"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სენაკის მუნიციპალიტეტის სოფელ ფოცხოს საჯარო სკოლის სარეაბილიტაციო სამუშაოები;</w:t>
      </w:r>
    </w:p>
    <w:p w14:paraId="56BE2686"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მარტვილის მუნიციპალიტეტის სოფელ წაჩხურში,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57D8BEFD"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ჩხოროწყუს მუნიციპალიტეტის ხაბუმეს თემში,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3123E7B9"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წალენჯიხის მუნიციპალიტეტის სოფელ ჯგალში, აშენებული საჯარო სკოლა (60 მოსწავლეზე გათვლილი) და ნაკიფუს თემში აშენებული N1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497D68B1"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წალენჯიხის მუნიციპალიტეტის ქ. წალენჯიხის N4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B2628E3"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ხობის მუნიციპალიტეტის სოფელ ქვემო ქვალონში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1FB7D7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მესტიის მუნიციპალიტეტის სოფელ ჭუბერში საჯარო სკოლის (150 მოსწავლეზე გათვლილი) და სოფელ ყარსგურიში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808C80D"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დედოფლისწყაროს მუნიციპალიტეტის სოფელ სამთაწყაროს საჯარო სკოლის სარეაბილიტაციო სამუშაოები;</w:t>
      </w:r>
    </w:p>
    <w:p w14:paraId="23EF465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ახალქალაქის მუნიციპალიტეტში, მიმდინარეობდა სოფელ დილისკის N1 და სოფელ აზავრეთის საჯარო სკოლების სარეაბილიტაციო სამუშაოები;</w:t>
      </w:r>
    </w:p>
    <w:p w14:paraId="2D69F9C8"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ახალქალაქში, მიმდინარეობდა ილია ჭავჭავაძის სახელობის N3 საჯარო სკოლის სარეაბილიტაციო სამუშაოები;</w:t>
      </w:r>
    </w:p>
    <w:p w14:paraId="55A02B6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ნინოწმინდაში, მიმდინარეობდა N1 საჯარო სკოლის სარეაბილიტაციო სამუშაოები;</w:t>
      </w:r>
    </w:p>
    <w:p w14:paraId="7CADB54D"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ნინოწმინდის მუნიციპალიტეტში, მიმდინარეობდა სოფელ ყაურმის საჯარო სკოლის სარეაბილიტაციო სამუშაოები;</w:t>
      </w:r>
    </w:p>
    <w:p w14:paraId="2F115597"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დუშეთში, მიმდინარეობდა N1 საჯარო სკოლის სარეაბილიტაციო სამუშაოები;</w:t>
      </w:r>
    </w:p>
    <w:p w14:paraId="470D5D31"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დუშეთის მუნიციპალიტეტში, მიმდინარეობდა სოფელ ბარისახოს და სოფელ პირმისაანთკარის საჯარო სკოლების სარეაბილიტაციო სამუშაოები;</w:t>
      </w:r>
    </w:p>
    <w:p w14:paraId="66BD0ABF"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ხარაგაულის მუნიციპალიტეტში, მიმდინარეობდა სოფელ მარელისის, სოფელ ვერტყვიჭალის და სოფელ წყალაფორეთის საჯარო სკოლების სარეაბილიტაციო სამუშაოები;</w:t>
      </w:r>
    </w:p>
    <w:p w14:paraId="7D523B71"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ქუთაისში, მიმდინარეობდა N8, N9, N22 და N23 საჯარო სკოლების სარეაბილიტაციო სამუშაოები;</w:t>
      </w:r>
    </w:p>
    <w:p w14:paraId="56BF5A22"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ვანის მუნიციპალიტეტში, მიმდინარეობდა სოფელ ბზვანის საჯარო სკოლის სარეაბილიტაციო სამუშაოები;</w:t>
      </w:r>
    </w:p>
    <w:p w14:paraId="05F19C67"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თერჯოლის მუნიციპალიტეტში, მიმდინარეობდა სოფელ რუფოთის და ქვედა სიმონეთის საჯარო სკოლების სარეაბილიტაციო სამუშაოები;</w:t>
      </w:r>
    </w:p>
    <w:p w14:paraId="2109CAED"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სამტრედიაში, მიმდინარეობდა N4 საჯარო სკოლის სარეაბილიტაციო სამუშაოები;</w:t>
      </w:r>
    </w:p>
    <w:p w14:paraId="0FBA9FB9"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ხონის მუნიციპალიტეტში, მიმდინარეობდა სოფელ გორდის საჯარო სკოლის სარეაბილიტაციო სამუშაოები;</w:t>
      </w:r>
    </w:p>
    <w:p w14:paraId="058E2379"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წალენჯიხის მუნიციპალიტეტში, რეაბილიტირებული სოფელ ჩქვარელის საჯარო სკოლა;</w:t>
      </w:r>
    </w:p>
    <w:p w14:paraId="38F39354"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ზუგდიდში, მიმდინარეობდა აკაკი წერეთლის სახელობის N1 და N12 საჯარო სკოლების სარეაბილიტაციო სამუშაოები;</w:t>
      </w:r>
    </w:p>
    <w:p w14:paraId="7367C418"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ზუგდიდის მუნიციპალიტეტში, მიმდინარეობდა სოფელ ჯიხაშკარის საჯარო სკოლის სარეაბილიტაციო სამუშაოები;</w:t>
      </w:r>
    </w:p>
    <w:p w14:paraId="6EDAD0F7"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მარტვილში, მიმდინარეობდა N1 საჯარო სკოლის სარეაბილიტაციო სამუშაოები;</w:t>
      </w:r>
    </w:p>
    <w:p w14:paraId="5B8F847F"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მარტვილის მუნიციპალიტეტში, მიმდინარეობდა სოფელ დიდი ჭყონის, სოფელ სალხინოს და სოფელ დოშაყეს საჯარო სკოლების სარეაბილიტაციო სამუშაოები;</w:t>
      </w:r>
    </w:p>
    <w:p w14:paraId="2BDAE437"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ხობის მუნიციპალიტეტში, მიმდინარეობდა სოფელ შავღელეს საჯარო სკოლის სარეაბილიტაციო სამუშაოები;</w:t>
      </w:r>
    </w:p>
    <w:p w14:paraId="0771D0ED"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ჩოხატაურის მუნიციპალიტეტში, მიმდინარეობდა სოფელ ბუკისციხის, სოფელ ზომლეთის და სოფელ სამების საჯარო სკოლების სარეაბილიტაციო სამუშაოები;</w:t>
      </w:r>
    </w:p>
    <w:p w14:paraId="3468B764"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ქარელის მუნიციპალიტეტში, მიმდინარეობდა სოფელ ურბნისის საჯარო სკოლის სარეაბილიტაციო სამუშაოები;</w:t>
      </w:r>
    </w:p>
    <w:p w14:paraId="30504003"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ხაშურის მუნიციპალიტეტში, მიმდინარეობდა სოფელ ქემფერის საჯარო სკოლის სარეაბილიტაციო სამუშაოები;</w:t>
      </w:r>
    </w:p>
    <w:p w14:paraId="11B46DE9"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გორის მუნიციპალიტეტში, მიმდინარეობდა სოფელ ბნავისის საჯარო სკოლის სარეაბილიტაციო სამუშაოები;</w:t>
      </w:r>
    </w:p>
    <w:p w14:paraId="51E94DAC"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თეთრიწყაროს მუნიციპალიტეტში, მიმდინარეობდა სოფელ გოლთეთის და სოფელ დიდგორის საჯარო სკოლების სარეაბილიტაციო სამუშაოები;</w:t>
      </w:r>
    </w:p>
    <w:p w14:paraId="7E55AB01"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წალკის მუნიციპალიტეტში, მიმდინარეობდა სოფელ ხაჩკოვის საჯარო სკოლის სარეაბილიტაციო სამუშაოები;</w:t>
      </w:r>
    </w:p>
    <w:p w14:paraId="378E384E"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დმანისის მუნიციპალიტეტში, მიმდინარეობდა სოფელ ამამლოს საჯარო სკოლის სარეაბილიტაციო სამუშაოები;</w:t>
      </w:r>
    </w:p>
    <w:p w14:paraId="6612D463"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ბოლნისის მუნიციპალიტეტში, მიმდინარეობდა სოფელ ქვეშის საჯარო სკოლის სარეაბილიტაციო სამუშაოები;</w:t>
      </w:r>
    </w:p>
    <w:p w14:paraId="7B6AC1D0"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ბოლნისში, მიმდინარეობდა N1 საჯარო სკოლის სარეაბილიტაციო სამუშაოები;</w:t>
      </w:r>
    </w:p>
    <w:p w14:paraId="499A3F53"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გარდაბნის მუნიციპალიტეტში, მიმდინარეობდა სოფელ კუმისის, სოფელ ჯანდარის და სოფელ ნორიოს საჯარო სკოლების სარეაბილიტაციო სამუშაოები;</w:t>
      </w:r>
    </w:p>
    <w:p w14:paraId="3D7C293F"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მარნეულის მუნიციპალიტეტში, მიმდინარეობდა სოფელ ყიზილ-აჯლოს, სოფელ ყულარის და სოფელ კაპანახჩის საჯარო სკოლების სარეაბილიტაციო სამუშაოები;</w:t>
      </w:r>
    </w:p>
    <w:p w14:paraId="5F472469"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რუსთავში, მიმდინარეობდა N25 და N26 საჯარო სკოლების სარეაბილიტაციო სამუშაოები;</w:t>
      </w:r>
    </w:p>
    <w:p w14:paraId="474CB7C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ახალციხის მუნიციპალიტეტში, მიმდინარეობდა ქ. ვალეს საჯარო სკოლის სარეაბილიტაციო სამუშაოები;</w:t>
      </w:r>
    </w:p>
    <w:p w14:paraId="6532E26C"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ქარელის მუნიციპალიტეტში, მიმდინარეობდა სოფელ ახალსოფლის საჯარო სკოლის სარეაბილიტაციო სამუშაოები;</w:t>
      </w:r>
    </w:p>
    <w:p w14:paraId="6C252B9D"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ზესტაფონის მუნიციპალიტეტში, მიმდინარეობდა დაბა შორაპანის, სოფელ მეორე სვირის, სოფელ ქვედა საზანოს და სოფელ ცხრაწყაროს საჯარო სკოლების სარეაბილიტაციო სამუშაოები;</w:t>
      </w:r>
    </w:p>
    <w:p w14:paraId="690712D4"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მარტვილის მუნიციპალიტეტში, მიმდინარეობდა სოფელ ნაგვაზაოს საჯარო სკოლის სარეაბილიტაციო სამუშაოები;</w:t>
      </w:r>
    </w:p>
    <w:p w14:paraId="4F6A4554"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საჩხერის მუნიციპალიტეტში, მიმდინარეობდა სოფელ მერჯევის საჯარო სკოლის სარეაბილიტაციო სამუშაოები;</w:t>
      </w:r>
    </w:p>
    <w:p w14:paraId="3AF27A16"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ასპინძის მუნიციპალიტეტში, დაიწყო სოფელ ოთის და დაბა ასპინძის საჯარო სკოლების სარეაბილიტაციო სამუშაოები;</w:t>
      </w:r>
    </w:p>
    <w:p w14:paraId="03427E47"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ტყიბულის მუნიციპალიტეტში, დაიწყო სოფელ ხრესილის საჯარო სკოლის სარეაბილიტაციო სამუშაოები;</w:t>
      </w:r>
    </w:p>
    <w:p w14:paraId="28F32CEE"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ქუთაისში, დაიწყო N14 საჯარო სკოლის (კულტურული მემკვიდრეობის უძრავი ძეგლის სტატუსის მქონე) სარეაბილიტაციო სამუშაოები;</w:t>
      </w:r>
    </w:p>
    <w:p w14:paraId="140F76B7"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სამტრედიაში, დაიწყო N12 საჯარო სკოლის (კულტურული მემკვიდრეობის უძრავი ძეგლის სტატუსის მქონე) სარეაბილიტაციო სამუშაოები;</w:t>
      </w:r>
    </w:p>
    <w:p w14:paraId="304A0334"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მესტიის მუნიციპალიტეტში, დაიწყო სოფელ ბეჩოს საჯარო სკოლის სარეაბილიტაციო სამუშაოები;</w:t>
      </w:r>
    </w:p>
    <w:p w14:paraId="2269A8A0"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მარტვილის მუნიციპალიტეტში, დაიწყო სოფელ კიწიის საჯარო სკოლის სარეაბილიტაციო სამუშაოები;</w:t>
      </w:r>
    </w:p>
    <w:p w14:paraId="4A76C795"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ქარელის მუნიციპალიტეტში, დაიწყო სოფელ აბისის საჯარო სკოლის სარეაბილიტაციო სამუშაოები;</w:t>
      </w:r>
    </w:p>
    <w:p w14:paraId="49D38794"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დმანისის მუნიციპალიტეტში, დაიწყო სოფელ ბოსლების საჯარო სკოლის სარეაბილიტაციო სამუშაოები;</w:t>
      </w:r>
    </w:p>
    <w:p w14:paraId="53051A8C"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გარდაბნის მუნიციპალიტეტში, დაიწყო სოფელ გამარჯვების საჯარო სკოლის სარეაბილიტაციო სამუშაოები;</w:t>
      </w:r>
    </w:p>
    <w:p w14:paraId="05D84847" w14:textId="77777777" w:rsidR="00E414B9" w:rsidRPr="00636F62" w:rsidRDefault="00E414B9" w:rsidP="00BE2707">
      <w:pPr>
        <w:pStyle w:val="ListParagraph"/>
        <w:numPr>
          <w:ilvl w:val="0"/>
          <w:numId w:val="121"/>
        </w:numPr>
        <w:spacing w:after="0" w:line="240" w:lineRule="auto"/>
        <w:ind w:left="284" w:right="0" w:hanging="284"/>
        <w:rPr>
          <w:sz w:val="20"/>
          <w:szCs w:val="20"/>
          <w:lang w:val="ka-GE"/>
        </w:rPr>
      </w:pPr>
      <w:r w:rsidRPr="00636F62">
        <w:rPr>
          <w:bCs/>
          <w:color w:val="000000" w:themeColor="text1"/>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პროექტებზე ხელშეკრულებით გათვალისწინებული დეფექტების აღმოფხვრის პერიოდი.</w:t>
      </w:r>
    </w:p>
    <w:p w14:paraId="02564653" w14:textId="77777777" w:rsidR="008E7D99" w:rsidRPr="00636F62" w:rsidRDefault="008E7D99"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42D47D9F" w14:textId="2DF62CEB" w:rsidR="008E7D99" w:rsidRPr="00636F62" w:rsidRDefault="008E7D99" w:rsidP="00800B65">
      <w:pPr>
        <w:pStyle w:val="Heading4"/>
        <w:spacing w:line="240" w:lineRule="auto"/>
        <w:jc w:val="both"/>
        <w:rPr>
          <w:rFonts w:ascii="Sylfaen" w:eastAsia="Calibri" w:hAnsi="Sylfaen" w:cs="Calibri"/>
          <w:bCs/>
          <w:i w:val="0"/>
        </w:rPr>
      </w:pPr>
      <w:r w:rsidRPr="00636F62">
        <w:rPr>
          <w:rFonts w:ascii="Sylfaen" w:eastAsia="Calibri" w:hAnsi="Sylfaen" w:cs="Calibri"/>
          <w:bCs/>
          <w:i w:val="0"/>
        </w:rPr>
        <w:t>4.2.2 თბილისის საჯარო სკოლების რეაბილიტაციისა და ენერგოეფექტურობის გაზრდის პროექტი (CEB, E5P) (პროგრამული კოდი - 25 07 02)</w:t>
      </w:r>
    </w:p>
    <w:p w14:paraId="6CE421B1" w14:textId="77777777" w:rsidR="008E7D99" w:rsidRPr="00636F62" w:rsidRDefault="008E7D99" w:rsidP="00800B65">
      <w:pPr>
        <w:pBdr>
          <w:top w:val="nil"/>
          <w:left w:val="nil"/>
          <w:bottom w:val="nil"/>
          <w:right w:val="nil"/>
          <w:between w:val="nil"/>
        </w:pBdr>
        <w:spacing w:after="0" w:line="240" w:lineRule="auto"/>
        <w:ind w:left="360"/>
        <w:jc w:val="both"/>
        <w:rPr>
          <w:rFonts w:ascii="Sylfaen" w:eastAsia="Calibri" w:hAnsi="Sylfaen" w:cs="Calibri"/>
          <w:bCs/>
        </w:rPr>
      </w:pPr>
    </w:p>
    <w:p w14:paraId="06ED677C" w14:textId="77777777" w:rsidR="008E7D99" w:rsidRPr="00636F62" w:rsidRDefault="008E7D99" w:rsidP="00800B65">
      <w:p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5CA7ADFA" w14:textId="77777777" w:rsidR="008E7D99" w:rsidRPr="00636F62" w:rsidRDefault="008E7D99" w:rsidP="00BE2707">
      <w:pPr>
        <w:numPr>
          <w:ilvl w:val="0"/>
          <w:numId w:val="109"/>
        </w:numPr>
        <w:autoSpaceDE w:val="0"/>
        <w:autoSpaceDN w:val="0"/>
        <w:adjustRightInd w:val="0"/>
        <w:spacing w:after="0" w:line="240" w:lineRule="auto"/>
        <w:jc w:val="both"/>
        <w:rPr>
          <w:rFonts w:ascii="Sylfaen" w:hAnsi="Sylfaen" w:cs="Sylfaen"/>
          <w:bCs/>
        </w:rPr>
      </w:pPr>
      <w:r w:rsidRPr="00636F62">
        <w:rPr>
          <w:rFonts w:ascii="Sylfaen" w:hAnsi="Sylfaen" w:cs="Sylfaen"/>
          <w:bCs/>
        </w:rPr>
        <w:t>სსიპ - საქართველოს მუნიციპალური განვითარების ფონდი.</w:t>
      </w:r>
    </w:p>
    <w:p w14:paraId="27CA36EC" w14:textId="77777777" w:rsidR="008E7D99" w:rsidRPr="00636F62" w:rsidRDefault="008E7D99" w:rsidP="00800B65">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46974BFD"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ქ. თბილისის N181-ე და N43-ე საჯარო სკოლების რეაბილიტაციისათვის საჭირო დეტალური საპროექტო-სახარჯთაღრიცხვო დოკუმენტაციის მომზადება;</w:t>
      </w:r>
    </w:p>
    <w:p w14:paraId="354AF9FC"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ქ. თბილისის N114-ე საჯარო სკოლისთვის, დასრულდა ახალი შენობის მშენებლობისათვის საჭირო დეტალური საპროექტო-სახარჯთაღრიცხვო დოკუმენტაციის მომზადება;</w:t>
      </w:r>
    </w:p>
    <w:p w14:paraId="1865008E"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თბილისის N4 საჯარო სკოლის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75D3106A"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დასრულდა ქ. თბილისის N36-ე, N85-ე, N123-ე, N165-ე და N169-ე საჯარო სკოლების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3D29A1A1"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012A5F5B"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საჯარო სკოლების რეაბილიტაცია-მშენებლობაზე, მიმდინარეობდა ზედამხედველობასთან დაკავშირებული საკონსულტაციო მომსახურება;</w:t>
      </w:r>
    </w:p>
    <w:p w14:paraId="5198CC92"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პროექტების მართვასთან დაკავშირებული საოპერაციო და სხვადსხვა საკონულტაციო  ხარჯების დაფინანსება.</w:t>
      </w:r>
    </w:p>
    <w:p w14:paraId="4F039EEF" w14:textId="77777777" w:rsidR="008E7D99" w:rsidRPr="00636F62" w:rsidRDefault="008E7D99" w:rsidP="00800B65">
      <w:pPr>
        <w:spacing w:line="240" w:lineRule="auto"/>
        <w:rPr>
          <w:rFonts w:ascii="Sylfaen" w:hAnsi="Sylfaen"/>
          <w:bCs/>
          <w:highlight w:val="yellow"/>
        </w:rPr>
      </w:pPr>
    </w:p>
    <w:p w14:paraId="58F5292A" w14:textId="6F081A26" w:rsidR="008E7D99" w:rsidRPr="00636F62" w:rsidRDefault="008E7D99" w:rsidP="00800B65">
      <w:pPr>
        <w:pStyle w:val="Heading4"/>
        <w:spacing w:line="240" w:lineRule="auto"/>
        <w:jc w:val="both"/>
        <w:rPr>
          <w:rFonts w:ascii="Sylfaen" w:eastAsia="Calibri" w:hAnsi="Sylfaen" w:cs="Calibri"/>
          <w:bCs/>
          <w:i w:val="0"/>
        </w:rPr>
      </w:pPr>
      <w:r w:rsidRPr="00636F62">
        <w:rPr>
          <w:rFonts w:ascii="Sylfaen" w:eastAsia="Calibri" w:hAnsi="Sylfaen" w:cs="Calibri"/>
          <w:bCs/>
          <w:i w:val="0"/>
        </w:rPr>
        <w:t>4.2.3 ინოვაციის, ინკლუზიურობის და ხარისხის პროექტი - საქართველო I2Q (IBRD) (პროგრამული კოდი - 25 07 03)</w:t>
      </w:r>
    </w:p>
    <w:p w14:paraId="50391124" w14:textId="77777777" w:rsidR="008E7D99" w:rsidRPr="00636F62" w:rsidRDefault="008E7D99" w:rsidP="00800B65">
      <w:pPr>
        <w:spacing w:after="0" w:line="240" w:lineRule="auto"/>
        <w:rPr>
          <w:rFonts w:ascii="Sylfaen" w:hAnsi="Sylfaen"/>
          <w:bCs/>
        </w:rPr>
      </w:pPr>
    </w:p>
    <w:p w14:paraId="38536699" w14:textId="77777777" w:rsidR="008E7D99" w:rsidRPr="00636F62" w:rsidRDefault="008E7D99" w:rsidP="00800B65">
      <w:pPr>
        <w:pBdr>
          <w:top w:val="nil"/>
          <w:left w:val="nil"/>
          <w:bottom w:val="nil"/>
          <w:right w:val="nil"/>
          <w:between w:val="nil"/>
        </w:pBdr>
        <w:spacing w:after="0" w:line="240" w:lineRule="auto"/>
        <w:ind w:left="360"/>
        <w:jc w:val="both"/>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7293D139" w14:textId="77777777" w:rsidR="008E7D99" w:rsidRPr="00636F62" w:rsidRDefault="008E7D99" w:rsidP="00BE2707">
      <w:pPr>
        <w:numPr>
          <w:ilvl w:val="0"/>
          <w:numId w:val="109"/>
        </w:numPr>
        <w:autoSpaceDE w:val="0"/>
        <w:autoSpaceDN w:val="0"/>
        <w:adjustRightInd w:val="0"/>
        <w:spacing w:after="0" w:line="240" w:lineRule="auto"/>
        <w:jc w:val="both"/>
        <w:rPr>
          <w:rFonts w:ascii="Sylfaen" w:hAnsi="Sylfaen" w:cs="Sylfaen"/>
          <w:bCs/>
        </w:rPr>
      </w:pPr>
      <w:r w:rsidRPr="00636F62">
        <w:rPr>
          <w:rFonts w:ascii="Sylfaen" w:hAnsi="Sylfaen" w:cs="Sylfaen"/>
          <w:bCs/>
        </w:rPr>
        <w:t>სსიპ - საქართველოს მუნიციპალური განვითარების ფონდი.</w:t>
      </w:r>
    </w:p>
    <w:p w14:paraId="2BCE6926" w14:textId="77777777" w:rsidR="008E7D99" w:rsidRPr="00636F62" w:rsidRDefault="008E7D99" w:rsidP="00800B65">
      <w:pPr>
        <w:spacing w:line="240" w:lineRule="auto"/>
        <w:rPr>
          <w:rFonts w:ascii="Sylfaen" w:hAnsi="Sylfaen"/>
          <w:bCs/>
          <w:highlight w:val="yellow"/>
        </w:rPr>
      </w:pPr>
    </w:p>
    <w:p w14:paraId="35457D0A"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პროექტის ფარგლებში დაიწყო და მიმდინარეობდა: გურიის რეგიონში 2 საჯარო სკოლის, აჭარის რეგიონში 2 საჯარო სკოლის, იმერეთის რეგიონში 5 საჯარო სკოლის, მცხეთა-მთიანეთის და შიდა ქართლის რეგიონებში 4 საჯარო სკოლის, სამეგრელო-ზემო სვანეთის რეგიონში 7 საჯარო სკოლის,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45DAB177"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პროექტის მართვასთან დაკავშირებული სხვადასხვა საკონსულტაციო ხარჯების დაფინანსება.</w:t>
      </w:r>
    </w:p>
    <w:p w14:paraId="5124FB18" w14:textId="77777777" w:rsidR="008E7D99" w:rsidRPr="00636F62" w:rsidRDefault="008E7D99" w:rsidP="00800B65">
      <w:pPr>
        <w:spacing w:line="240" w:lineRule="auto"/>
        <w:rPr>
          <w:rFonts w:ascii="Sylfaen" w:hAnsi="Sylfaen"/>
          <w:bCs/>
          <w:highlight w:val="yellow"/>
        </w:rPr>
      </w:pPr>
    </w:p>
    <w:p w14:paraId="12C1B6FE" w14:textId="458775D6" w:rsidR="008E7D99" w:rsidRPr="00636F62" w:rsidRDefault="008E7D99" w:rsidP="00800B65">
      <w:pPr>
        <w:pStyle w:val="Heading4"/>
        <w:spacing w:line="240" w:lineRule="auto"/>
        <w:jc w:val="both"/>
        <w:rPr>
          <w:rFonts w:ascii="Sylfaen" w:eastAsia="Calibri" w:hAnsi="Sylfaen" w:cs="Calibri"/>
          <w:bCs/>
          <w:i w:val="0"/>
        </w:rPr>
      </w:pPr>
      <w:r w:rsidRPr="00636F62">
        <w:rPr>
          <w:rFonts w:ascii="Sylfaen" w:eastAsia="Calibri" w:hAnsi="Sylfaen" w:cs="Calibri"/>
          <w:bCs/>
          <w:i w:val="0"/>
        </w:rPr>
        <w:t>4.2.4 ზოგადსაგანმანათლებლო ინფრასტრუქტურის რეაბილიტაცია - მუნიციპალიტეტებში (პროგრამული კოდი - 25 07 04)</w:t>
      </w:r>
    </w:p>
    <w:p w14:paraId="2C95D7A3" w14:textId="77777777" w:rsidR="008E7D99" w:rsidRPr="00636F62" w:rsidRDefault="008E7D99"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0B7E45E2" w14:textId="77777777" w:rsidR="008E7D99" w:rsidRPr="00636F62" w:rsidRDefault="008E7D99"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064BB563" w14:textId="77777777" w:rsidR="008E7D99" w:rsidRPr="00636F62" w:rsidRDefault="008E7D99"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საქართველოს რეგიონული განვითარებისა და ინფრასტრუქტურის სამინისტროს</w:t>
      </w:r>
      <w:r w:rsidRPr="00636F62">
        <w:rPr>
          <w:rFonts w:ascii="Sylfaen" w:hAnsi="Sylfaen" w:cs="Sylfaen"/>
          <w:bCs/>
          <w:lang w:val="ka-GE"/>
        </w:rPr>
        <w:t xml:space="preserve"> </w:t>
      </w:r>
      <w:r w:rsidRPr="00636F62">
        <w:rPr>
          <w:rFonts w:ascii="Sylfaen" w:hAnsi="Sylfaen" w:cs="Sylfaen"/>
          <w:bCs/>
        </w:rPr>
        <w:t>აპარატი.</w:t>
      </w:r>
    </w:p>
    <w:p w14:paraId="217A58FB" w14:textId="77777777" w:rsidR="008E7D99" w:rsidRPr="00636F62" w:rsidRDefault="008E7D99" w:rsidP="00800B65">
      <w:pPr>
        <w:autoSpaceDE w:val="0"/>
        <w:autoSpaceDN w:val="0"/>
        <w:adjustRightInd w:val="0"/>
        <w:spacing w:after="0" w:line="240" w:lineRule="auto"/>
        <w:jc w:val="both"/>
        <w:rPr>
          <w:rFonts w:ascii="Sylfaen" w:hAnsi="Sylfaen" w:cs="Sylfaen"/>
          <w:bCs/>
        </w:rPr>
      </w:pPr>
    </w:p>
    <w:p w14:paraId="6DB449A2" w14:textId="78C06B28" w:rsidR="008E7D99" w:rsidRPr="00636F62" w:rsidRDefault="008E7D9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მიმდინარეობდა 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განკარგულებით გათვალისწინებული მიზნობრივი ტრანსფერების ჩარიცხვა.</w:t>
      </w:r>
    </w:p>
    <w:p w14:paraId="78D1C72B" w14:textId="77777777" w:rsidR="008E7D99" w:rsidRPr="00636F62" w:rsidRDefault="008E7D99" w:rsidP="00800B65">
      <w:pPr>
        <w:spacing w:line="240" w:lineRule="auto"/>
        <w:rPr>
          <w:rFonts w:ascii="Sylfaen" w:hAnsi="Sylfaen"/>
          <w:bCs/>
          <w:highlight w:val="yellow"/>
        </w:rPr>
      </w:pPr>
    </w:p>
    <w:p w14:paraId="6E2C7677" w14:textId="2CF4AA3A" w:rsidR="00883EF1" w:rsidRPr="00636F62" w:rsidRDefault="00883EF1" w:rsidP="00800B65">
      <w:pPr>
        <w:pStyle w:val="Heading2"/>
        <w:shd w:val="clear" w:color="auto" w:fill="FFFFFF" w:themeFill="background1"/>
        <w:spacing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4.</w:t>
      </w:r>
      <w:r w:rsidR="00B97270" w:rsidRPr="00636F62">
        <w:rPr>
          <w:rFonts w:ascii="Sylfaen" w:eastAsia="Calibri" w:hAnsi="Sylfaen" w:cs="Calibri"/>
          <w:bCs/>
          <w:color w:val="366091"/>
          <w:sz w:val="22"/>
          <w:szCs w:val="22"/>
        </w:rPr>
        <w:t>3</w:t>
      </w:r>
      <w:r w:rsidRPr="00636F62">
        <w:rPr>
          <w:rFonts w:ascii="Sylfaen" w:eastAsia="Calibri" w:hAnsi="Sylfaen" w:cs="Calibri"/>
          <w:bCs/>
          <w:color w:val="366091"/>
          <w:sz w:val="22"/>
          <w:szCs w:val="22"/>
        </w:rPr>
        <w:t xml:space="preserve"> უმაღლესი განათლება (პროგრამული კოდი 32 04)</w:t>
      </w:r>
    </w:p>
    <w:p w14:paraId="3AC99D68" w14:textId="77777777" w:rsidR="00883EF1" w:rsidRPr="00636F62" w:rsidRDefault="00883EF1" w:rsidP="00800B65">
      <w:pPr>
        <w:spacing w:line="240" w:lineRule="auto"/>
        <w:rPr>
          <w:rFonts w:ascii="Sylfaen" w:eastAsia="Calibri" w:hAnsi="Sylfaen" w:cs="Calibri"/>
          <w:bCs/>
        </w:rPr>
      </w:pPr>
    </w:p>
    <w:p w14:paraId="63A86117" w14:textId="77777777" w:rsidR="00883EF1" w:rsidRPr="00636F62" w:rsidRDefault="00883EF1" w:rsidP="00800B65">
      <w:pPr>
        <w:pBdr>
          <w:top w:val="nil"/>
          <w:left w:val="nil"/>
          <w:bottom w:val="nil"/>
          <w:right w:val="nil"/>
          <w:between w:val="nil"/>
        </w:pBdr>
        <w:spacing w:line="240" w:lineRule="auto"/>
        <w:ind w:left="1080" w:hanging="796"/>
        <w:jc w:val="both"/>
        <w:rPr>
          <w:rFonts w:ascii="Sylfaen" w:eastAsia="Calibri" w:hAnsi="Sylfaen" w:cs="Calibri"/>
          <w:bCs/>
          <w:color w:val="000000"/>
        </w:rPr>
      </w:pPr>
      <w:r w:rsidRPr="00636F62">
        <w:rPr>
          <w:rFonts w:ascii="Sylfaen" w:eastAsia="Calibri" w:hAnsi="Sylfaen" w:cs="Calibri"/>
          <w:bCs/>
          <w:color w:val="000000"/>
        </w:rPr>
        <w:t>პროგრამის განმახორციელებელი:</w:t>
      </w:r>
    </w:p>
    <w:p w14:paraId="4DA1A60B" w14:textId="77777777" w:rsidR="00883EF1" w:rsidRPr="00636F62" w:rsidRDefault="00883EF1" w:rsidP="00800B65">
      <w:pPr>
        <w:numPr>
          <w:ilvl w:val="0"/>
          <w:numId w:val="2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შეფასებისა და გამოცდების ეროვნული ცენტრი</w:t>
      </w:r>
    </w:p>
    <w:p w14:paraId="4D6BC30C" w14:textId="77777777" w:rsidR="00883EF1" w:rsidRPr="00636F62" w:rsidRDefault="00883EF1" w:rsidP="00800B65">
      <w:pPr>
        <w:numPr>
          <w:ilvl w:val="0"/>
          <w:numId w:val="2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 xml:space="preserve">საქართველოს განათლებისა და მეცნიერების სამინისტროს აპარატი; </w:t>
      </w:r>
    </w:p>
    <w:p w14:paraId="3A266F0A" w14:textId="77777777" w:rsidR="00883EF1" w:rsidRPr="00636F62" w:rsidRDefault="00883EF1" w:rsidP="00800B65">
      <w:pPr>
        <w:numPr>
          <w:ilvl w:val="0"/>
          <w:numId w:val="2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შეფასებისა და გამოცდების ეროვნული ცენტრი;</w:t>
      </w:r>
    </w:p>
    <w:p w14:paraId="6F7E97A4" w14:textId="77777777" w:rsidR="00883EF1" w:rsidRPr="00636F62" w:rsidRDefault="00883EF1" w:rsidP="00800B65">
      <w:pPr>
        <w:numPr>
          <w:ilvl w:val="0"/>
          <w:numId w:val="2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განათლების საერთაშორისო ცენტრი;</w:t>
      </w:r>
    </w:p>
    <w:p w14:paraId="668C5394" w14:textId="40C7964B" w:rsidR="00883EF1" w:rsidRPr="00636F62" w:rsidRDefault="00883EF1" w:rsidP="00800B65">
      <w:pPr>
        <w:numPr>
          <w:ilvl w:val="0"/>
          <w:numId w:val="2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განათლების ხარისხის განვითარების ეროვნული ცენტრი</w:t>
      </w:r>
      <w:r w:rsidRPr="00636F62">
        <w:rPr>
          <w:rFonts w:ascii="Sylfaen" w:eastAsia="Calibri" w:hAnsi="Sylfaen" w:cs="Calibri"/>
          <w:bCs/>
          <w:color w:val="000000"/>
          <w:lang w:val="ka-GE"/>
        </w:rPr>
        <w:t>;</w:t>
      </w:r>
    </w:p>
    <w:p w14:paraId="43DD8773" w14:textId="77777777" w:rsidR="00883EF1" w:rsidRPr="00636F62" w:rsidRDefault="00883EF1" w:rsidP="00800B65">
      <w:pPr>
        <w:pBdr>
          <w:top w:val="nil"/>
          <w:left w:val="nil"/>
          <w:bottom w:val="nil"/>
          <w:right w:val="nil"/>
          <w:between w:val="nil"/>
        </w:pBdr>
        <w:spacing w:after="0" w:line="240" w:lineRule="auto"/>
        <w:ind w:left="567"/>
        <w:jc w:val="both"/>
        <w:rPr>
          <w:rFonts w:ascii="Sylfaen" w:eastAsia="Calibri" w:hAnsi="Sylfaen" w:cs="Calibri"/>
          <w:bCs/>
          <w:color w:val="000000"/>
        </w:rPr>
      </w:pPr>
    </w:p>
    <w:p w14:paraId="39410998" w14:textId="68315748" w:rsidR="00883EF1" w:rsidRPr="00636F62" w:rsidRDefault="00883EF1" w:rsidP="00800B65">
      <w:pPr>
        <w:pStyle w:val="Heading4"/>
        <w:spacing w:line="240" w:lineRule="auto"/>
        <w:rPr>
          <w:rFonts w:ascii="Sylfaen" w:eastAsia="Calibri" w:hAnsi="Sylfaen" w:cs="Calibri"/>
          <w:bCs/>
          <w:i w:val="0"/>
        </w:rPr>
      </w:pPr>
      <w:r w:rsidRPr="00636F62">
        <w:rPr>
          <w:rFonts w:ascii="Sylfaen" w:eastAsia="Calibri" w:hAnsi="Sylfaen" w:cs="Calibri"/>
          <w:bCs/>
          <w:i w:val="0"/>
        </w:rPr>
        <w:t>4.</w:t>
      </w:r>
      <w:r w:rsidR="00B97270" w:rsidRPr="00636F62">
        <w:rPr>
          <w:rFonts w:ascii="Sylfaen" w:eastAsia="Calibri" w:hAnsi="Sylfaen" w:cs="Calibri"/>
          <w:bCs/>
          <w:i w:val="0"/>
        </w:rPr>
        <w:t>3</w:t>
      </w:r>
      <w:r w:rsidRPr="00636F62">
        <w:rPr>
          <w:rFonts w:ascii="Sylfaen" w:eastAsia="Calibri" w:hAnsi="Sylfaen" w:cs="Calibri"/>
          <w:bCs/>
          <w:i w:val="0"/>
        </w:rPr>
        <w:t>.1 გამოცდების ორგანიზება (პროგრამული კოდი 32 04 01)</w:t>
      </w:r>
    </w:p>
    <w:p w14:paraId="0F19EBE8" w14:textId="77777777" w:rsidR="00883EF1" w:rsidRPr="00636F62" w:rsidRDefault="00883EF1" w:rsidP="00800B65">
      <w:pPr>
        <w:spacing w:line="240" w:lineRule="auto"/>
        <w:rPr>
          <w:rFonts w:ascii="Sylfaen" w:eastAsia="Calibri" w:hAnsi="Sylfaen" w:cs="Calibri"/>
          <w:bCs/>
        </w:rPr>
      </w:pPr>
    </w:p>
    <w:p w14:paraId="707BD508" w14:textId="77777777" w:rsidR="00883EF1" w:rsidRPr="00636F62" w:rsidRDefault="00883EF1" w:rsidP="00800B65">
      <w:pPr>
        <w:pBdr>
          <w:top w:val="nil"/>
          <w:left w:val="nil"/>
          <w:bottom w:val="nil"/>
          <w:right w:val="nil"/>
          <w:between w:val="nil"/>
        </w:pBdr>
        <w:spacing w:after="0" w:line="240" w:lineRule="auto"/>
        <w:ind w:left="284"/>
        <w:jc w:val="both"/>
        <w:rPr>
          <w:rFonts w:ascii="Sylfaen" w:eastAsia="Calibri" w:hAnsi="Sylfaen" w:cs="Calibri"/>
          <w:bCs/>
          <w:color w:val="000000"/>
        </w:rPr>
      </w:pPr>
      <w:r w:rsidRPr="00636F62">
        <w:rPr>
          <w:rFonts w:ascii="Sylfaen" w:eastAsia="Calibri" w:hAnsi="Sylfaen" w:cs="Calibri"/>
          <w:bCs/>
          <w:color w:val="000000"/>
        </w:rPr>
        <w:t>პროგრამის განმახორციელებელი:</w:t>
      </w:r>
    </w:p>
    <w:p w14:paraId="59A8851F" w14:textId="77777777" w:rsidR="00883EF1" w:rsidRPr="00636F62" w:rsidRDefault="00883EF1" w:rsidP="00800B65">
      <w:pPr>
        <w:numPr>
          <w:ilvl w:val="0"/>
          <w:numId w:val="22"/>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შეფასებისა და გამოცდების ეროვნული ცენტრი</w:t>
      </w:r>
    </w:p>
    <w:p w14:paraId="3107E1C9" w14:textId="77777777" w:rsidR="00883EF1" w:rsidRPr="00636F62" w:rsidRDefault="00883EF1" w:rsidP="00800B65">
      <w:pPr>
        <w:pBdr>
          <w:top w:val="nil"/>
          <w:left w:val="nil"/>
          <w:bottom w:val="nil"/>
          <w:right w:val="nil"/>
          <w:between w:val="nil"/>
        </w:pBdr>
        <w:spacing w:line="240" w:lineRule="auto"/>
        <w:ind w:left="567"/>
        <w:rPr>
          <w:rFonts w:ascii="Sylfaen" w:eastAsia="Calibri" w:hAnsi="Sylfaen" w:cs="Calibri"/>
          <w:bCs/>
          <w:highlight w:val="yellow"/>
        </w:rPr>
      </w:pPr>
    </w:p>
    <w:p w14:paraId="2A2BA639"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ჩატარდა ერთიანი ეროვნული და საერთო სამაგისტრო გამოცდები, სტუდენტთა საგრანტო კონკურსი, უფროსი სპეციალური მასწავლებლისა და მასწავლებლებისა და მასწავლებლობის მსურველების გამოცდა, მასწავლებელთა საგნობრივი და პროფესიული კომპეტენციების დადასტურებისა და პროფესიული ტესტირება.</w:t>
      </w:r>
    </w:p>
    <w:p w14:paraId="6794AA9A"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2021 წლის ერთიანი ეროვნული გამოცდებისათვის რეგისტრაცია გაიარა 38 415 - მა აბიტურიენტმა, გამოცდებში მონაწილეობდა - 35 985 (93.7%), სწავლის გაგრძელების უფლება მოიპოვა - 29 362 აბიტურიენტმა (მონაწილეთა 81.6%, რეგისტრირებულთა 76,4%);</w:t>
      </w:r>
    </w:p>
    <w:p w14:paraId="4D61C43D"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პირველადი შედეგების გამოქვეყნების შემდეგ გასაჩივრების შესაძლებლობით ისარგებლა აპლიკანტთა 3%-მა, სულ შემოვიდა 3 355 სააპელაციო განაცხადი, მათგან შეფასება შეიცვალა 1 435 - მა (42.77%);</w:t>
      </w:r>
    </w:p>
    <w:p w14:paraId="3AB24063"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2021 წლის ერთიანი ეროვნული გამოცდების შედეგების საფუძველზე სახელმწიფო გრანტი მოიპოვა სულ 6 545  - მა აბიტურიენტმა, მათ შორის 100%-იანი გრანტი მიიღო 1 011 - მა, 70%-იანი გრანტი - 1 454 - მა, 50%-იანი გრანტი კი - 4 080 აბიტურიენტმა, ხოლო სახელმწიფოს მიერ დაფინანსებულ უფასო ფაკულტეტებზე 4 224 აბიტურიენტი ჩაირიცხა.</w:t>
      </w:r>
    </w:p>
    <w:p w14:paraId="635CE2D7"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ქართულ ენაში მომზადების პროგრამაზე (არაქართულენოვან აბიტურიენტებისთვის) ჩაირიცხა 1  330-ზე მეტი გამოსაცდელი;  </w:t>
      </w:r>
    </w:p>
    <w:p w14:paraId="7D7739E1"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ცენტრმა 300-ზე მეტ გამოსაცდელს შეუქმნა სპეციფიკური საგამოცდო გარემო (მხედველობადაქვეითებული აბიტურიენტებისთვის მასალები ბრაილის შრიფტით დაიბეჭდა, დაიწერა ხმოვანი პროგრამა, შეექმნათ სპეციალური გარემო (ცალკე, უხმაურო ოთახი ).</w:t>
      </w:r>
    </w:p>
    <w:p w14:paraId="61F45C88"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საერთო სამაგისტრო გამოცდებისთვის რეგისტრაცია გაიარა  12 835 - მა, მონაწილეობდა - 10 557 (82.25 %), მინიმალური ზღვარი გადალახა -   8 429  - მა (მონაწილეთა 79.84 %);</w:t>
      </w:r>
    </w:p>
    <w:p w14:paraId="768EA78B"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სტუდენტთა საგრანტო კონკურსზე რეგისტრირებული იყო  3 765 აპლიკანტი, მონაწილეობდა  -  2 743 (72.86 %) და მოიპოვა/გაიუმჯობესა გრანტი   -  250 - მა (9.11 %);</w:t>
      </w:r>
    </w:p>
    <w:p w14:paraId="59BE6D0A"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ჩატარდა უფროსი სპეციალური მასწავლებლისა და მასწავლებლებისა და მასწავლებლობის მსურველების გამოცდა, საგნობრივი და პროფესიული კომპეტენციების დადასტურების ტესტირება;</w:t>
      </w:r>
    </w:p>
    <w:p w14:paraId="796A080C"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მასწავლებელის საგნის გამოცდაზე და საგნობრივი და პროფესიული კომპეტენციების დასადასტურებლად რეგისტრაცია 28 700-ზე მეტმა მსურველმა გაიარა;</w:t>
      </w:r>
    </w:p>
    <w:p w14:paraId="73C3B861"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მასწავლებებლების საგნის გამოცდაზე დარეგისტრირდა: 8 716 პრაქტიკოსი მასწავლებელი, ხოლო მონაწილეობა მიიღო - 6 932 - მა; სპეციალური მასწავლებელი - 1 731, გამოცდაზე გამოვიდა 1 650, ხოლო მინიმალური კომპეტენციის ზღვარი დაძლია 908 სპეცმასწავლებელმა; მასწავლებლობის მსურველი - 18 320, მონასწილეობდა - 15 364, ხოლო მინიმალური კომპეტენციის ზღვარი დაძლია 4 488-მა;</w:t>
      </w:r>
    </w:p>
    <w:p w14:paraId="3685638A"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პროფესიული ტესტირებაზე რეგისტრირებული იყო 10 110 აპლიკანტი, ხოლო ტესტირებაში მონაწილეობდა - 5 947 (58.82%);</w:t>
      </w:r>
    </w:p>
    <w:p w14:paraId="36487A2D"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პროგრამის „გააგრძელე სწავლა საქართველოში’’ ფარგლებში დარეგისტრირდა 222 აპლიკანტი, მონაწილეობა  მიიღო - 210-მა და ზღვარი გადალახა 31-მა აპლიკანტმა;</w:t>
      </w:r>
    </w:p>
    <w:p w14:paraId="1583F069"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ცენტრის მიერ გამოცდები კოვიდპანდემიასთან დაკავშირებული ყველა რეგულაციის დაცვით ჩატარდა, ამასთან ცენტრმა უზრუნველყო დამატებითი საგამოცდო სესიების ჩატარება 600-ზე მეტი მონაწილისათვის (მათ შორის 235 აბიტურიეტი), რომლებსაც კოვიდინფექცია დაუდასტურდათ და ამის გამო ვერ შეძლეს დანიშნულ დღეს საგამოცდო ცენტრში მისვლა;</w:t>
      </w:r>
    </w:p>
    <w:p w14:paraId="01AA9A61"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მათემატიკისა და საბუნებისმეტყველო საგნების სწავლისა და სწავლების საერთაშორისო კვლევის  (TIMSS 2019) ფარგლებში ჩატარდა ძირითადი კვლევა და მისი შედეგების ანალიზის მიმართულებით დასრულდა მონაცემების დამუშავების პირველი ეტაპი და შეიქმნა კვლევის ანგარიშის კონცეფცია. შეირჩა და გაიტესტა მონაცემების დამუშავების იერარქიული წრფივი მოდელირების უფასო, ღია კოდით გავრცელებული პაკეტი და შეიქმნა შესაბამისი პროგრამული უზრუნველყოფა;</w:t>
      </w:r>
    </w:p>
    <w:p w14:paraId="08F1317D"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ქართულ და ინგლისურ ენაზე გამოქვეყნდა  მათემატიკისა და საბუნებისმეტყველო საგნების სწავლისა და სწავლების საერთაშორისო კვლევა (TIMSS – 2019) და საქართველოს შედეგები 2019 - მათემატიკისა და საბუნებისმეტყველო საგნების სწავლისა და სწავლების საერთაშორისო კვლევა (TIMSS), ქართულ და ინგლისურ ენაზე გამოქვეყნდა საქართველოს შედეგები 2019 - მათემატიკისა და საბუნებისმეტყველო საგნების სწავლისა და სწავლების საერთაშორისო კვლევა (TIMSS);</w:t>
      </w:r>
    </w:p>
    <w:p w14:paraId="28044F5F"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დასრულებულია წიგნიერების საერთაშორისო კვლევა PIRLS 2021 – ის ძირითადი მოსამზადებელი სამუშაოები (IEA-სთან კომუნიკაცია და ყველა დეტალის საბოლოოდ შეჯერება, მასალის მომზადება, კოორდინატორების ტრენინგი, სკოლებთან და რესურს ცენტრებთან კომუნიკაცია) და გამოქვეყნებულია კვლევითი მასალები;</w:t>
      </w:r>
    </w:p>
    <w:p w14:paraId="4865BA81"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დასრულებულია PISA 2022 საპილოტო კვლევა: მონაცემთა შეგროვება, მონაცემების კორექცია, კოდირება და სპეციალური პროგრამაში შეყვანა,  მასში თბილისის, აჭარის, იმერეთის, შიდა და ქვემო ქართლის, სამეგრელო ზემ-სვანეთისა და კახეთის 72 სკოლაა მონაწილეობდა;</w:t>
      </w:r>
    </w:p>
    <w:p w14:paraId="01B0D101"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დასრულებულია TALIS-PISA კავშირის კვლევის ანგარიშის სამუშაო ვერსია;</w:t>
      </w:r>
    </w:p>
    <w:p w14:paraId="774EBEF8"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პრედიქტური ვალიდობის კვლევის ანგარიშის პრეზენტაცია, აღნიშნული კვლევის მიზანია აბიტურენტების მიერ ერთიან ეროვნულ გამოცდებზე მიღებულ შედეგებსა და უმაღლეს სასწავლო დაწესებულებებში სწავლის გაგრძელების შემდეგ სტუდენტების მიღწევებს შორის კავშირის შესწავლა;</w:t>
      </w:r>
    </w:p>
    <w:p w14:paraId="2301255C"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ჩატარდა 2021 წლის ერთიანი ეროვნული გამოცდების, საერთო სამაგისტრო გამოცდების და მასწავლებლის კომპეტენციის დადასტურების გამოცდების  ყველა საგნის მონაცემების სტატისტიკა, დაიხვეწა სტატისტიკური, ფსიქომეტრული ანალიზისა და ქულათა გათანაბრების ვერიფიკაციის პროგრამული უზრუნველყოფა;</w:t>
      </w:r>
    </w:p>
    <w:p w14:paraId="7E030F2A"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დასრულებულია TALIS-PISA კავშირის კვლევის ანგარიშის სამუშაო ვერსია;</w:t>
      </w:r>
    </w:p>
    <w:p w14:paraId="5669A8CE" w14:textId="495C14C5"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„სკოლის თვითშეფასება განვითარებისთვის" პროექტის ფარგლებში ჩატარებული მესამე ელექტრონული ტესტირების პილოტირების შედეგების ფსიქომეტრიკული და სტატისტიკური ანალიზი. ასევე, განხორციელდა შედეგების მონაცემების რეპორტირების სისტემის ვერიფიკაცია. შეიქმნა ვერიფიკაციის პროცედურისთვის საჭირო პროგრამული უზრუნველყოფა.</w:t>
      </w:r>
    </w:p>
    <w:p w14:paraId="1FBCE192" w14:textId="77777777" w:rsidR="00883EF1" w:rsidRPr="00636F62" w:rsidRDefault="00883EF1" w:rsidP="00800B65">
      <w:pPr>
        <w:spacing w:line="240" w:lineRule="auto"/>
        <w:ind w:left="567"/>
        <w:jc w:val="both"/>
        <w:rPr>
          <w:rFonts w:ascii="Sylfaen" w:eastAsia="Calibri" w:hAnsi="Sylfaen" w:cs="Calibri"/>
          <w:bCs/>
          <w:color w:val="000000"/>
          <w:highlight w:val="yellow"/>
        </w:rPr>
      </w:pPr>
    </w:p>
    <w:p w14:paraId="57622BFC" w14:textId="1AB145C7" w:rsidR="00883EF1" w:rsidRPr="00636F62" w:rsidRDefault="00883EF1" w:rsidP="00800B65">
      <w:pPr>
        <w:pStyle w:val="Heading4"/>
        <w:spacing w:line="240" w:lineRule="auto"/>
        <w:jc w:val="both"/>
        <w:rPr>
          <w:rFonts w:ascii="Sylfaen" w:eastAsia="Calibri" w:hAnsi="Sylfaen" w:cs="Calibri"/>
          <w:bCs/>
          <w:i w:val="0"/>
        </w:rPr>
      </w:pPr>
      <w:r w:rsidRPr="00636F62">
        <w:rPr>
          <w:rFonts w:ascii="Sylfaen" w:eastAsia="Calibri" w:hAnsi="Sylfaen" w:cs="Calibri"/>
          <w:bCs/>
          <w:i w:val="0"/>
        </w:rPr>
        <w:t>4.</w:t>
      </w:r>
      <w:r w:rsidR="00B97270" w:rsidRPr="00636F62">
        <w:rPr>
          <w:rFonts w:ascii="Sylfaen" w:eastAsia="Calibri" w:hAnsi="Sylfaen" w:cs="Calibri"/>
          <w:bCs/>
          <w:i w:val="0"/>
        </w:rPr>
        <w:t>3</w:t>
      </w:r>
      <w:r w:rsidRPr="00636F62">
        <w:rPr>
          <w:rFonts w:ascii="Sylfaen" w:eastAsia="Calibri" w:hAnsi="Sylfaen" w:cs="Calibri"/>
          <w:bCs/>
          <w:i w:val="0"/>
        </w:rPr>
        <w:t>.2 სახელმწიფო სასწავლო, სამაგისტრო გრანტები და ახალგაზრდების წახალისება (პროგრამული კოდი 32 04 02)</w:t>
      </w:r>
    </w:p>
    <w:p w14:paraId="6C3E36FD" w14:textId="77777777" w:rsidR="00883EF1" w:rsidRPr="00636F62" w:rsidRDefault="00883EF1" w:rsidP="00800B65">
      <w:pPr>
        <w:spacing w:line="240" w:lineRule="auto"/>
        <w:rPr>
          <w:rFonts w:ascii="Sylfaen" w:eastAsia="Calibri" w:hAnsi="Sylfaen" w:cs="Calibri"/>
          <w:bCs/>
          <w:i/>
        </w:rPr>
      </w:pPr>
    </w:p>
    <w:p w14:paraId="29D07CF3" w14:textId="77777777" w:rsidR="00883EF1" w:rsidRPr="00636F62" w:rsidRDefault="00883EF1" w:rsidP="00800B65">
      <w:pPr>
        <w:pBdr>
          <w:top w:val="nil"/>
          <w:left w:val="nil"/>
          <w:bottom w:val="nil"/>
          <w:right w:val="nil"/>
          <w:between w:val="nil"/>
        </w:pBdr>
        <w:spacing w:after="0" w:line="240" w:lineRule="auto"/>
        <w:ind w:left="284"/>
        <w:jc w:val="both"/>
        <w:rPr>
          <w:rFonts w:ascii="Sylfaen" w:eastAsia="Calibri" w:hAnsi="Sylfaen" w:cs="Calibri"/>
          <w:bCs/>
          <w:color w:val="000000"/>
        </w:rPr>
      </w:pPr>
      <w:r w:rsidRPr="00636F62">
        <w:rPr>
          <w:rFonts w:ascii="Sylfaen" w:eastAsia="Calibri" w:hAnsi="Sylfaen" w:cs="Calibri"/>
          <w:bCs/>
          <w:color w:val="000000"/>
        </w:rPr>
        <w:t>პროგრამის განმახორციელებელი:</w:t>
      </w:r>
    </w:p>
    <w:p w14:paraId="3E5645A0" w14:textId="77777777" w:rsidR="00883EF1" w:rsidRPr="00636F62" w:rsidRDefault="00883EF1" w:rsidP="00800B65">
      <w:pPr>
        <w:numPr>
          <w:ilvl w:val="0"/>
          <w:numId w:val="23"/>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საქართველოს განათლებისა და მეცნიერების სამინისტრო</w:t>
      </w:r>
    </w:p>
    <w:p w14:paraId="0EB9F2AE" w14:textId="77777777" w:rsidR="00883EF1" w:rsidRPr="00636F62" w:rsidRDefault="00883EF1" w:rsidP="00800B65">
      <w:pPr>
        <w:pBdr>
          <w:top w:val="nil"/>
          <w:left w:val="nil"/>
          <w:bottom w:val="nil"/>
          <w:right w:val="nil"/>
          <w:between w:val="nil"/>
        </w:pBdr>
        <w:spacing w:line="240" w:lineRule="auto"/>
        <w:jc w:val="both"/>
        <w:rPr>
          <w:rFonts w:ascii="Sylfaen" w:eastAsia="Calibri" w:hAnsi="Sylfaen" w:cs="Calibri"/>
          <w:bCs/>
          <w:color w:val="000000"/>
          <w:highlight w:val="yellow"/>
        </w:rPr>
      </w:pPr>
    </w:p>
    <w:p w14:paraId="7C7A4482"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სახელმწიფო სასწავლო და სამაგისტრო გრანტების მფლობელი სტუდენტების, გამყოფი ხაზის მიმდებარე სოფლებში დაზარალებული სტუდენტების, მასწავლებლის მომზადების ერთწლიანი საგანმანათლებლო პროგრამის სტუდენტების სწავალის დასაფინანსებლად, ასევე 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ხელშეწყობის მიზნით მიმართულმა სახსრებმა შეადგინა - 79,5  მლნ ლარი;</w:t>
      </w:r>
    </w:p>
    <w:p w14:paraId="79A31ABF"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ქვეპროგრამის „სახელმწიფო სტიპენდიები სტუდენტებს’’ ფარგლებში სახელმწიფო სტიპენდია 150 ლარის ოდენობით, იანვრ - თებერვლის თვეებში გამოეყო  16 სსიპ - უმაღლესი საგანმანათლებლო დაწესებულების 3 243 სტუდენტს, ხოლო მარტი - ივლისის თვეებში საქართველოს განათლებისა და მეცნიერების სამინიტროს კონტროლს დაქვემდებარებულ 11 სსიპ - უმაღლესი საგანმანათლებლო დაწესებულების 2 890 სტუდენტს და საქართველოს კულტურის, სპორტისა და ახალგაზრდობის სამინისტროს კონტროლს დაქვემდებარებულ 5 სსიპ - უმაღლეს საგანმანათლებლო დაწესებულებების 135 სტუდენტს;</w:t>
      </w:r>
    </w:p>
    <w:p w14:paraId="01460468"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„დიმიტრი გულიას და კოსტა ხეთაგუროვის“ სახელობის სტიპენდიები იანვარი-ივლისის თვეებში 300 ლარის ოდენობით გაიცა 6 სტუდენტზე;</w:t>
      </w:r>
    </w:p>
    <w:p w14:paraId="7623B65C"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ქვეპროგრამის „ვისწავლოთ საქართველოში” ფარგლებში განხორციელდა სსიპ - ივანე ჯავახიშვილის სახელობის თბილისის სახელმწიფო უნივერსიტეტის საბაკალავრო STEM პროგრამების საერთაშორისო აკრედიტაციის (ABET აკრედიტაციის და ACS სერტიფიცირების სტანდარტების შესაბამისად) პროცესის ფინანსური ხელშეწყობა; </w:t>
      </w:r>
    </w:p>
    <w:p w14:paraId="5317EA8C" w14:textId="6F0ABCE3"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ქვეპროგრამის „ცოდნის კარი“ ფარგლებში დაფინანსდა 31 უცხო ქვეყნის მოქალაქე (ლიბერია, ვანუატუ, ბურუნდი, ბელიზი, ესვატინის სამეფო, გაიანა, ბჰუტანი, მექსიკის შეერთებული შტატები, ჰონდურასი, სურინამი, მოზამბიკი, ფიჯი, კოსტა-რიკა, ტონგა, ანტიგუა და ბარბუდა, იორდანიის ჰაშემიტური სამეფო, სომხეთისა და ჩეხეთის რესპუბლიკა), მათ შორის ვანუატუს რესპუბლიკის 2 მოქალაქეს დაუფინანსდა სამშობლოში დასაბრუნებელი ბილეთის საფასური, ხოლო ანტიგუა და ბარბუდას და გაიანას რესპუბლიკის მოქალაქეებზე გაიცა დამატებით 1 თვის სტიპენდია  და ამ მიზნით მიმართული იქნა 390,7 ათასი ლარი.</w:t>
      </w:r>
    </w:p>
    <w:p w14:paraId="1B96258E" w14:textId="77777777" w:rsidR="00883EF1" w:rsidRPr="00636F62" w:rsidRDefault="00883EF1" w:rsidP="00800B65">
      <w:pPr>
        <w:spacing w:line="240" w:lineRule="auto"/>
        <w:jc w:val="both"/>
        <w:rPr>
          <w:rFonts w:ascii="Sylfaen" w:eastAsia="Calibri" w:hAnsi="Sylfaen" w:cs="Calibri"/>
          <w:bCs/>
          <w:color w:val="000000"/>
          <w:highlight w:val="yellow"/>
        </w:rPr>
      </w:pPr>
    </w:p>
    <w:p w14:paraId="22FF43E5" w14:textId="18E55BF7" w:rsidR="00883EF1" w:rsidRPr="00636F62" w:rsidRDefault="00883EF1" w:rsidP="00800B65">
      <w:pPr>
        <w:pStyle w:val="Heading4"/>
        <w:spacing w:line="240" w:lineRule="auto"/>
        <w:jc w:val="both"/>
        <w:rPr>
          <w:rFonts w:ascii="Sylfaen" w:eastAsia="Calibri" w:hAnsi="Sylfaen" w:cs="Calibri"/>
          <w:bCs/>
          <w:i w:val="0"/>
        </w:rPr>
      </w:pPr>
      <w:bookmarkStart w:id="8" w:name="_1fob9te" w:colFirst="0" w:colLast="0"/>
      <w:bookmarkEnd w:id="8"/>
      <w:r w:rsidRPr="00636F62">
        <w:rPr>
          <w:rFonts w:ascii="Sylfaen" w:eastAsia="Calibri" w:hAnsi="Sylfaen" w:cs="Calibri"/>
          <w:bCs/>
          <w:i w:val="0"/>
        </w:rPr>
        <w:t>4.</w:t>
      </w:r>
      <w:r w:rsidR="00B97270" w:rsidRPr="00636F62">
        <w:rPr>
          <w:rFonts w:ascii="Sylfaen" w:eastAsia="Calibri" w:hAnsi="Sylfaen" w:cs="Calibri"/>
          <w:bCs/>
          <w:i w:val="0"/>
        </w:rPr>
        <w:t>3</w:t>
      </w:r>
      <w:r w:rsidRPr="00636F62">
        <w:rPr>
          <w:rFonts w:ascii="Sylfaen" w:eastAsia="Calibri" w:hAnsi="Sylfaen" w:cs="Calibri"/>
          <w:bCs/>
          <w:i w:val="0"/>
        </w:rPr>
        <w:t>.3 უმაღლესი განათლების ხელშეწყობა (პროგრამული კოდი 32 04 03)</w:t>
      </w:r>
    </w:p>
    <w:p w14:paraId="35DC6D34" w14:textId="77777777" w:rsidR="00883EF1" w:rsidRPr="00636F62" w:rsidRDefault="00883EF1" w:rsidP="00800B65">
      <w:pPr>
        <w:spacing w:line="240" w:lineRule="auto"/>
        <w:rPr>
          <w:rFonts w:ascii="Sylfaen" w:eastAsia="Calibri" w:hAnsi="Sylfaen" w:cs="Calibri"/>
          <w:bCs/>
        </w:rPr>
      </w:pPr>
    </w:p>
    <w:p w14:paraId="64562287" w14:textId="77777777" w:rsidR="00883EF1" w:rsidRPr="00636F62" w:rsidRDefault="00883EF1" w:rsidP="00800B65">
      <w:pPr>
        <w:pBdr>
          <w:top w:val="nil"/>
          <w:left w:val="nil"/>
          <w:bottom w:val="nil"/>
          <w:right w:val="nil"/>
          <w:between w:val="nil"/>
        </w:pBdr>
        <w:spacing w:after="0" w:line="240" w:lineRule="auto"/>
        <w:ind w:left="284"/>
        <w:jc w:val="both"/>
        <w:rPr>
          <w:rFonts w:ascii="Sylfaen" w:eastAsia="Calibri" w:hAnsi="Sylfaen" w:cs="Calibri"/>
          <w:bCs/>
          <w:color w:val="000000"/>
        </w:rPr>
      </w:pPr>
      <w:r w:rsidRPr="00636F62">
        <w:rPr>
          <w:rFonts w:ascii="Sylfaen" w:eastAsia="Calibri" w:hAnsi="Sylfaen" w:cs="Calibri"/>
          <w:bCs/>
          <w:color w:val="000000"/>
        </w:rPr>
        <w:t>პროგრამის განმახორციელებელი:</w:t>
      </w:r>
    </w:p>
    <w:p w14:paraId="57778F8D" w14:textId="77777777" w:rsidR="00883EF1" w:rsidRPr="00636F62" w:rsidRDefault="00883EF1" w:rsidP="00800B65">
      <w:pPr>
        <w:numPr>
          <w:ilvl w:val="0"/>
          <w:numId w:val="23"/>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საქართველოს განათლებისა და მეცნიერების სამინისტრო</w:t>
      </w:r>
    </w:p>
    <w:p w14:paraId="20CAED64" w14:textId="77777777" w:rsidR="00883EF1" w:rsidRPr="00636F62" w:rsidRDefault="00883EF1" w:rsidP="00800B65">
      <w:pPr>
        <w:spacing w:line="240" w:lineRule="auto"/>
        <w:jc w:val="both"/>
        <w:rPr>
          <w:rFonts w:ascii="Sylfaen" w:eastAsia="Calibri" w:hAnsi="Sylfaen" w:cs="Calibri"/>
          <w:bCs/>
          <w:color w:val="000000"/>
          <w:highlight w:val="yellow"/>
        </w:rPr>
      </w:pPr>
    </w:p>
    <w:p w14:paraId="512B9005"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ევროსტუდენტის საერთაშორისო კონსორციუმის ფარგლებში დასრულდა ევროსტუდენტი კვლევის მეშვიდე ტალღა და მომზადდა ევროსტუდენტი VII-ის ეროვნული კვლევის შედეგების ამსახველი ანგარიში, დაწყებულია მუშაობა ევროსტუდენტი VI-ის და VII-ის შედარებით ანგარიშზე, სამინისტროს ვებგვერდზე გამოქვეყნდა ევრორსტუდენტი VI -ის ეროვნული კვლევის შედეგები და ევროსტუდენტი VI-ის შედარებითი შედეგები ქართულ ენაზე, დაიწყო ევროსტუდენტის კვლევის მერევე ტალღაზე მუშაობა და მიმდინარეობს საკვლევი ინსტრუმენტის რევიზია;</w:t>
      </w:r>
    </w:p>
    <w:p w14:paraId="0F40EA1C"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14:paraId="4861E2ED" w14:textId="77777777" w:rsidR="006F65C8" w:rsidRPr="00636F62" w:rsidRDefault="006F65C8" w:rsidP="006F65C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ქართულის, როგორც უცხო ენის, სწავლების ქვეპროგრამის “ირბახი’’ ფარგლებში მიმდინარეოდა ქართული ენის განმარტებით-თარგმნით-აუდიო სასწავლო ელექტრონული ლექსიკონის პილოტირება, რედაქტირება, ხარვეზების აღმოფხვრა (დასრულდა ენის ფლობის A1, A2, B1, B2 დონეებზე მუშაობა), გრძელდება ენის ფლობის B1 დონისთვის ონლაინ სავარჯიშოების კორპუსის წერა და სავარჯიშოების ატვირთვა მოსმენის, კითხვის, წერის, გრამატიკული უნარებისა და ლექსიკის შესამოწმებლად, მომზადდა ენების ევროპული დღისთვის განკუთვნილი მასალები და გამოიცა ახალი ნაშრომი - „როგორ იწყებოდა ქართული ენის სწავლება ევროპაში“, დასრულდა „შემსწავლელის გრამატიკის“ (I-II ნაწილები) გატესტვა და I ნაწილი აიტვირთა ვებგვრდზე, შეიქმნა ახალი ველი - „საბავშვო სივრცე“ </w:t>
      </w:r>
      <w:hyperlink r:id="rId13" w:history="1"/>
      <w:r w:rsidRPr="00636F62">
        <w:rPr>
          <w:rFonts w:ascii="Sylfaen" w:hAnsi="Sylfaen" w:cs="Sylfaen"/>
          <w:bCs/>
          <w:color w:val="000000"/>
          <w:shd w:val="clear" w:color="auto" w:fill="FFFFFF"/>
          <w:lang w:val="ka-GE"/>
        </w:rPr>
        <w:t>რომელზეც ბავშვთა დაცვის საერთაშორისო დღისთვის განთავსდა „თვითშეფასების ილუსტრირებული წიგნი მცირეწლოვანებისათვის“ (ქართულ და ინგლისურ ენებზე), გრძელდება მუშაობა „საბავშვო სივრცისთვის“ სახელმძღვანელოზე: „ჩვენი ეზო“ და „სიტუაციური გრამატიკა“.</w:t>
      </w:r>
    </w:p>
    <w:p w14:paraId="1A218784" w14:textId="77777777" w:rsidR="00883EF1" w:rsidRPr="00636F62" w:rsidRDefault="00883EF1" w:rsidP="00800B65">
      <w:pPr>
        <w:spacing w:line="240" w:lineRule="auto"/>
        <w:ind w:left="567"/>
        <w:rPr>
          <w:rFonts w:ascii="Sylfaen" w:eastAsia="Calibri" w:hAnsi="Sylfaen" w:cs="Calibri"/>
          <w:bCs/>
          <w:highlight w:val="yellow"/>
          <w:lang w:val="ka-GE"/>
        </w:rPr>
      </w:pPr>
    </w:p>
    <w:p w14:paraId="13589F88" w14:textId="25DECAE8" w:rsidR="00883EF1" w:rsidRPr="00636F62" w:rsidRDefault="00883EF1" w:rsidP="00800B65">
      <w:pPr>
        <w:pStyle w:val="Heading4"/>
        <w:spacing w:line="240" w:lineRule="auto"/>
        <w:rPr>
          <w:rFonts w:ascii="Sylfaen" w:eastAsia="Calibri" w:hAnsi="Sylfaen" w:cs="Calibri"/>
          <w:bCs/>
          <w:i w:val="0"/>
        </w:rPr>
      </w:pPr>
      <w:r w:rsidRPr="00636F62">
        <w:rPr>
          <w:rFonts w:ascii="Sylfaen" w:eastAsia="Calibri" w:hAnsi="Sylfaen" w:cs="Calibri"/>
          <w:bCs/>
          <w:i w:val="0"/>
        </w:rPr>
        <w:t>4.</w:t>
      </w:r>
      <w:r w:rsidR="00B97270" w:rsidRPr="00636F62">
        <w:rPr>
          <w:rFonts w:ascii="Sylfaen" w:eastAsia="Calibri" w:hAnsi="Sylfaen" w:cs="Calibri"/>
          <w:bCs/>
          <w:i w:val="0"/>
        </w:rPr>
        <w:t>3</w:t>
      </w:r>
      <w:r w:rsidRPr="00636F62">
        <w:rPr>
          <w:rFonts w:ascii="Sylfaen" w:eastAsia="Calibri" w:hAnsi="Sylfaen" w:cs="Calibri"/>
          <w:bCs/>
          <w:i w:val="0"/>
        </w:rPr>
        <w:t>.4 საზღვარგარეთ განათლების მიღების ხელშეწყობა (პროგრამული კოდი 32 04 04)</w:t>
      </w:r>
    </w:p>
    <w:p w14:paraId="49ECF04F" w14:textId="77777777" w:rsidR="00883EF1" w:rsidRPr="00636F62" w:rsidRDefault="00883EF1" w:rsidP="00800B65">
      <w:pPr>
        <w:spacing w:line="240" w:lineRule="auto"/>
        <w:rPr>
          <w:rFonts w:ascii="Sylfaen" w:eastAsia="Calibri" w:hAnsi="Sylfaen" w:cs="Calibri"/>
          <w:bCs/>
        </w:rPr>
      </w:pPr>
    </w:p>
    <w:p w14:paraId="21CBE09E" w14:textId="77777777" w:rsidR="00883EF1" w:rsidRPr="00636F62" w:rsidRDefault="00883EF1" w:rsidP="00800B65">
      <w:pPr>
        <w:spacing w:after="0" w:line="240" w:lineRule="auto"/>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2574BFAD" w14:textId="77777777" w:rsidR="00883EF1" w:rsidRPr="00636F62" w:rsidRDefault="00883EF1" w:rsidP="00800B65">
      <w:pPr>
        <w:numPr>
          <w:ilvl w:val="0"/>
          <w:numId w:val="24"/>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განათლების საერთაშორისო ცენტრი</w:t>
      </w:r>
    </w:p>
    <w:p w14:paraId="0AEA251F" w14:textId="77777777" w:rsidR="00883EF1" w:rsidRPr="00636F62" w:rsidRDefault="00883EF1" w:rsidP="00800B65">
      <w:pPr>
        <w:pBdr>
          <w:top w:val="nil"/>
          <w:left w:val="nil"/>
          <w:bottom w:val="nil"/>
          <w:right w:val="nil"/>
          <w:between w:val="nil"/>
        </w:pBdr>
        <w:spacing w:line="240" w:lineRule="auto"/>
        <w:ind w:left="567"/>
        <w:rPr>
          <w:rFonts w:ascii="Sylfaen" w:eastAsia="Calibri" w:hAnsi="Sylfaen" w:cs="Calibri"/>
          <w:bCs/>
          <w:highlight w:val="yellow"/>
        </w:rPr>
      </w:pPr>
    </w:p>
    <w:p w14:paraId="40C98F16" w14:textId="77777777" w:rsidR="00B35EE7" w:rsidRPr="00636F62" w:rsidRDefault="00B35EE7" w:rsidP="00B35EE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გამოვილინდა 2021-2022 სასწავლო წლისათვის, საერთაშორისო სამაგისტრო პროგრამების - 24, საერთაშორისო სადოქტორო პროგრამების - 7, საერთაშორისო სახელოვნებო აკადემიური პროგრამების - 5, საზღვარგარეთ კვალიფიკაციის ამაღლების პროგრამის - 3, საფრანგეთში სამაგისტრო პროგრამის გრანტზე ნომინირებული 7 კონკურსანტი (რეზერვის სტატუსი მიენიჭა 4 კონკურსანტს) და იტალიაში აკადემიური პროგრამის გრანტზე ნომინირებული 5 კონკურსანტი (რეზერვის სტატუსი მიენიჭა 2 კონკურსანტს).</w:t>
      </w:r>
    </w:p>
    <w:p w14:paraId="0F8309C6" w14:textId="77777777" w:rsidR="00B35EE7" w:rsidRPr="00636F62" w:rsidRDefault="00B35EE7" w:rsidP="00B35EE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„სასტიპენდიო პროგრამები უნგრეთში „Stipendium Hungaricum 2021-2022’’ ფარგლებში 2021-2022 სასწავლო წლისათვის კონკურსის წესით გამოვლინდა გრანტზე ნომინირებული საქართველოს 69 მოქალაქე (ბაკალავრიატი - 30, მაგისტრატურა - 30, ინტეგრირებული მაგისტრატურა OTM – 3, დოქტორანტურა - 6) და უმაღლეს საგანმანათლებლო დაწესებულებაში ჩაირიცხა საქართველოს 59 მოქალაქე;</w:t>
      </w:r>
    </w:p>
    <w:p w14:paraId="311AAF0C" w14:textId="77777777" w:rsidR="00B35EE7" w:rsidRPr="00636F62" w:rsidRDefault="00B35EE7" w:rsidP="00B35EE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გასულ წელს ერთ წელზე მეტი ხანგრძლივობის აკადემიურ პროგრამაზე ჩარიცხულ 20 სტიპენდიატს მაღალი აკადემიური მოსწრების საფუძველზე გაუგრძელდა  დაფინანსება;</w:t>
      </w:r>
    </w:p>
    <w:p w14:paraId="67BA2916" w14:textId="77777777" w:rsidR="00B35EE7" w:rsidRPr="00636F62" w:rsidRDefault="00B35EE7" w:rsidP="00B35EE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დიდი ბრიტანეთის, აშშ-ს, შვედეთის, ჩეხეთის, გერმანიის, საფრანგეთის, ესტონეთის, კანადის, შვეიცარიის, ესპანეთის, ნიდერლანდების, ბელგიის, უნგრეთის, იტალიის უნივერსიტეტებში საერთაშორისო სამაგისტრო და სადოქტორო პროგრამის ფარგლებში  სწავლის და საყოფაცხოვრებო ხრჯები  დაუფინანსდა 90 სტუდენტს.</w:t>
      </w:r>
    </w:p>
    <w:p w14:paraId="39F2D5E1" w14:textId="77777777" w:rsidR="00883EF1" w:rsidRPr="00636F62" w:rsidRDefault="00883EF1" w:rsidP="00800B65">
      <w:pPr>
        <w:pBdr>
          <w:top w:val="nil"/>
          <w:left w:val="nil"/>
          <w:bottom w:val="nil"/>
          <w:right w:val="nil"/>
          <w:between w:val="nil"/>
        </w:pBdr>
        <w:spacing w:line="240" w:lineRule="auto"/>
        <w:ind w:left="567"/>
        <w:jc w:val="both"/>
        <w:rPr>
          <w:rFonts w:ascii="Sylfaen" w:eastAsia="Calibri" w:hAnsi="Sylfaen" w:cs="Calibri"/>
          <w:bCs/>
          <w:highlight w:val="yellow"/>
        </w:rPr>
      </w:pPr>
    </w:p>
    <w:p w14:paraId="3403DBA6" w14:textId="76769E3F" w:rsidR="00883EF1" w:rsidRPr="00636F62" w:rsidRDefault="00883EF1" w:rsidP="00800B65">
      <w:pPr>
        <w:pStyle w:val="Heading4"/>
        <w:spacing w:line="240" w:lineRule="auto"/>
        <w:rPr>
          <w:rFonts w:ascii="Sylfaen" w:eastAsia="Calibri" w:hAnsi="Sylfaen" w:cs="Calibri"/>
          <w:bCs/>
          <w:i w:val="0"/>
        </w:rPr>
      </w:pPr>
      <w:r w:rsidRPr="00636F62">
        <w:rPr>
          <w:rFonts w:ascii="Sylfaen" w:eastAsia="Calibri" w:hAnsi="Sylfaen" w:cs="Calibri"/>
          <w:bCs/>
          <w:i w:val="0"/>
        </w:rPr>
        <w:t>4.</w:t>
      </w:r>
      <w:r w:rsidR="00B97270" w:rsidRPr="00636F62">
        <w:rPr>
          <w:rFonts w:ascii="Sylfaen" w:eastAsia="Calibri" w:hAnsi="Sylfaen" w:cs="Calibri"/>
          <w:bCs/>
          <w:i w:val="0"/>
        </w:rPr>
        <w:t>3</w:t>
      </w:r>
      <w:r w:rsidRPr="00636F62">
        <w:rPr>
          <w:rFonts w:ascii="Sylfaen" w:eastAsia="Calibri" w:hAnsi="Sylfaen" w:cs="Calibri"/>
          <w:bCs/>
          <w:i w:val="0"/>
        </w:rPr>
        <w:t>.5 უმაღლესი საგანმანათლებლო დაწესებულებების ხელშეწყობა (პროგრამული კოდი 32 04 05)</w:t>
      </w:r>
    </w:p>
    <w:p w14:paraId="130E5104" w14:textId="77777777" w:rsidR="00883EF1" w:rsidRPr="00636F62" w:rsidRDefault="00883EF1" w:rsidP="00800B65">
      <w:pPr>
        <w:pBdr>
          <w:top w:val="nil"/>
          <w:left w:val="nil"/>
          <w:bottom w:val="nil"/>
          <w:right w:val="nil"/>
          <w:between w:val="nil"/>
        </w:pBdr>
        <w:spacing w:line="240" w:lineRule="auto"/>
        <w:ind w:left="1080" w:hanging="360"/>
        <w:jc w:val="both"/>
        <w:rPr>
          <w:rFonts w:ascii="Sylfaen" w:eastAsia="Calibri" w:hAnsi="Sylfaen" w:cs="Calibri"/>
          <w:bCs/>
          <w:color w:val="000000"/>
        </w:rPr>
      </w:pPr>
    </w:p>
    <w:p w14:paraId="2746B489" w14:textId="77777777" w:rsidR="00883EF1" w:rsidRPr="00636F62" w:rsidRDefault="00883EF1" w:rsidP="00800B65">
      <w:pPr>
        <w:pBdr>
          <w:top w:val="nil"/>
          <w:left w:val="nil"/>
          <w:bottom w:val="nil"/>
          <w:right w:val="nil"/>
          <w:between w:val="nil"/>
        </w:pBdr>
        <w:spacing w:after="0" w:line="240" w:lineRule="auto"/>
        <w:ind w:left="1080" w:hanging="796"/>
        <w:jc w:val="both"/>
        <w:rPr>
          <w:rFonts w:ascii="Sylfaen" w:eastAsia="Calibri" w:hAnsi="Sylfaen" w:cs="Calibri"/>
          <w:bCs/>
          <w:color w:val="000000"/>
        </w:rPr>
      </w:pPr>
      <w:r w:rsidRPr="00636F62">
        <w:rPr>
          <w:rFonts w:ascii="Sylfaen" w:eastAsia="Calibri" w:hAnsi="Sylfaen" w:cs="Calibri"/>
          <w:bCs/>
          <w:color w:val="000000"/>
        </w:rPr>
        <w:t xml:space="preserve">პროგრამის განმახორციელებელი: </w:t>
      </w:r>
    </w:p>
    <w:p w14:paraId="2ACB5A93" w14:textId="61CC0AD8" w:rsidR="00934780" w:rsidRPr="00636F62" w:rsidRDefault="00934780" w:rsidP="00800B65">
      <w:pPr>
        <w:numPr>
          <w:ilvl w:val="0"/>
          <w:numId w:val="25"/>
        </w:numPr>
        <w:pBdr>
          <w:top w:val="nil"/>
          <w:left w:val="nil"/>
          <w:bottom w:val="nil"/>
          <w:right w:val="nil"/>
          <w:between w:val="nil"/>
        </w:pBdr>
        <w:spacing w:after="0" w:line="240" w:lineRule="auto"/>
        <w:ind w:left="567" w:hanging="283"/>
        <w:jc w:val="both"/>
        <w:rPr>
          <w:rFonts w:ascii="Sylfaen" w:eastAsia="Arial Unicode MS" w:hAnsi="Sylfaen" w:cs="Arial Unicode MS"/>
          <w:bCs/>
          <w:color w:val="000000"/>
        </w:rPr>
      </w:pPr>
      <w:r w:rsidRPr="00636F62">
        <w:rPr>
          <w:rFonts w:ascii="Sylfaen" w:eastAsia="Arial Unicode MS" w:hAnsi="Sylfaen" w:cs="Arial Unicode MS"/>
          <w:bCs/>
          <w:color w:val="000000"/>
        </w:rPr>
        <w:t xml:space="preserve">საქართველოს კულტურის, სპორტისა და ახალგაზრდობის სამინისტრო; </w:t>
      </w:r>
    </w:p>
    <w:p w14:paraId="55843EA6" w14:textId="77777777" w:rsidR="00883EF1" w:rsidRPr="00636F62" w:rsidRDefault="00883EF1" w:rsidP="00800B65">
      <w:pPr>
        <w:numPr>
          <w:ilvl w:val="0"/>
          <w:numId w:val="25"/>
        </w:numPr>
        <w:pBdr>
          <w:top w:val="nil"/>
          <w:left w:val="nil"/>
          <w:bottom w:val="nil"/>
          <w:right w:val="nil"/>
          <w:between w:val="nil"/>
        </w:pBdr>
        <w:spacing w:after="0" w:line="240" w:lineRule="auto"/>
        <w:ind w:left="567" w:hanging="283"/>
        <w:jc w:val="both"/>
        <w:rPr>
          <w:rFonts w:ascii="Sylfaen" w:eastAsia="Merriweather" w:hAnsi="Sylfaen" w:cs="Merriweather"/>
          <w:bCs/>
          <w:color w:val="000000"/>
        </w:rPr>
      </w:pPr>
      <w:r w:rsidRPr="00636F62">
        <w:rPr>
          <w:rFonts w:ascii="Sylfaen" w:eastAsia="Arial Unicode MS" w:hAnsi="Sylfaen" w:cs="Arial Unicode MS"/>
          <w:bCs/>
          <w:color w:val="000000"/>
        </w:rPr>
        <w:t>უმაღლესი საგანმანათლებლო დაწესებულებები;</w:t>
      </w:r>
    </w:p>
    <w:p w14:paraId="4D64496F" w14:textId="77777777" w:rsidR="00883EF1" w:rsidRPr="00636F62" w:rsidRDefault="00883EF1" w:rsidP="00800B65">
      <w:pPr>
        <w:spacing w:line="240" w:lineRule="auto"/>
        <w:jc w:val="both"/>
        <w:rPr>
          <w:rFonts w:ascii="Sylfaen" w:eastAsia="Arial Unicode MS" w:hAnsi="Sylfaen" w:cs="Arial Unicode MS"/>
          <w:bCs/>
          <w:highlight w:val="yellow"/>
          <w:lang w:val="ka-GE"/>
        </w:rPr>
      </w:pPr>
    </w:p>
    <w:p w14:paraId="7612F03A" w14:textId="77777777" w:rsidR="00AF10FB" w:rsidRPr="00636F62" w:rsidRDefault="00AF10FB" w:rsidP="00AF10F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განხორციელდა საქართველოში ავტორიზებული სახელოვნებო და სასპორტო უმაღლესი საგანმანათლებლო დაწესებულებების მხარდაჭერა. უმაღლესი განათლების ხელმისაწვდომობის გაზრდის, უმაღლესი განათლების ხარისხის ამაღლების, საერთაშორისო თანამშრომლობის წახალისების, საზოგადოების ინფორმირებულობისა და მხარდაჭერის მიზნით დაფინანსდა 5 სახელოვნებო უმაღლესი საგანმანათლებლო დაწესებულება.</w:t>
      </w:r>
    </w:p>
    <w:p w14:paraId="4F96C7DF" w14:textId="27F3FB16" w:rsidR="00AF10FB" w:rsidRPr="00636F62" w:rsidRDefault="00AF10FB" w:rsidP="00AF10F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510-მდე ღონისძიება/აქტივობა, მათ შორის:  სხვადასხვა მიმართულების და ტიპის კონცერტი (87), მასტერკლასი/ვორქშოფი/ტრენინგი (99), საერთაშორისო პროექტები (16), კონფერენციები (14), გამოფენები (9), Erasmus+ მობილობა პროგრამის ფარგლებში დაგეგემილი 70-მდე ხელშეკრულების გაფორმება, ღია ლექციები, შეხვედრები, სემინარები, პრეზენტაციები (17), გამოცემები (12), სპექტაკლები (41), კონკურსები/ფესტივალები (50), დაიგეგმა ევროკავშირის ჩარჩო პროგრამა Horizon Europe-ში მონაწილეობის მიმართულებები. ასევე განხორციელდა 100-მდე სხვადასხვა აქტივობა</w:t>
      </w:r>
      <w:r w:rsidR="00B35EE7" w:rsidRPr="00636F62">
        <w:rPr>
          <w:rFonts w:ascii="Sylfaen" w:hAnsi="Sylfaen" w:cs="Sylfaen"/>
          <w:bCs/>
          <w:color w:val="000000"/>
          <w:shd w:val="clear" w:color="auto" w:fill="FFFFFF"/>
          <w:lang w:val="ka-GE"/>
        </w:rPr>
        <w:t>;</w:t>
      </w:r>
    </w:p>
    <w:p w14:paraId="143A1CAC" w14:textId="1943EC14" w:rsidR="00B35EE7" w:rsidRPr="00636F62" w:rsidRDefault="00B35EE7" w:rsidP="00B35EE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დაფინანსებულ იქნა  სსიპ - აკაკი წერეთლის სახელმწიფო უნივერსიტეტი - მუსიკალური განათლების კომპონენტისა და სსიპ - თბილისის სახელმწიფო სამედიცინო უნივერსიტეტი - მიხეილ შენგელიას სახელობის ქართული მედიცინის ისტორიის მუზეუმის ხარჯები, ასევე 4 უმაღლესი საგანმანათლებლო დაწესებულების 7 პროექტი და ამ მიზნით მიმართული იქნა 1</w:t>
      </w:r>
      <w:r w:rsidR="00B118CF" w:rsidRPr="00636F62">
        <w:rPr>
          <w:rFonts w:ascii="Sylfaen" w:hAnsi="Sylfaen" w:cs="Sylfaen"/>
          <w:bCs/>
          <w:color w:val="000000"/>
          <w:shd w:val="clear" w:color="auto" w:fill="FFFFFF"/>
          <w:lang w:val="ka-GE"/>
        </w:rPr>
        <w:t>.</w:t>
      </w:r>
      <w:r w:rsidRPr="00636F62">
        <w:rPr>
          <w:rFonts w:ascii="Sylfaen" w:hAnsi="Sylfaen" w:cs="Sylfaen"/>
          <w:bCs/>
          <w:color w:val="000000"/>
          <w:shd w:val="clear" w:color="auto" w:fill="FFFFFF"/>
          <w:lang w:val="ka-GE"/>
        </w:rPr>
        <w:t>1 მლნ ლარამდე.</w:t>
      </w:r>
    </w:p>
    <w:p w14:paraId="3280DE7E" w14:textId="77777777" w:rsidR="00934780" w:rsidRPr="00636F62" w:rsidRDefault="00934780"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28FF375E" w14:textId="71470DC6" w:rsidR="00883EF1" w:rsidRPr="00636F62" w:rsidRDefault="00883EF1"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33FD6FE0" w14:textId="59BE7A12" w:rsidR="00417CD1" w:rsidRPr="00636F62" w:rsidRDefault="00417CD1" w:rsidP="00800B65">
      <w:pPr>
        <w:pStyle w:val="Heading2"/>
        <w:shd w:val="clear" w:color="auto" w:fill="FFFFFF" w:themeFill="background1"/>
        <w:spacing w:line="240" w:lineRule="auto"/>
        <w:jc w:val="both"/>
        <w:rPr>
          <w:rFonts w:ascii="Sylfaen" w:eastAsia="Calibri" w:hAnsi="Sylfaen" w:cs="Calibri"/>
          <w:bCs/>
          <w:color w:val="366091"/>
          <w:sz w:val="22"/>
          <w:szCs w:val="22"/>
        </w:rPr>
      </w:pPr>
      <w:bookmarkStart w:id="9" w:name="_Hlk68011007"/>
      <w:r w:rsidRPr="00636F62">
        <w:rPr>
          <w:rFonts w:ascii="Sylfaen" w:eastAsia="Calibri" w:hAnsi="Sylfaen" w:cs="Calibri"/>
          <w:bCs/>
          <w:color w:val="366091"/>
          <w:sz w:val="22"/>
          <w:szCs w:val="22"/>
        </w:rPr>
        <w:t>4.4 ინფრასტრუქტურის განვითარება (პროგრამული კოდი 32 07)</w:t>
      </w:r>
    </w:p>
    <w:p w14:paraId="1CB9C483" w14:textId="77777777" w:rsidR="00417CD1" w:rsidRPr="00636F62" w:rsidRDefault="00417CD1" w:rsidP="00800B65">
      <w:pPr>
        <w:pBdr>
          <w:top w:val="nil"/>
          <w:left w:val="nil"/>
          <w:bottom w:val="nil"/>
          <w:right w:val="nil"/>
          <w:between w:val="nil"/>
        </w:pBdr>
        <w:spacing w:line="240" w:lineRule="auto"/>
        <w:jc w:val="both"/>
        <w:rPr>
          <w:rFonts w:ascii="Sylfaen" w:eastAsia="Calibri" w:hAnsi="Sylfaen" w:cs="Calibri"/>
          <w:bCs/>
          <w:color w:val="000000"/>
          <w:highlight w:val="yellow"/>
        </w:rPr>
      </w:pPr>
    </w:p>
    <w:p w14:paraId="1DB48ACB" w14:textId="77777777" w:rsidR="00417CD1" w:rsidRPr="00636F62" w:rsidRDefault="00417CD1"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323D3FE0" w14:textId="77777777" w:rsidR="00417CD1" w:rsidRPr="00636F62" w:rsidRDefault="00417CD1" w:rsidP="00800B65">
      <w:pPr>
        <w:numPr>
          <w:ilvl w:val="0"/>
          <w:numId w:val="26"/>
        </w:numPr>
        <w:pBdr>
          <w:top w:val="nil"/>
          <w:left w:val="nil"/>
          <w:bottom w:val="nil"/>
          <w:right w:val="nil"/>
          <w:between w:val="nil"/>
        </w:pBdr>
        <w:spacing w:after="0" w:line="240" w:lineRule="auto"/>
        <w:ind w:left="567" w:hanging="283"/>
        <w:rPr>
          <w:rFonts w:ascii="Sylfaen" w:eastAsia="Merriweather" w:hAnsi="Sylfaen" w:cs="Merriweather"/>
          <w:bCs/>
        </w:rPr>
      </w:pPr>
      <w:r w:rsidRPr="00636F62">
        <w:rPr>
          <w:rFonts w:ascii="Sylfaen" w:eastAsia="Arial Unicode MS" w:hAnsi="Sylfaen"/>
          <w:bCs/>
        </w:rPr>
        <w:t>საქართველოს განათლებისა და მეცნიერების</w:t>
      </w:r>
      <w:r w:rsidRPr="00636F62">
        <w:rPr>
          <w:rFonts w:ascii="Sylfaen" w:eastAsia="Arial Unicode MS" w:hAnsi="Sylfaen" w:cs="Arial Unicode MS"/>
          <w:bCs/>
        </w:rPr>
        <w:t xml:space="preserve"> </w:t>
      </w:r>
      <w:r w:rsidRPr="00636F62">
        <w:rPr>
          <w:rFonts w:ascii="Sylfaen" w:eastAsia="Arial Unicode MS" w:hAnsi="Sylfaen"/>
          <w:bCs/>
        </w:rPr>
        <w:t>სამინისტრო</w:t>
      </w:r>
      <w:r w:rsidRPr="00636F62">
        <w:rPr>
          <w:rFonts w:ascii="Sylfaen" w:eastAsia="Arial Unicode MS" w:hAnsi="Sylfaen"/>
          <w:bCs/>
          <w:lang w:val="ka-GE"/>
        </w:rPr>
        <w:t>;</w:t>
      </w:r>
    </w:p>
    <w:p w14:paraId="72C83BB4" w14:textId="77777777" w:rsidR="00417CD1" w:rsidRPr="00636F62" w:rsidRDefault="00417CD1" w:rsidP="00800B65">
      <w:pPr>
        <w:numPr>
          <w:ilvl w:val="0"/>
          <w:numId w:val="26"/>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Arial Unicode MS" w:hAnsi="Sylfaen"/>
          <w:bCs/>
        </w:rPr>
        <w:t>სსიპ</w:t>
      </w:r>
      <w:r w:rsidRPr="00636F62">
        <w:rPr>
          <w:rFonts w:ascii="Sylfaen" w:eastAsia="Arial Unicode MS" w:hAnsi="Sylfaen" w:cs="Arial Unicode MS"/>
          <w:bCs/>
        </w:rPr>
        <w:t xml:space="preserve"> - </w:t>
      </w:r>
      <w:r w:rsidRPr="00636F62">
        <w:rPr>
          <w:rFonts w:ascii="Sylfaen" w:eastAsia="Arial Unicode MS" w:hAnsi="Sylfaen"/>
          <w:bCs/>
        </w:rPr>
        <w:t>საგანმანათლებლო</w:t>
      </w:r>
      <w:r w:rsidRPr="00636F62">
        <w:rPr>
          <w:rFonts w:ascii="Sylfaen" w:eastAsia="Arial Unicode MS" w:hAnsi="Sylfaen" w:cs="Arial Unicode MS"/>
          <w:bCs/>
        </w:rPr>
        <w:t xml:space="preserve"> </w:t>
      </w:r>
      <w:r w:rsidRPr="00636F62">
        <w:rPr>
          <w:rFonts w:ascii="Sylfaen" w:eastAsia="Arial Unicode MS" w:hAnsi="Sylfaen"/>
          <w:bCs/>
        </w:rPr>
        <w:t>და</w:t>
      </w:r>
      <w:r w:rsidRPr="00636F62">
        <w:rPr>
          <w:rFonts w:ascii="Sylfaen" w:eastAsia="Arial Unicode MS" w:hAnsi="Sylfaen" w:cs="Arial Unicode MS"/>
          <w:bCs/>
        </w:rPr>
        <w:t xml:space="preserve"> </w:t>
      </w:r>
      <w:r w:rsidRPr="00636F62">
        <w:rPr>
          <w:rFonts w:ascii="Sylfaen" w:eastAsia="Arial Unicode MS" w:hAnsi="Sylfaen"/>
          <w:bCs/>
        </w:rPr>
        <w:t>სამეცნიერო</w:t>
      </w:r>
      <w:r w:rsidRPr="00636F62">
        <w:rPr>
          <w:rFonts w:ascii="Sylfaen" w:eastAsia="Arial Unicode MS" w:hAnsi="Sylfaen" w:cs="Arial Unicode MS"/>
          <w:bCs/>
        </w:rPr>
        <w:t xml:space="preserve"> </w:t>
      </w:r>
      <w:r w:rsidRPr="00636F62">
        <w:rPr>
          <w:rFonts w:ascii="Sylfaen" w:eastAsia="Arial Unicode MS" w:hAnsi="Sylfaen"/>
          <w:bCs/>
        </w:rPr>
        <w:t>ინფრასტრუქტურის</w:t>
      </w:r>
      <w:r w:rsidRPr="00636F62">
        <w:rPr>
          <w:rFonts w:ascii="Sylfaen" w:eastAsia="Arial Unicode MS" w:hAnsi="Sylfaen" w:cs="Arial Unicode MS"/>
          <w:bCs/>
        </w:rPr>
        <w:t xml:space="preserve"> </w:t>
      </w:r>
      <w:r w:rsidRPr="00636F62">
        <w:rPr>
          <w:rFonts w:ascii="Sylfaen" w:eastAsia="Arial Unicode MS" w:hAnsi="Sylfaen"/>
          <w:bCs/>
        </w:rPr>
        <w:t>განვითარების</w:t>
      </w:r>
      <w:r w:rsidRPr="00636F62">
        <w:rPr>
          <w:rFonts w:ascii="Sylfaen" w:eastAsia="Arial Unicode MS" w:hAnsi="Sylfaen" w:cs="Arial Unicode MS"/>
          <w:bCs/>
        </w:rPr>
        <w:t xml:space="preserve"> </w:t>
      </w:r>
      <w:r w:rsidRPr="00636F62">
        <w:rPr>
          <w:rFonts w:ascii="Sylfaen" w:eastAsia="Arial Unicode MS" w:hAnsi="Sylfaen"/>
          <w:bCs/>
        </w:rPr>
        <w:t>სააგენტო</w:t>
      </w:r>
      <w:r w:rsidRPr="00636F62">
        <w:rPr>
          <w:rFonts w:ascii="Sylfaen" w:eastAsia="Arial Unicode MS" w:hAnsi="Sylfaen" w:cs="Arial Unicode MS"/>
          <w:bCs/>
          <w:lang w:val="ka-GE"/>
        </w:rPr>
        <w:t>;</w:t>
      </w:r>
    </w:p>
    <w:p w14:paraId="06A7659A" w14:textId="77777777" w:rsidR="00417CD1" w:rsidRPr="00636F62" w:rsidRDefault="00417CD1" w:rsidP="00800B65">
      <w:pPr>
        <w:numPr>
          <w:ilvl w:val="0"/>
          <w:numId w:val="26"/>
        </w:numPr>
        <w:pBdr>
          <w:top w:val="nil"/>
          <w:left w:val="nil"/>
          <w:bottom w:val="nil"/>
          <w:right w:val="nil"/>
          <w:between w:val="nil"/>
        </w:pBdr>
        <w:spacing w:after="0" w:line="240" w:lineRule="auto"/>
        <w:ind w:left="567" w:hanging="283"/>
        <w:rPr>
          <w:rFonts w:ascii="Sylfaen" w:eastAsia="Arial Unicode MS" w:hAnsi="Sylfaen"/>
          <w:bCs/>
        </w:rPr>
      </w:pPr>
      <w:r w:rsidRPr="00636F62">
        <w:rPr>
          <w:rFonts w:ascii="Sylfaen" w:eastAsia="Arial Unicode MS" w:hAnsi="Sylfaen"/>
          <w:bCs/>
        </w:rPr>
        <w:t>საქართველოს კულტურის, სპორტისა და ახალგაზრდობის სამინისტრო;</w:t>
      </w:r>
    </w:p>
    <w:p w14:paraId="5EF16623" w14:textId="77777777" w:rsidR="00417CD1" w:rsidRPr="00636F62" w:rsidRDefault="00417CD1" w:rsidP="00800B65">
      <w:pPr>
        <w:numPr>
          <w:ilvl w:val="0"/>
          <w:numId w:val="26"/>
        </w:numPr>
        <w:pBdr>
          <w:top w:val="nil"/>
          <w:left w:val="nil"/>
          <w:bottom w:val="nil"/>
          <w:right w:val="nil"/>
          <w:between w:val="nil"/>
        </w:pBdr>
        <w:spacing w:after="0" w:line="240" w:lineRule="auto"/>
        <w:ind w:left="567" w:hanging="283"/>
        <w:rPr>
          <w:rFonts w:ascii="Sylfaen" w:eastAsia="Arial Unicode MS" w:hAnsi="Sylfaen"/>
          <w:bCs/>
        </w:rPr>
      </w:pPr>
      <w:r w:rsidRPr="00636F62">
        <w:rPr>
          <w:rFonts w:ascii="Sylfaen" w:eastAsia="Arial Unicode MS" w:hAnsi="Sylfaen"/>
          <w:bCs/>
        </w:rPr>
        <w:t>სსიპ - საქართველოს კულტურული მემკვიდრეობის დაცვის ეროვნული სააგენტო;</w:t>
      </w:r>
    </w:p>
    <w:p w14:paraId="6DE83876" w14:textId="77777777" w:rsidR="00417CD1" w:rsidRPr="00636F62" w:rsidRDefault="00417CD1" w:rsidP="00800B65">
      <w:pPr>
        <w:pBdr>
          <w:top w:val="nil"/>
          <w:left w:val="nil"/>
          <w:bottom w:val="nil"/>
          <w:right w:val="nil"/>
          <w:between w:val="nil"/>
        </w:pBdr>
        <w:spacing w:after="0" w:line="240" w:lineRule="auto"/>
        <w:ind w:left="567"/>
        <w:rPr>
          <w:rFonts w:ascii="Sylfaen" w:eastAsia="Calibri" w:hAnsi="Sylfaen" w:cs="Calibri"/>
          <w:bCs/>
          <w:highlight w:val="yellow"/>
        </w:rPr>
      </w:pPr>
    </w:p>
    <w:p w14:paraId="00CAE85A" w14:textId="5FAF6CCA" w:rsidR="00417CD1" w:rsidRPr="00636F62" w:rsidRDefault="00417CD1" w:rsidP="00800B65">
      <w:pPr>
        <w:pStyle w:val="Heading4"/>
        <w:spacing w:line="240" w:lineRule="auto"/>
        <w:rPr>
          <w:rFonts w:ascii="Sylfaen" w:eastAsia="Calibri" w:hAnsi="Sylfaen" w:cs="Calibri"/>
          <w:bCs/>
          <w:i w:val="0"/>
        </w:rPr>
      </w:pPr>
      <w:r w:rsidRPr="00636F62">
        <w:rPr>
          <w:rFonts w:ascii="Sylfaen" w:eastAsia="Calibri" w:hAnsi="Sylfaen" w:cs="Calibri"/>
          <w:bCs/>
          <w:i w:val="0"/>
        </w:rPr>
        <w:t>4.4.1 ზოგადსაგანმანათლებლო დაწესებულებების ინფრასტრუქტურის განვითარება (პროგრამული კოდი 32 07 01)</w:t>
      </w:r>
    </w:p>
    <w:p w14:paraId="03408450" w14:textId="77777777" w:rsidR="00417CD1" w:rsidRPr="00636F62" w:rsidRDefault="00417CD1" w:rsidP="00800B65">
      <w:pPr>
        <w:spacing w:line="240" w:lineRule="auto"/>
        <w:rPr>
          <w:rFonts w:ascii="Sylfaen" w:eastAsia="Calibri" w:hAnsi="Sylfaen" w:cs="Calibri"/>
          <w:bCs/>
        </w:rPr>
      </w:pPr>
    </w:p>
    <w:p w14:paraId="5D20ACB5" w14:textId="77777777" w:rsidR="00417CD1" w:rsidRPr="00636F62" w:rsidRDefault="00417CD1"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498E7135" w14:textId="77777777" w:rsidR="00417CD1" w:rsidRPr="00636F62" w:rsidRDefault="00417CD1" w:rsidP="00800B65">
      <w:pPr>
        <w:numPr>
          <w:ilvl w:val="0"/>
          <w:numId w:val="27"/>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14:paraId="7899DA7D" w14:textId="77777777" w:rsidR="00417CD1" w:rsidRPr="00636F62" w:rsidRDefault="00417CD1" w:rsidP="00800B65">
      <w:pPr>
        <w:pBdr>
          <w:top w:val="nil"/>
          <w:left w:val="nil"/>
          <w:bottom w:val="nil"/>
          <w:right w:val="nil"/>
          <w:between w:val="nil"/>
        </w:pBdr>
        <w:spacing w:line="240" w:lineRule="auto"/>
        <w:ind w:left="1080" w:hanging="360"/>
        <w:jc w:val="both"/>
        <w:rPr>
          <w:rFonts w:ascii="Sylfaen" w:eastAsia="Calibri" w:hAnsi="Sylfaen" w:cs="Calibri"/>
          <w:bCs/>
          <w:color w:val="000000"/>
          <w:highlight w:val="yellow"/>
        </w:rPr>
      </w:pPr>
    </w:p>
    <w:p w14:paraId="1A85F366"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საპროექტო - სახარჯთაღრიცხვო დოკუმენტაცია 95 საჯარო სკოლის სარეაბილიტაციო სამუშაოების განხორციელების მიზნით;</w:t>
      </w:r>
    </w:p>
    <w:p w14:paraId="36D26D25" w14:textId="1FD74003"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მიმდინარეობდა 3 საჯარო სკოლის მშენებლობა (ქ.თბილისის N86 საჯარო სკოლა, ქ.თბილისის N138 საჯარო სკოლა; ე.წ დიდი დიღმის კომაროვის ფილიალი);</w:t>
      </w:r>
    </w:p>
    <w:p w14:paraId="1F80116B"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5 საჯარო სკოლის (სსიპ - თბილისის N90 და N74  საჯარო სკოლა, სსიპ - ზუგდიდის მუნიციპალიტეტის სოფელ ყულიშკარის საჯარო სკოლა, სსიპ - ვანის მუნიციპალიტეტის სოფელ შუაგორას საჯარო სკოლა) სრული სარეაბილიტაციო სამუშაოები;</w:t>
      </w:r>
    </w:p>
    <w:p w14:paraId="7B0142FA"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დასრულებულია 51 საჯარო სკოლის ნაწილობრივ სარეაბილიტაციო სამუშაოები და მიმდინარეობს 52 საჯარო სკოლის სარეაბილიტაციო სამუშაოები;</w:t>
      </w:r>
    </w:p>
    <w:p w14:paraId="7A7378A9"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10 საგამოცდო ცენტრში (სკოლა) განხორციელდა კონდიციონერების დემონტაჟი/მონტაჟის სამუშაოები;</w:t>
      </w:r>
    </w:p>
    <w:p w14:paraId="3AE8F7BC"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შატილის სკოლას გადაეცა 4 ერთეული პორტაბელური კომპიუტერი, ხოლო საოფისე ავეჯი გადაეცა 49 ზოგადსაგანმანათლებლო დაწესებულებას; </w:t>
      </w:r>
    </w:p>
    <w:p w14:paraId="1674C962"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გაფორმებულია ხელშეკრულება 183 საჯარო სკოლისათვის 24 000 ერთეული მერხისა და სკამის შესყიდვის მიზნით, საანგარიშო პერიოდში 59 საჯარო სკოლაში დარიგებულია 5 028 ერთეული;</w:t>
      </w:r>
    </w:p>
    <w:p w14:paraId="195E5F2A"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ქ. თბილისის N186-ე საჯარო სკოლისთვის  შესყიდული და გადაცემულია სამზარეულოს აღჭურვისთვის საჭირო ტექნოლოგიური მოწყობილობები;</w:t>
      </w:r>
    </w:p>
    <w:p w14:paraId="54758854"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საჯარო სკოლებისთვის გადასაცემად შესყიდულია 2 340 ერთეული დაფა, დარიგებულია 191 ერთეული 21 საჯარო სკოლაში;</w:t>
      </w:r>
    </w:p>
    <w:p w14:paraId="3BFBCF97"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გაფორმდა ხელშეკრულება 118 საჯარო სკოლაში ფარდა-ჟალუზების შესყიდვის და მონტაჟის მიზნით და ამ ეტაპზე ორ საჯარო სკოლაშია დამონტაჟებული (სსიპ - ვანის მუნიციპალიტეტის შუაგორის და ინაშაურის საჯარო სკოლებში;</w:t>
      </w:r>
    </w:p>
    <w:p w14:paraId="46579BDD"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გაფორმებულია ხელშეკრულება 60 საჯარო სკოლის და სსიპ „მუნიციპალური განვითარების ფონდის“ მიერ რეაბილიტირებული 142 საჯარო სკოლის სამედიცინო კაბინეტის აღჭურვილობის შეძენის მიზნით, აქედან 60 საჯარო სკოლა აღჭურვილია სამედიცინო ინვენტარით;</w:t>
      </w:r>
    </w:p>
    <w:p w14:paraId="2A03361E"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გაფორმებულია ხელშეკრულება საჯარო სკოლებისთვის გადასაცემად 500 ერთეული პროექტორის შესყიდვის მიზნით;</w:t>
      </w:r>
    </w:p>
    <w:p w14:paraId="583FE5A7"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ქ. თბილისის N221 (მეგა სკოლა) და სსიპ - ვანის მუნიციპალიტეტის სოფელ შუაგორის საჯარო სკოლებისთვის შესყიდული და გადაცემულია რეალურ-ვირტუალური ლაბორატორები;</w:t>
      </w:r>
    </w:p>
    <w:p w14:paraId="265A1FD2"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გაფორმებულია ხელშეკრულებები საჯარო სკოლებისთვის გადასაცემად საოფისე ავეჯის შესყიდვაზე, მათ შორის 77 საჯარო სკოლა უზრუნველყოფილია სხვადასხვა სახის ავეჯით;</w:t>
      </w:r>
    </w:p>
    <w:p w14:paraId="6A838132"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დაფინანსებულია 76 საჯარო სკოლა სხვადასხვა სახის სარეაბილიტაციო სამუშაოებისა და აღჭურვილობის შეძენის მიზნით.</w:t>
      </w:r>
    </w:p>
    <w:p w14:paraId="1F3E255C" w14:textId="5D4EE5CA" w:rsidR="00417CD1" w:rsidRPr="00636F62" w:rsidRDefault="00417CD1" w:rsidP="00B118CF">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2E2C0175" w14:textId="77777777" w:rsidR="00417CD1" w:rsidRPr="00636F62" w:rsidRDefault="00417CD1" w:rsidP="00800B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hAnsi="Sylfaen" w:cs="Sylfaen"/>
          <w:bCs/>
          <w:highlight w:val="yellow"/>
          <w:lang w:val="ka-GE"/>
        </w:rPr>
      </w:pPr>
    </w:p>
    <w:p w14:paraId="6940A078" w14:textId="1BD67D15" w:rsidR="00417CD1" w:rsidRPr="00636F62" w:rsidRDefault="00417CD1" w:rsidP="00800B65">
      <w:pPr>
        <w:pStyle w:val="Heading4"/>
        <w:spacing w:line="240" w:lineRule="auto"/>
        <w:jc w:val="both"/>
        <w:rPr>
          <w:rFonts w:ascii="Sylfaen" w:eastAsia="Calibri" w:hAnsi="Sylfaen" w:cs="Calibri"/>
          <w:bCs/>
          <w:i w:val="0"/>
        </w:rPr>
      </w:pPr>
      <w:r w:rsidRPr="00636F62">
        <w:rPr>
          <w:rFonts w:ascii="Sylfaen" w:eastAsia="Calibri" w:hAnsi="Sylfaen" w:cs="Calibri"/>
          <w:bCs/>
          <w:i w:val="0"/>
        </w:rPr>
        <w:t>4.4.2 პროფესიული საგანმანათლებლო დაწესებულებების ინფრასტრუქტურის განვითარება (პროგრამული კოდი 32 07 02)</w:t>
      </w:r>
    </w:p>
    <w:p w14:paraId="6F5919EC" w14:textId="77777777" w:rsidR="00417CD1" w:rsidRPr="00636F62" w:rsidRDefault="00417CD1" w:rsidP="00800B65">
      <w:pPr>
        <w:spacing w:line="240" w:lineRule="auto"/>
        <w:rPr>
          <w:rFonts w:ascii="Sylfaen" w:eastAsia="Calibri" w:hAnsi="Sylfaen" w:cs="Calibri"/>
          <w:bCs/>
        </w:rPr>
      </w:pPr>
    </w:p>
    <w:p w14:paraId="48445604" w14:textId="77777777" w:rsidR="00417CD1" w:rsidRPr="00636F62" w:rsidRDefault="00417CD1" w:rsidP="00800B65">
      <w:pPr>
        <w:spacing w:after="0" w:line="240" w:lineRule="auto"/>
        <w:ind w:left="426" w:hanging="142"/>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00A4A4DC" w14:textId="77777777" w:rsidR="00417CD1" w:rsidRPr="00636F62" w:rsidRDefault="00417CD1" w:rsidP="00800B65">
      <w:pPr>
        <w:numPr>
          <w:ilvl w:val="0"/>
          <w:numId w:val="28"/>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14:paraId="47553163" w14:textId="77777777" w:rsidR="00417CD1" w:rsidRPr="00636F62" w:rsidRDefault="00417CD1" w:rsidP="00800B65">
      <w:pPr>
        <w:pBdr>
          <w:top w:val="nil"/>
          <w:left w:val="nil"/>
          <w:bottom w:val="nil"/>
          <w:right w:val="nil"/>
          <w:between w:val="nil"/>
        </w:pBdr>
        <w:spacing w:line="240" w:lineRule="auto"/>
        <w:ind w:left="567"/>
        <w:rPr>
          <w:rFonts w:ascii="Sylfaen" w:eastAsia="Calibri" w:hAnsi="Sylfaen" w:cs="Calibri"/>
          <w:bCs/>
          <w:highlight w:val="yellow"/>
        </w:rPr>
      </w:pPr>
    </w:p>
    <w:p w14:paraId="5D616687"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დასრულებულია 5 პროფესიულ დაწესებულებაში სახელოსნოების მშენებლობა (სსიპ-საზოგადოებრივის კოლეჯის „აისი“ ალვანის ფილიალი; სსიპ - პროფესიული კოლეჯი „ფაზისი“; სსიპ - პროფესიული კოლეჯი „ლაკადა"; სსიპ-კოლეჯის „ახალი ტალღა“ ფილიალი, სსიპ - საზოგადოებრივი კოლეჯი „ერქვანი“);</w:t>
      </w:r>
    </w:p>
    <w:p w14:paraId="7CA73B75"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მიმდინარეობდა 3 პროფესიული სასწავლებლის მშენებლობა (წყალტუბო, ხაშური, ბორჯომი) და ერთი პროფესიული სასწავლებლის სარეაბილიტაციო სამუშაოები;</w:t>
      </w:r>
    </w:p>
    <w:p w14:paraId="36A0DF5B"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მიმდინარეობდა სახელოსნოების სამშენებლო სამუშაოები 3 პროფესიულ კოლეჯში (სსიპ-საზოგადოებრივის კოლეჯის „აისი“ კაჭრეთის, სსიპ კოლეჯი „მერმისი“  და სსიპ - პროფესიული კოლეჯი „ლაკადა"-ს ფოცხოეწერის ფილიალი);</w:t>
      </w:r>
    </w:p>
    <w:p w14:paraId="54A5769B" w14:textId="77777777"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შედგენილი იქნა ქ. კასპის პროფესიული სასწავლებლის ტერიტორიაზე სასწავლო სახელოსნოების სამშენებლო-საპროექტო-სახარჯთაღრიცხვო დოკუმენტაცია;</w:t>
      </w:r>
    </w:p>
    <w:p w14:paraId="6AC3FC43" w14:textId="40AF913A"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დაფინანსებულია სსიპ - სასწავლო უნივერსიტეტი - ბათუმის სახელმწიფო საზღვაო აკადემია, ფოთის ფილიალის სამშენებლო სამუშაოების  განხორციელების მიზნით; სსიპ - საქართველოს ტექნიკური უნივერსიტეტი, დიდი ჯიხაიშის პროფესიული სასწავლებლის სარებილიტაციო სამუშაოების განხორციელების მიზნით; სსიპ - ხელოვნების კოლეჯი მინის მხატვრული ნაკეთობების დამზადებისა და ტიხრული მინანქრის ნაკეთობათა დამზადების მომზადება/გადამზადების მოკლევადიანი პროგრამების ჩატარების მიზნით; სსიპ - კასპის კოლეჯი და სსიპ - კოლეჯი „ერქვანი" საგანმანათლებლო პროგრამების განხორციელებისათვის საჭირო აღჭურვილობის შეძენის მიზნით.</w:t>
      </w:r>
    </w:p>
    <w:p w14:paraId="056140AC" w14:textId="4C3635AD" w:rsidR="00B118CF" w:rsidRPr="00636F62" w:rsidRDefault="00B118CF" w:rsidP="00B118CF">
      <w:pPr>
        <w:pStyle w:val="Heading4"/>
        <w:spacing w:line="240" w:lineRule="auto"/>
        <w:jc w:val="both"/>
        <w:rPr>
          <w:rFonts w:ascii="Sylfaen" w:eastAsia="Calibri" w:hAnsi="Sylfaen" w:cs="Calibri"/>
          <w:bCs/>
          <w:i w:val="0"/>
        </w:rPr>
      </w:pPr>
      <w:r w:rsidRPr="00636F62">
        <w:rPr>
          <w:rFonts w:ascii="Sylfaen" w:eastAsia="Calibri" w:hAnsi="Sylfaen" w:cs="Calibri"/>
          <w:bCs/>
          <w:i w:val="0"/>
        </w:rPr>
        <w:t>4.</w:t>
      </w:r>
      <w:r w:rsidRPr="00636F62">
        <w:rPr>
          <w:rFonts w:ascii="Sylfaen" w:eastAsia="Calibri" w:hAnsi="Sylfaen" w:cs="Calibri"/>
          <w:bCs/>
          <w:i w:val="0"/>
          <w:lang w:val="ka-GE"/>
        </w:rPr>
        <w:t>4</w:t>
      </w:r>
      <w:r w:rsidRPr="00636F62">
        <w:rPr>
          <w:rFonts w:ascii="Sylfaen" w:eastAsia="Calibri" w:hAnsi="Sylfaen" w:cs="Calibri"/>
          <w:bCs/>
          <w:i w:val="0"/>
        </w:rPr>
        <w:t>.3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14:paraId="7EFAADAB" w14:textId="77777777" w:rsidR="00B118CF" w:rsidRPr="00636F62" w:rsidRDefault="00B118CF" w:rsidP="00B118CF">
      <w:pPr>
        <w:tabs>
          <w:tab w:val="left" w:pos="270"/>
        </w:tabs>
        <w:spacing w:line="240" w:lineRule="auto"/>
        <w:jc w:val="both"/>
        <w:rPr>
          <w:rFonts w:ascii="Sylfaen" w:eastAsia="Calibri" w:hAnsi="Sylfaen" w:cs="Calibri"/>
          <w:b/>
        </w:rPr>
      </w:pPr>
    </w:p>
    <w:p w14:paraId="71E5793F" w14:textId="77777777" w:rsidR="00B118CF" w:rsidRPr="00636F62" w:rsidRDefault="00B118CF" w:rsidP="00B118CF">
      <w:pPr>
        <w:spacing w:after="0" w:line="240" w:lineRule="auto"/>
        <w:ind w:left="426" w:hanging="142"/>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633F6BF7" w14:textId="77777777" w:rsidR="00B118CF" w:rsidRPr="00636F62" w:rsidRDefault="00B118CF" w:rsidP="00B118CF">
      <w:pPr>
        <w:numPr>
          <w:ilvl w:val="0"/>
          <w:numId w:val="28"/>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14:paraId="131DD5AC" w14:textId="77777777" w:rsidR="00B118CF" w:rsidRPr="00636F62" w:rsidRDefault="00B118CF" w:rsidP="00B118CF">
      <w:pPr>
        <w:spacing w:line="240" w:lineRule="auto"/>
        <w:ind w:left="284"/>
        <w:jc w:val="both"/>
        <w:rPr>
          <w:rFonts w:ascii="Sylfaen" w:hAnsi="Sylfaen" w:cs="Sylfaen"/>
          <w:color w:val="000000"/>
          <w:lang w:val="ka-GE"/>
        </w:rPr>
      </w:pPr>
    </w:p>
    <w:p w14:paraId="7A9AF362" w14:textId="5C3A7F12" w:rsidR="00B118CF" w:rsidRPr="00636F62" w:rsidRDefault="00B118CF" w:rsidP="00B118C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საპროექტო-სახარჯთაღრიცხვო დოკუმენტაციები თელავისა და ოზურგეთის საგანმანათლებლო რესურსცენტრების ნაწილობრივი სარეაბილიტაციო სამუშაოების განხორციელების მიზნით და გაფორმებულია ხელშეკრულება ოზურგეთის საგანმანათლებლო რესურსცენტრის სან</w:t>
      </w:r>
      <w:r w:rsidR="00724B20" w:rsidRPr="00636F62">
        <w:rPr>
          <w:rFonts w:ascii="Sylfaen" w:hAnsi="Sylfaen" w:cs="Sylfaen"/>
          <w:bCs/>
          <w:color w:val="000000"/>
          <w:shd w:val="clear" w:color="auto" w:fill="FFFFFF"/>
          <w:lang w:val="ka-GE"/>
        </w:rPr>
        <w:t xml:space="preserve">იტარული </w:t>
      </w:r>
      <w:r w:rsidRPr="00636F62">
        <w:rPr>
          <w:rFonts w:ascii="Sylfaen" w:hAnsi="Sylfaen" w:cs="Sylfaen"/>
          <w:bCs/>
          <w:color w:val="000000"/>
          <w:shd w:val="clear" w:color="auto" w:fill="FFFFFF"/>
          <w:lang w:val="ka-GE"/>
        </w:rPr>
        <w:t>კვანძების რეაბილიტაციის მიზნით;</w:t>
      </w:r>
    </w:p>
    <w:p w14:paraId="15139E08" w14:textId="77777777" w:rsidR="00417CD1" w:rsidRPr="00636F62" w:rsidRDefault="00417CD1"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2CA253A7" w14:textId="77777777" w:rsidR="00417CD1" w:rsidRPr="00636F62" w:rsidRDefault="00417CD1"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6A6FF0BA" w14:textId="45C7B44E" w:rsidR="00417CD1" w:rsidRPr="00636F62" w:rsidRDefault="00417CD1" w:rsidP="00800B65">
      <w:pPr>
        <w:pStyle w:val="Heading4"/>
        <w:spacing w:line="240" w:lineRule="auto"/>
        <w:jc w:val="both"/>
        <w:rPr>
          <w:rFonts w:ascii="Sylfaen" w:eastAsia="Calibri" w:hAnsi="Sylfaen" w:cs="Calibri"/>
          <w:bCs/>
          <w:i w:val="0"/>
        </w:rPr>
      </w:pPr>
      <w:r w:rsidRPr="00636F62">
        <w:rPr>
          <w:rFonts w:ascii="Sylfaen" w:eastAsia="Calibri" w:hAnsi="Sylfaen" w:cs="Calibri"/>
          <w:bCs/>
          <w:i w:val="0"/>
        </w:rPr>
        <w:t>4.4.4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14:paraId="6372FF36" w14:textId="77777777" w:rsidR="00417CD1" w:rsidRPr="00636F62" w:rsidRDefault="00417CD1" w:rsidP="00800B65">
      <w:pPr>
        <w:spacing w:line="240" w:lineRule="auto"/>
        <w:rPr>
          <w:rFonts w:ascii="Sylfaen" w:eastAsia="Calibri" w:hAnsi="Sylfaen" w:cs="Calibri"/>
          <w:bCs/>
        </w:rPr>
      </w:pPr>
    </w:p>
    <w:p w14:paraId="4DB5AD2F" w14:textId="77777777" w:rsidR="00417CD1" w:rsidRPr="00636F62" w:rsidRDefault="00417CD1"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4DC1B37F" w14:textId="77777777" w:rsidR="00417CD1" w:rsidRPr="00636F62" w:rsidRDefault="00417CD1" w:rsidP="00800B65">
      <w:pPr>
        <w:numPr>
          <w:ilvl w:val="0"/>
          <w:numId w:val="28"/>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14:paraId="1B0FFDA9" w14:textId="77777777" w:rsidR="00417CD1" w:rsidRPr="00636F62" w:rsidRDefault="00417CD1" w:rsidP="00800B65">
      <w:pPr>
        <w:pBdr>
          <w:top w:val="nil"/>
          <w:left w:val="nil"/>
          <w:bottom w:val="nil"/>
          <w:right w:val="nil"/>
          <w:between w:val="nil"/>
        </w:pBdr>
        <w:spacing w:after="0" w:line="240" w:lineRule="auto"/>
        <w:ind w:left="567"/>
        <w:rPr>
          <w:rFonts w:ascii="Sylfaen" w:eastAsia="Calibri" w:hAnsi="Sylfaen" w:cs="Calibri"/>
          <w:bCs/>
          <w:highlight w:val="yellow"/>
        </w:rPr>
      </w:pPr>
    </w:p>
    <w:p w14:paraId="497EAB0A" w14:textId="77777777" w:rsidR="00724B20" w:rsidRPr="00636F62" w:rsidRDefault="00724B20" w:rsidP="00724B2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დაფინანსება გადაეცა 4 უმაღლეს სასწავლებელს: სსიპ - ივანე ჯავახიშვილის სახელობის თბილისის სახელმწიფო უნივერსიტეტს - მე-2 კორპუსის სარეაბილიტაციო სამუშაოების ჩატარების, სსიპ - სოხუმის სახელმწიფო უნივერსიტეტს - მე-2 სასწავლო კორპუსის  მე-8 სართულის რეაბილიტაციის, სსიპ - იაკობ გოგებაშვილის სახელობის თელავის სახელმწიფო უნივერსიტეტს - შენობის  ფასადის მოპირკეთებისა და სსიპ - ბათუმის შოთა რუსთაველის სახელმწიფო უნივერსიტეტს - აგრარული და მემბრანული ტექნოლოგიების ინსტიტუტის ლაბორატორიული აღჭურვილობის შეძენის მიზნით;</w:t>
      </w:r>
    </w:p>
    <w:p w14:paraId="1B746E82" w14:textId="77777777" w:rsidR="00724B20" w:rsidRPr="00636F62" w:rsidRDefault="00724B20" w:rsidP="00724B2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მიმდინარეობდა სენაკის მუნიციპალიტეტის ტერიტორიაზე რეგიონალური ინოვაციების ჰაბის სამშენებლო სამუშაოები, რომელიც წლის ბოლომდე დასრულდება;</w:t>
      </w:r>
    </w:p>
    <w:p w14:paraId="17D49073" w14:textId="77777777" w:rsidR="00417CD1" w:rsidRPr="00636F62" w:rsidRDefault="00417CD1" w:rsidP="00800B65">
      <w:pPr>
        <w:tabs>
          <w:tab w:val="left" w:pos="270"/>
        </w:tabs>
        <w:spacing w:line="240" w:lineRule="auto"/>
        <w:ind w:left="284"/>
        <w:contextualSpacing/>
        <w:jc w:val="both"/>
        <w:rPr>
          <w:rFonts w:ascii="Sylfaen" w:eastAsia="Calibri" w:hAnsi="Sylfaen" w:cs="Calibri"/>
          <w:bCs/>
          <w:highlight w:val="yellow"/>
        </w:rPr>
      </w:pPr>
    </w:p>
    <w:p w14:paraId="50B64AA4" w14:textId="1BD6D548" w:rsidR="00417CD1" w:rsidRPr="00636F62" w:rsidRDefault="00417CD1" w:rsidP="00800B65">
      <w:pPr>
        <w:pStyle w:val="Heading4"/>
        <w:spacing w:line="240" w:lineRule="auto"/>
        <w:jc w:val="both"/>
        <w:rPr>
          <w:rFonts w:ascii="Sylfaen" w:eastAsia="Calibri" w:hAnsi="Sylfaen" w:cs="Calibri"/>
          <w:bCs/>
        </w:rPr>
      </w:pPr>
      <w:r w:rsidRPr="00636F62">
        <w:rPr>
          <w:rFonts w:ascii="Sylfaen" w:eastAsia="Calibri" w:hAnsi="Sylfaen" w:cs="Calibri"/>
          <w:bCs/>
          <w:i w:val="0"/>
        </w:rPr>
        <w:t>4.4.5 საჯარო სკოლების ოპერირებისა და მოვლა-პატრონობის სისტემის განვითარება (პროგრამული კოდი 32 07 05)</w:t>
      </w:r>
    </w:p>
    <w:p w14:paraId="7C5A5EA0" w14:textId="77777777" w:rsidR="00417CD1" w:rsidRPr="00636F62" w:rsidRDefault="00417CD1" w:rsidP="00800B65">
      <w:pPr>
        <w:spacing w:line="240" w:lineRule="auto"/>
        <w:rPr>
          <w:rFonts w:ascii="Sylfaen" w:eastAsia="Calibri" w:hAnsi="Sylfaen" w:cs="Calibri"/>
          <w:bCs/>
        </w:rPr>
      </w:pPr>
    </w:p>
    <w:p w14:paraId="31ED134A" w14:textId="77777777" w:rsidR="00417CD1" w:rsidRPr="00636F62" w:rsidRDefault="00417CD1"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6F09DEC3" w14:textId="77777777" w:rsidR="00417CD1" w:rsidRPr="00636F62" w:rsidRDefault="00417CD1" w:rsidP="00800B65">
      <w:pPr>
        <w:numPr>
          <w:ilvl w:val="0"/>
          <w:numId w:val="29"/>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14:paraId="68B3D9B8" w14:textId="77777777" w:rsidR="00417CD1" w:rsidRPr="00636F62" w:rsidRDefault="00417CD1" w:rsidP="00800B65">
      <w:pPr>
        <w:pBdr>
          <w:top w:val="nil"/>
          <w:left w:val="nil"/>
          <w:bottom w:val="nil"/>
          <w:right w:val="nil"/>
          <w:between w:val="nil"/>
        </w:pBdr>
        <w:spacing w:line="240" w:lineRule="auto"/>
        <w:jc w:val="both"/>
        <w:rPr>
          <w:rFonts w:ascii="Sylfaen" w:eastAsia="Calibri" w:hAnsi="Sylfaen" w:cs="Calibri"/>
          <w:bCs/>
          <w:color w:val="000000"/>
          <w:highlight w:val="yellow"/>
        </w:rPr>
      </w:pPr>
    </w:p>
    <w:p w14:paraId="0C086793" w14:textId="77777777" w:rsidR="00724B20" w:rsidRPr="00636F62" w:rsidRDefault="00724B20" w:rsidP="00724B2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საჯარო სკოლებში განსახორციელებელ სადენზიფექციო სამუშაოებთან დაკავშირებით შეძენილია 2 921 490 ერთეული პირბადე, აქედან დარიგებულია 2 317 920 ერთეული;</w:t>
      </w:r>
    </w:p>
    <w:p w14:paraId="397A1CE3" w14:textId="77777777" w:rsidR="00724B20" w:rsidRPr="00636F62" w:rsidRDefault="00724B20" w:rsidP="00724B2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 და დარიგებულია საჯარო სკოლებში 15 162,5 ლიტრი სადენზიფექციო კონცენტრატი;</w:t>
      </w:r>
    </w:p>
    <w:p w14:paraId="1CB309EF" w14:textId="77777777" w:rsidR="00724B20" w:rsidRPr="00636F62" w:rsidRDefault="00724B20" w:rsidP="00724B2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შესყიდულია 106 095 ერთეული (5 ლიტრიანი) სადეზინფექციო საშუალება და  დარიგებულია საქართველოს საჯარო სკოლებში.</w:t>
      </w:r>
    </w:p>
    <w:p w14:paraId="1B90C4A8" w14:textId="77777777" w:rsidR="00724B20" w:rsidRPr="00636F62" w:rsidRDefault="00724B20" w:rsidP="00724B2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შესყიდულია 10 000 ცალი უკონტაქტო ელექტრო თერმომეტრი და საანგარიშო პერიოდში გადაცემულია  1 180 ერთეული, ხოლო დარჩენილი ნაწილის დარიგება განხორციელდება საჯარო სკოლების მოთხოვნის შესაბამისად;</w:t>
      </w:r>
    </w:p>
    <w:p w14:paraId="1BD528AA" w14:textId="77777777" w:rsidR="00724B20" w:rsidRPr="00636F62" w:rsidRDefault="00724B20" w:rsidP="00724B2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შესყიდულია  1 753 ცალი დეზობარიერი და დარიგებულია 883 საჯარო სკოლაში;</w:t>
      </w:r>
    </w:p>
    <w:p w14:paraId="5B85CE1C" w14:textId="77777777" w:rsidR="00724B20" w:rsidRPr="00636F62" w:rsidRDefault="00724B20" w:rsidP="00724B2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შესყიდულია 3 012 ერთეული დისპანსერი და გადაცემულია 600 საჯარო სკოლისთვის;</w:t>
      </w:r>
    </w:p>
    <w:p w14:paraId="3740E589" w14:textId="77777777" w:rsidR="00724B20" w:rsidRPr="00636F62" w:rsidRDefault="00724B20" w:rsidP="00724B20">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საჭიროების შესაბამისად ხორციელდებოდა ბიოლოგიური გამწმენდი დანადგარების მომსახურება, დაფინანსებულია 10 საჯარო სკოლა ბიოტუალეტების ქირაობის მიზნით.</w:t>
      </w:r>
    </w:p>
    <w:p w14:paraId="0C92755B" w14:textId="77777777" w:rsidR="00417CD1" w:rsidRPr="00636F62" w:rsidRDefault="00417CD1"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69ACE8C4" w14:textId="4E55E52C" w:rsidR="00417CD1" w:rsidRPr="00636F62" w:rsidRDefault="00417CD1" w:rsidP="00800B65">
      <w:pPr>
        <w:pStyle w:val="Heading4"/>
        <w:spacing w:line="240" w:lineRule="auto"/>
        <w:jc w:val="both"/>
        <w:rPr>
          <w:rFonts w:ascii="Sylfaen" w:eastAsia="Calibri" w:hAnsi="Sylfaen" w:cs="Calibri"/>
          <w:bCs/>
          <w:i w:val="0"/>
        </w:rPr>
      </w:pPr>
      <w:r w:rsidRPr="00636F62">
        <w:rPr>
          <w:rFonts w:ascii="Sylfaen" w:eastAsia="Calibri" w:hAnsi="Sylfaen" w:cs="Calibri"/>
          <w:bCs/>
          <w:i w:val="0"/>
        </w:rPr>
        <w:t>4.4.6 კულტურაში ინვესტიციებისა და ინფრასტრუქტურული პროექტების მხარდაჭერა (პროგრამული კოდი 32 07 06)</w:t>
      </w:r>
    </w:p>
    <w:p w14:paraId="296A96B3" w14:textId="77777777" w:rsidR="00417CD1" w:rsidRPr="00636F62" w:rsidRDefault="00417CD1" w:rsidP="00800B65">
      <w:pPr>
        <w:spacing w:line="240" w:lineRule="auto"/>
        <w:rPr>
          <w:rFonts w:ascii="Sylfaen" w:hAnsi="Sylfaen"/>
          <w:bCs/>
        </w:rPr>
      </w:pPr>
    </w:p>
    <w:p w14:paraId="79240F4A" w14:textId="77777777" w:rsidR="00417CD1" w:rsidRPr="00636F62" w:rsidRDefault="00417CD1"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776B87E9" w14:textId="77777777" w:rsidR="00417CD1" w:rsidRPr="00636F62" w:rsidRDefault="00417CD1" w:rsidP="002F170C">
      <w:pPr>
        <w:pStyle w:val="ListParagraph"/>
        <w:numPr>
          <w:ilvl w:val="0"/>
          <w:numId w:val="60"/>
        </w:numPr>
        <w:pBdr>
          <w:top w:val="nil"/>
          <w:left w:val="nil"/>
          <w:bottom w:val="nil"/>
          <w:right w:val="nil"/>
          <w:between w:val="nil"/>
        </w:pBdr>
        <w:spacing w:after="0" w:line="240" w:lineRule="auto"/>
        <w:ind w:right="0"/>
        <w:rPr>
          <w:rFonts w:eastAsia="Calibri" w:cs="Calibri"/>
          <w:bCs/>
        </w:rPr>
      </w:pPr>
      <w:bookmarkStart w:id="10" w:name="_Hlk77854917"/>
      <w:r w:rsidRPr="00636F62">
        <w:rPr>
          <w:rFonts w:eastAsia="Calibri" w:cs="Calibri"/>
          <w:bCs/>
        </w:rPr>
        <w:t>საქართველოს კულტურის, სპორტისა და ახალგაზრდობის სამინისტრო;</w:t>
      </w:r>
    </w:p>
    <w:p w14:paraId="7349E390" w14:textId="4FAE8441" w:rsidR="00417CD1" w:rsidRPr="00636F62" w:rsidRDefault="00417CD1" w:rsidP="002F170C">
      <w:pPr>
        <w:pStyle w:val="ListParagraph"/>
        <w:numPr>
          <w:ilvl w:val="0"/>
          <w:numId w:val="60"/>
        </w:numPr>
        <w:pBdr>
          <w:top w:val="nil"/>
          <w:left w:val="nil"/>
          <w:bottom w:val="nil"/>
          <w:right w:val="nil"/>
          <w:between w:val="nil"/>
        </w:pBdr>
        <w:spacing w:after="240" w:line="240" w:lineRule="auto"/>
        <w:ind w:right="0"/>
        <w:rPr>
          <w:rFonts w:eastAsia="Calibri" w:cs="Calibri"/>
          <w:bCs/>
        </w:rPr>
      </w:pPr>
      <w:r w:rsidRPr="00636F62">
        <w:rPr>
          <w:rFonts w:eastAsia="Calibri" w:cs="Calibri"/>
          <w:bCs/>
        </w:rPr>
        <w:t>სსიპ - საქართველოს კულტურული მემკვიდრეობის დაცვის ეროვნული სააგენტო;</w:t>
      </w:r>
    </w:p>
    <w:p w14:paraId="7514823C" w14:textId="77777777" w:rsidR="006C0BB6" w:rsidRPr="00636F62" w:rsidRDefault="006C0BB6" w:rsidP="006C0BB6">
      <w:pPr>
        <w:pStyle w:val="ListParagraph"/>
        <w:pBdr>
          <w:top w:val="nil"/>
          <w:left w:val="nil"/>
          <w:bottom w:val="nil"/>
          <w:right w:val="nil"/>
          <w:between w:val="nil"/>
        </w:pBdr>
        <w:spacing w:after="240" w:line="240" w:lineRule="auto"/>
        <w:ind w:right="0" w:firstLine="0"/>
        <w:rPr>
          <w:rFonts w:eastAsia="Calibri" w:cs="Calibri"/>
          <w:bCs/>
          <w:highlight w:val="yellow"/>
        </w:rPr>
      </w:pPr>
    </w:p>
    <w:bookmarkEnd w:id="10"/>
    <w:p w14:paraId="41B4C3E8" w14:textId="77777777" w:rsidR="006C0BB6" w:rsidRPr="00636F62" w:rsidRDefault="006C0BB6" w:rsidP="006C0BB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მიმდინარეობს: სსიპ – თბილისის აპოლონ ქუთათელაძის სახელობის სახელმწიფო სამხატვრო აკადემიის ცენტრალური სასწავლო კორპუსის სარეაბილიტაციო სამშენებლო სამუშაოები; სსიპ – ანზორ ერქომაიშვილის სახელობის ფოლკლორის სახელმწიფო ცენტრის მიერ ლენტეხისა და ამბროლაურის სალოტბარო სკოლების სარემონტო სამუშაოები, ანზორ ერქომაიშვილის საფლავის მშენებლობა-მოპირკეთების სამუშაოები, ცენტრის შენობის პირველი სართულის სარდაფისა და საგამოფენო სივრცის სამუშაოები; სსიპ - ქ. ქუთაისის ლადო მესხიშვილის სახელობის პროფესიული სახელმწიფო დრამატული თეატრის სარგებლობაში არსებულ ღია ტერიტორიაზე კულტურული ღონისძიებებისათვს განკუთვნილი სივრცის მოწყობის მიზნით კონცეპტუალური ესკიზური პროექტის შესყიდვა და მშენებლობა; სსიპ - მწერალთა სახლის სარგებლობაში არსებული შენობა-ნაგებობის აღდგენა-გამაგრებითი საპროექტო სამუშაოები; სსიპ – საქართველოს ეროვნული მუსიკალური ცენტრის შენობა-ნაგებობის ნაწილის რემონტი და ეზოს მოწესრიგების სამუშაოები; სსიპ ეროვნული მუზეუმის შალვა ამირანაშვილის სახელობის საქართველოს ხელოვნების  სახელმწიფო მუზეუმის შენობის (ახალი კორპუსი მე-2) საპროექტო სამუშაოები და სტელაჟების მონტაჟი, დაცვის სისტემის მოწყობა, ავეჯის შეძენა; დიმიტრი შევარდნაძის სახელობის ეროვნული გალერეის ნიკოლოზ ფიროსმანაშვილის ექსპოზიციის განახლება; გიორგი ჩიტაიას სახელობის საქართველოს ხალხური ხუროთმოძღვრებისა და ყოფის მუზეუმის წყლისა და კანალიზაციის სისტემის მოწესრიგება, სკამების შეძენა; დ. შევარდნაძის სახელობის ეროვნული გალერეის გარე ფასადის შეღებვა; საქართველოს კულტურის, სპორტისა და ახალგაზრდობის სამინისტროს კუთვნილი შენობის პროექტის მომზადება; სსიპ – დადიანების სასახლეთა ისტორიულ-არქიტექტურული მუზეუმის მიერ დედოფლისეულ სასახლეში ჭერის რეაბილიტაციისა და ნიკოსეულ სასახლეში სამკითხველო დარბაზის ამოქმედების პროექტის მომზადება;</w:t>
      </w:r>
    </w:p>
    <w:p w14:paraId="4ECC6A2E" w14:textId="77777777" w:rsidR="006C0BB6" w:rsidRPr="00636F62" w:rsidRDefault="006C0BB6" w:rsidP="006C0BB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საქართველოს ხელოვნების სასახლე - კულტურის ისტორიის მუზეუმისთვის შეძენილია ახალი შენობა (ქ. თბილისი, დავით აღმაშენებლის გამზ. N137ა), აღნიშნული შენობის მუზეუმად ადაპტირებისათვის მიმდინარეობს საჭირო ინფრასტრუქტურული სარემონტო/სარეაბილიტაციო სამუშაოები;</w:t>
      </w:r>
    </w:p>
    <w:p w14:paraId="13124AD1" w14:textId="77777777" w:rsidR="006C0BB6" w:rsidRPr="00636F62" w:rsidRDefault="006C0BB6" w:rsidP="006C0BB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სსიპ – საქართველოს ხალხური სიმღერისა და ცეკვის სახელმწიფო აკადემიური ანსამბლი „ერისიონის" შენობა-ნაგებობის სრული რეაბილიტაციისთვის საჭირო საპროექტო-სახარჯთაღრიცხვო დოკუმენტაციის პროექტის კორექტირება.</w:t>
      </w:r>
    </w:p>
    <w:p w14:paraId="76186932" w14:textId="77777777" w:rsidR="00417CD1" w:rsidRPr="00636F62" w:rsidRDefault="00417CD1"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2188A7CA" w14:textId="73E5A673" w:rsidR="00417CD1" w:rsidRPr="00636F62" w:rsidRDefault="00417CD1" w:rsidP="00800B65">
      <w:pPr>
        <w:pStyle w:val="Heading4"/>
        <w:spacing w:line="240" w:lineRule="auto"/>
        <w:jc w:val="both"/>
        <w:rPr>
          <w:rFonts w:ascii="Sylfaen" w:eastAsia="Calibri" w:hAnsi="Sylfaen" w:cs="Calibri"/>
          <w:bCs/>
          <w:i w:val="0"/>
        </w:rPr>
      </w:pPr>
      <w:r w:rsidRPr="00636F62">
        <w:rPr>
          <w:rFonts w:ascii="Sylfaen" w:eastAsia="Calibri" w:hAnsi="Sylfaen" w:cs="Calibri"/>
          <w:bCs/>
          <w:i w:val="0"/>
        </w:rPr>
        <w:t>4.4.7 სპორტში ინვესტიციებისა და ინფრასტრუქტურული პროექტების მხარდაჭერა (პროგრამული კოდი 32 07 07)</w:t>
      </w:r>
    </w:p>
    <w:p w14:paraId="1299B758" w14:textId="77777777" w:rsidR="00417CD1" w:rsidRPr="00636F62" w:rsidRDefault="00417CD1" w:rsidP="00800B65">
      <w:pPr>
        <w:spacing w:line="240" w:lineRule="auto"/>
        <w:rPr>
          <w:rFonts w:ascii="Sylfaen" w:hAnsi="Sylfaen"/>
          <w:bCs/>
        </w:rPr>
      </w:pPr>
    </w:p>
    <w:p w14:paraId="2E1B5EF8" w14:textId="77777777" w:rsidR="00417CD1" w:rsidRPr="00636F62" w:rsidRDefault="00417CD1"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6B172C2E" w14:textId="77777777" w:rsidR="00417CD1" w:rsidRPr="00636F62" w:rsidRDefault="00417CD1" w:rsidP="002F170C">
      <w:pPr>
        <w:pStyle w:val="ListParagraph"/>
        <w:numPr>
          <w:ilvl w:val="0"/>
          <w:numId w:val="60"/>
        </w:numPr>
        <w:pBdr>
          <w:top w:val="nil"/>
          <w:left w:val="nil"/>
          <w:bottom w:val="nil"/>
          <w:right w:val="nil"/>
          <w:between w:val="nil"/>
        </w:pBdr>
        <w:spacing w:after="0" w:line="240" w:lineRule="auto"/>
        <w:ind w:right="0"/>
        <w:rPr>
          <w:rFonts w:eastAsia="Calibri" w:cs="Calibri"/>
          <w:bCs/>
        </w:rPr>
      </w:pPr>
      <w:r w:rsidRPr="00636F62">
        <w:rPr>
          <w:rFonts w:eastAsia="Calibri" w:cs="Calibri"/>
          <w:bCs/>
        </w:rPr>
        <w:t>საქართველოს კულტურის, სპორტისა და ახალგაზრდობის სამინისტრო;</w:t>
      </w:r>
    </w:p>
    <w:p w14:paraId="7306C39D" w14:textId="77777777" w:rsidR="00417CD1" w:rsidRPr="00636F62" w:rsidRDefault="00417CD1" w:rsidP="00800B65">
      <w:pPr>
        <w:tabs>
          <w:tab w:val="left" w:pos="360"/>
        </w:tabs>
        <w:spacing w:after="240" w:line="240" w:lineRule="auto"/>
        <w:jc w:val="both"/>
        <w:rPr>
          <w:rFonts w:ascii="Sylfaen" w:eastAsia="Calibri" w:hAnsi="Sylfaen" w:cs="Calibri"/>
          <w:bCs/>
          <w:highlight w:val="yellow"/>
        </w:rPr>
      </w:pPr>
    </w:p>
    <w:p w14:paraId="658B553E" w14:textId="77777777" w:rsidR="00417CD1" w:rsidRPr="00636F62" w:rsidRDefault="00417CD1"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ევრობასკეტ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14:paraId="2D522B6D" w14:textId="77777777" w:rsidR="00417CD1" w:rsidRPr="00636F62" w:rsidRDefault="00417CD1"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4458D0C2" w14:textId="77777777" w:rsidR="00417CD1" w:rsidRPr="00636F62" w:rsidRDefault="00417CD1"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1DB279D4" w14:textId="5588629E" w:rsidR="00156FF8" w:rsidRPr="00636F62" w:rsidRDefault="00156FF8" w:rsidP="00800B65">
      <w:pPr>
        <w:pStyle w:val="Heading2"/>
        <w:spacing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4.</w:t>
      </w:r>
      <w:r w:rsidR="00417CD1" w:rsidRPr="00636F62">
        <w:rPr>
          <w:rFonts w:ascii="Sylfaen" w:eastAsia="Calibri" w:hAnsi="Sylfaen" w:cs="Calibri"/>
          <w:bCs/>
          <w:color w:val="366091"/>
          <w:sz w:val="22"/>
          <w:szCs w:val="22"/>
        </w:rPr>
        <w:t>5</w:t>
      </w:r>
      <w:r w:rsidRPr="00636F62">
        <w:rPr>
          <w:rFonts w:ascii="Sylfaen" w:eastAsia="Calibri" w:hAnsi="Sylfaen" w:cs="Calibri"/>
          <w:bCs/>
          <w:color w:val="366091"/>
          <w:sz w:val="22"/>
          <w:szCs w:val="22"/>
        </w:rPr>
        <w:t xml:space="preserve"> </w:t>
      </w:r>
      <w:r w:rsidRPr="00636F62">
        <w:rPr>
          <w:rFonts w:ascii="Sylfaen" w:eastAsia="Calibri" w:hAnsi="Sylfaen" w:cs="Calibri"/>
          <w:bCs/>
          <w:color w:val="366091"/>
          <w:sz w:val="22"/>
          <w:szCs w:val="22"/>
          <w:shd w:val="clear" w:color="auto" w:fill="FFFFFF" w:themeFill="background1"/>
        </w:rPr>
        <w:t>მეცნიერებისა და სამეცნიერო კვლევების ხელშეწყობა (პროგრამული კოდი 32 05)</w:t>
      </w:r>
    </w:p>
    <w:p w14:paraId="62F878E1" w14:textId="77777777" w:rsidR="00156FF8" w:rsidRPr="00636F62" w:rsidRDefault="00156FF8" w:rsidP="00800B65">
      <w:pPr>
        <w:spacing w:line="240" w:lineRule="auto"/>
        <w:rPr>
          <w:rFonts w:ascii="Sylfaen" w:eastAsia="Calibri" w:hAnsi="Sylfaen" w:cs="Calibri"/>
          <w:bCs/>
        </w:rPr>
      </w:pPr>
    </w:p>
    <w:p w14:paraId="714238C9" w14:textId="77777777" w:rsidR="00156FF8" w:rsidRPr="00636F62" w:rsidRDefault="00156FF8" w:rsidP="00800B65">
      <w:pPr>
        <w:spacing w:after="0" w:line="240" w:lineRule="auto"/>
        <w:ind w:firstLine="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76BB6DF4" w14:textId="77777777" w:rsidR="00156FF8" w:rsidRPr="00636F62" w:rsidRDefault="00156FF8" w:rsidP="00800B65">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შოთა რუსთაველის საქართველოს ეროვნული სამეცნიერო ფონდი;</w:t>
      </w:r>
    </w:p>
    <w:p w14:paraId="0F762487" w14:textId="77777777" w:rsidR="00156FF8" w:rsidRPr="00636F62" w:rsidRDefault="00156FF8" w:rsidP="00800B65">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ივანე ბერიტაშვილის ექსპერიმენტული ბიომედიცინის ცენტრი;</w:t>
      </w:r>
    </w:p>
    <w:p w14:paraId="4263FE53" w14:textId="77777777" w:rsidR="00156FF8" w:rsidRPr="00636F62" w:rsidRDefault="00156FF8" w:rsidP="00800B65">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კორნელი კეკელიძის სახელობის ხელნაწერთა ეროვნული ცენტრი;</w:t>
      </w:r>
    </w:p>
    <w:p w14:paraId="1120813C" w14:textId="77777777" w:rsidR="00156FF8" w:rsidRPr="00636F62" w:rsidRDefault="00156FF8" w:rsidP="00800B65">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270A8E6D" w14:textId="77777777" w:rsidR="00156FF8" w:rsidRPr="00636F62" w:rsidRDefault="00156FF8" w:rsidP="00800B65">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საქართველოს სოფლის მეურნეობის მეცნიერებათა აკადემია;</w:t>
      </w:r>
    </w:p>
    <w:p w14:paraId="5B06A4D7" w14:textId="77777777" w:rsidR="00156FF8" w:rsidRPr="00636F62" w:rsidRDefault="00156FF8" w:rsidP="00800B65">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საქართველოს განათლებისა და მეცნიერების სამინისტრო</w:t>
      </w:r>
      <w:r w:rsidRPr="00636F62">
        <w:rPr>
          <w:rFonts w:ascii="Sylfaen" w:eastAsia="Calibri" w:hAnsi="Sylfaen" w:cs="Calibri"/>
          <w:bCs/>
          <w:color w:val="000000"/>
          <w:lang w:val="ka-GE"/>
        </w:rPr>
        <w:t>;</w:t>
      </w:r>
    </w:p>
    <w:p w14:paraId="4CFD99B2" w14:textId="77777777" w:rsidR="00156FF8" w:rsidRPr="00636F62" w:rsidRDefault="00156FF8" w:rsidP="00800B65">
      <w:pPr>
        <w:spacing w:line="240" w:lineRule="auto"/>
        <w:jc w:val="both"/>
        <w:rPr>
          <w:rFonts w:ascii="Sylfaen" w:eastAsia="Calibri" w:hAnsi="Sylfaen" w:cs="Calibri"/>
          <w:bCs/>
        </w:rPr>
      </w:pPr>
    </w:p>
    <w:p w14:paraId="37FE2D43" w14:textId="5CA5725F" w:rsidR="00156FF8" w:rsidRPr="00636F62" w:rsidRDefault="00156FF8" w:rsidP="00800B65">
      <w:pPr>
        <w:pStyle w:val="Heading4"/>
        <w:spacing w:line="240" w:lineRule="auto"/>
        <w:rPr>
          <w:rFonts w:ascii="Sylfaen" w:eastAsia="Calibri" w:hAnsi="Sylfaen" w:cs="Calibri"/>
          <w:bCs/>
          <w:i w:val="0"/>
        </w:rPr>
      </w:pPr>
      <w:r w:rsidRPr="00636F62">
        <w:rPr>
          <w:rFonts w:ascii="Sylfaen" w:eastAsia="Calibri" w:hAnsi="Sylfaen" w:cs="Calibri"/>
          <w:bCs/>
          <w:i w:val="0"/>
          <w:color w:val="366091"/>
        </w:rPr>
        <w:t>4.</w:t>
      </w:r>
      <w:r w:rsidR="00417CD1" w:rsidRPr="00636F62">
        <w:rPr>
          <w:rFonts w:ascii="Sylfaen" w:eastAsia="Calibri" w:hAnsi="Sylfaen" w:cs="Calibri"/>
          <w:bCs/>
          <w:i w:val="0"/>
          <w:color w:val="366091"/>
        </w:rPr>
        <w:t>5</w:t>
      </w:r>
      <w:r w:rsidRPr="00636F62">
        <w:rPr>
          <w:rFonts w:ascii="Sylfaen" w:eastAsia="Calibri" w:hAnsi="Sylfaen" w:cs="Calibri"/>
          <w:bCs/>
          <w:i w:val="0"/>
          <w:color w:val="366091"/>
        </w:rPr>
        <w:t>.1 სამეცნიერო გრანტების გაცემისა და სამეცნიერო კვლევების ხელშეწყობა (პროგრამული კოდი 32 05 01)</w:t>
      </w:r>
    </w:p>
    <w:p w14:paraId="2D1B36E3" w14:textId="77777777" w:rsidR="00156FF8" w:rsidRPr="00636F62" w:rsidRDefault="00156FF8" w:rsidP="00800B65">
      <w:pPr>
        <w:spacing w:line="240" w:lineRule="auto"/>
        <w:rPr>
          <w:rFonts w:ascii="Sylfaen" w:hAnsi="Sylfaen"/>
          <w:bCs/>
        </w:rPr>
      </w:pPr>
    </w:p>
    <w:p w14:paraId="08156A40" w14:textId="77777777" w:rsidR="00156FF8" w:rsidRPr="00636F62" w:rsidRDefault="00156FF8"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7F610C76" w14:textId="777D6BAE" w:rsidR="00156FF8" w:rsidRPr="00636F62" w:rsidRDefault="00156FF8" w:rsidP="00800B65">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შოთა რუსთაველის საქართველოს ეროვნული სამეცნიერო ფონდი</w:t>
      </w:r>
    </w:p>
    <w:p w14:paraId="2198E00F" w14:textId="77777777" w:rsidR="00156FF8" w:rsidRPr="00636F62" w:rsidRDefault="00156FF8" w:rsidP="00800B65">
      <w:pPr>
        <w:pBdr>
          <w:top w:val="nil"/>
          <w:left w:val="nil"/>
          <w:bottom w:val="nil"/>
          <w:right w:val="nil"/>
          <w:between w:val="nil"/>
        </w:pBdr>
        <w:spacing w:after="0" w:line="240" w:lineRule="auto"/>
        <w:ind w:left="567"/>
        <w:rPr>
          <w:rFonts w:ascii="Sylfaen" w:eastAsia="Calibri" w:hAnsi="Sylfaen" w:cs="Calibri"/>
          <w:bCs/>
          <w:highlight w:val="yellow"/>
        </w:rPr>
      </w:pPr>
    </w:p>
    <w:p w14:paraId="2A0F02EA"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დაფინანსებული იქნა 2018 წლის „გამოყენებითი კვლევებისათვის სახელმწიფო სამეცნიერო გრანტების  კონკურსის“ გამარჯვებული 13 პროექტის და 2019 წლის კონკურსში გამარჯვებული 4 პროექტის თანხა;</w:t>
      </w:r>
    </w:p>
    <w:p w14:paraId="1CEF8A2D"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დაფინანსდა „ფუნდამენტური კვლევებისათვის სახელმწიფო სამეცნიერო გრანტების“  2016 წლის კონკურსის გამარჯვებული 4, 2017 წლის კონკურსის გამარჯვებული 54 პროექტის,  2018 წლის კონკურსის გამარჯვებული 71 პროექტის და 2019 წლის კონკურსის გამარჯვებული 66 პროექტის მორიგი ტრანშები;</w:t>
      </w:r>
    </w:p>
    <w:p w14:paraId="2C94988C"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პროექტის „ერთობლივი კვლევები უცხოეთში მოღვაწე თანამემამულეთა მონაწილეობით“ ფარგლებში დაფინასდა 2018 წლის  საგრანტო კონკურსში გამარჯვებული 8 პროექტი;</w:t>
      </w:r>
    </w:p>
    <w:p w14:paraId="5BACEF2D"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საგრანტო კონკურსის „საზღვარგარეთ არსებული ქართული მატერიალური და სულიერი მემკვიდრეობის სამეცნიერო კვლევისათვის“ ფარგლებში დაფინანსდა საზღვარგარეთ არსებული ქართული მატერიალური და სულიერი მემკვიდრეობის სამეცნიერო კვლევისათვის 2017 წლის საგრანტო კონკურსში გამარჯვებული 3 პროექტის და 2018 წლის საგრანტო კონკურსში გამარჯვებული 5 პროექტის  ტრანში;</w:t>
      </w:r>
    </w:p>
    <w:p w14:paraId="146073A8"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„ახალგაზრდა მეცნიერთა კვლევების გრანტი“ ფარგლებში გადაირიცხა 2017 წლის ახალგაზრდა მეცნიერთა კვლევების საგრანტო კონკურსში გამარჯვებული 1 პროექტის ტრანშები, 2018 წლის კონკურსში გამარჯვებული 27 პროექტის და 2019 წლის კონკურსში გამარჯვებული 33 პროექტის თანხა; </w:t>
      </w:r>
    </w:p>
    <w:p w14:paraId="5341B37F"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„დოქტორანტურის საგანმანათლებლო პროგრამების სამეცნიერო გრანტები“ ფარგლებში დაფინანსებულია დოქტორანტურის საგანმანათლებლო პროგრამების 2017 წლის კონკურსში გამარჯვებული 2 პროექტის, 2018 წლის კონკურსში გამარჯვებული 32 პროექტის და 2019 წლის კონკურსში გამარჯვებული 37 პროექტის მორიგი ტრანშები.</w:t>
      </w:r>
    </w:p>
    <w:p w14:paraId="1A8FE335"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საგრანტო კონკურსის „სადოქტორო საგანმანათლებლო პროგრამების განვითარება“ ფარგლებში გადაირიცხა 2016 წლის საგრანტო კონკურსში გამარჯვებული 2 პროექტის თანხა;</w:t>
      </w:r>
    </w:p>
    <w:p w14:paraId="1D0C3A74"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 „საქართველოს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ფარგლებში გამოვლინდა და დაფინანსდა 2021 წლის საგრანტო კონკურსში გამარჯვებული 2 პროექტი.</w:t>
      </w:r>
    </w:p>
    <w:p w14:paraId="792B3194"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 - გამოვლინდა და დაფინანსდა 2021 წლის საგრანტო კონკურსში გამარჯვებული 6 პროექტი, ასევე დაფინანსდა 2019 წლის საგრანტო კონკურსში გამარჯვებული 2 პროექტი.</w:t>
      </w:r>
    </w:p>
    <w:p w14:paraId="0919F8E0"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„კავკასიოლოგიის მიმართულებით სამეცნიერო კვლევითი პროექტების ხელშეწყობისა და საერთაშორისო სამეცნიერო ღონისძიებები“ - გამოვლინდა და დაფინანსდა 2021 წლის საგრანტო კონკურსში გამარჯვებული 2 პროექტი</w:t>
      </w:r>
    </w:p>
    <w:p w14:paraId="446D5176"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საერთაშორისო სამეცნიერო - ტექნიკური ცენტრის (International Science and Technology Center - ISTC) 25 წლის იუბილესთან დაკავშირებით კონკურსში  ფონდმა ჯილდო გადასცა  3 ახალგაზრდა მეცნიერს;</w:t>
      </w:r>
    </w:p>
    <w:p w14:paraId="30DAFC87"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შოთა რუსთაველის საქართველოს ეროვნული სამეცნიერო ფონდის პრემია მეცნიერებაში განსაკუთრებული მიღწევებისთვის გადაეცა 5 ახალგაზრდა მეცნიერს;</w:t>
      </w:r>
    </w:p>
    <w:p w14:paraId="5C1686A8"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საგამომცემლო სახელმწიფო  სამეცნიერო გრანტების კონკურსში გამოვლინდა და დაფინანსდა 2021 წლის საგრანტო კონკურსში გამარჯვებული 27 პროექტი;</w:t>
      </w:r>
    </w:p>
    <w:p w14:paraId="6738BD09"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მეცნიერების პოპულარიზაციისათვის მიზნობრივი საგრანტო კონკურსის ფარგლებში გამოვლინდა და დაფინანსდა 2021 წლის საგრანტო კონკურსში გამარჯვებული 12 პროექტი;</w:t>
      </w:r>
    </w:p>
    <w:p w14:paraId="06B8F297"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ფონდისა და გერმანიის ფოლკსვაგენის (VW) ფონდის ერთობლივი საგრანტო კონკურსის ფარგლებში გადაირიცხა 2017 წლის კონკურსში გამარჯვებული 4 პროექტის მორიგი ტრანში;</w:t>
      </w:r>
    </w:p>
    <w:p w14:paraId="003F490D"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ერთობლივი კონკურსი „ევროპული და რეგიონალური თანამშრომლობა“ ფარგლებში გადაირიცხა იტალიის კვლევების ეროვნულ საბჭოსთან 2019 წლის ერთობლივ  საგრანტო კონკურსში  გამარჯვებული 5 პროექტის, გერმანიის იულიხის (JÜLICH) კვლევითი ცენტრის ორგანიზებით ჩატარებული ერთობლივი საგრანტო კონკურსებში (2018-2021 წწ) გამარჯვებული 5 ახალგაზრდა მეცნიერის და საქართველოს ფრანგული ინსტიტუტის (GFI) ერთობლივი კვლევითი სტაჟირების პროგრამის 2021 წლის საგრანტო კონკურსში გამარჯვებული 2 პროექტის მორიგი ტრანშები</w:t>
      </w:r>
    </w:p>
    <w:p w14:paraId="16E2220F"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შოთა რუსთაველის ეროვნული სამეცნიერო ფონდისა და გერმანიის აკადემიური გაცვლის სამსახურის ერთობლივი  „Rustaveli-DAAD” სასტიპენდიო პროგრამის ფარგლებში დაფინანსდა 2021 წლის კონკურსში გამარჯვებული 22 ახალგაზრდა მეცნიერი;</w:t>
      </w:r>
    </w:p>
    <w:p w14:paraId="7C4164FA"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ფონდისა და იულიხის ცენტრის მიზნობრივი პროგრამის (SMART|EDM_lab) ფარგლებში დაფინანსდა SMART|EDM ლაბორატორია;</w:t>
      </w:r>
    </w:p>
    <w:p w14:paraId="73CBB69F"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გადახდილ იქნა საერთაშორისო ორგანიზაციებში მონაწილეობის საწევრო გადასახადები: ევროპის ბირთვული კვლევების ორგანიზაციასა (CERN); ბირთვული კვლევების გაერთიანებული ინსტიტუტში - JINR DUBNA და  კონკურსის „ლეონარდო დავინჩი’’ ნომინაციებში გამარჯვებული მოსწავლეების 2021 წელს Intel-isef-ის საერთაშორისო სამეცნიერო და საინჟინრო კონკურსზე მონაწილეობის სარეგისტრაციო გადასახადი.</w:t>
      </w:r>
    </w:p>
    <w:p w14:paraId="6929E214" w14:textId="41D908AC"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საანგარიო პერიოდში გადახდილია საერთაშორისო ელექტრონული გამომცემლობა ELSEVIER BV-ის ბაზებზე წვდომის გადასახადი, მეცნიერებისთვის წვდომა გახსნილია ხელშეკრულებით გათვალისწინებულ ინსტრუმენტებზე.</w:t>
      </w:r>
    </w:p>
    <w:p w14:paraId="3E2E8C72" w14:textId="77777777" w:rsidR="008E4F84" w:rsidRPr="00636F62" w:rsidRDefault="008E4F84" w:rsidP="008E4F84">
      <w:pPr>
        <w:tabs>
          <w:tab w:val="left" w:pos="360"/>
        </w:tabs>
        <w:spacing w:after="0" w:line="240" w:lineRule="auto"/>
        <w:ind w:left="360"/>
        <w:jc w:val="both"/>
        <w:rPr>
          <w:rFonts w:ascii="Sylfaen" w:hAnsi="Sylfaen" w:cs="Sylfaen"/>
          <w:bCs/>
          <w:color w:val="000000"/>
          <w:shd w:val="clear" w:color="auto" w:fill="FFFFFF"/>
          <w:lang w:val="ka-GE"/>
        </w:rPr>
      </w:pPr>
    </w:p>
    <w:p w14:paraId="770DE603" w14:textId="6A6E0C8E" w:rsidR="00156FF8" w:rsidRPr="00636F62" w:rsidRDefault="00156FF8" w:rsidP="00800B65">
      <w:pPr>
        <w:pStyle w:val="Heading4"/>
        <w:spacing w:line="240" w:lineRule="auto"/>
        <w:rPr>
          <w:rFonts w:ascii="Sylfaen" w:eastAsia="Calibri" w:hAnsi="Sylfaen" w:cs="Calibri"/>
          <w:bCs/>
          <w:i w:val="0"/>
        </w:rPr>
      </w:pPr>
      <w:r w:rsidRPr="00636F62">
        <w:rPr>
          <w:rFonts w:ascii="Sylfaen" w:eastAsia="Calibri" w:hAnsi="Sylfaen" w:cs="Calibri"/>
          <w:bCs/>
          <w:i w:val="0"/>
        </w:rPr>
        <w:t>4.</w:t>
      </w:r>
      <w:r w:rsidR="00417CD1" w:rsidRPr="00636F62">
        <w:rPr>
          <w:rFonts w:ascii="Sylfaen" w:eastAsia="Calibri" w:hAnsi="Sylfaen" w:cs="Calibri"/>
          <w:bCs/>
          <w:i w:val="0"/>
        </w:rPr>
        <w:t>5</w:t>
      </w:r>
      <w:r w:rsidRPr="00636F62">
        <w:rPr>
          <w:rFonts w:ascii="Sylfaen" w:eastAsia="Calibri" w:hAnsi="Sylfaen" w:cs="Calibri"/>
          <w:bCs/>
          <w:i w:val="0"/>
        </w:rPr>
        <w:t>.2 სამეცნიერო დაწესებულებების პროგრამები (პროგრამული კოდი</w:t>
      </w:r>
      <w:r w:rsidRPr="00636F62">
        <w:rPr>
          <w:rFonts w:ascii="Sylfaen" w:eastAsia="Calibri" w:hAnsi="Sylfaen" w:cs="Calibri"/>
          <w:bCs/>
        </w:rPr>
        <w:t xml:space="preserve"> </w:t>
      </w:r>
      <w:r w:rsidRPr="00636F62">
        <w:rPr>
          <w:rFonts w:ascii="Sylfaen" w:eastAsia="Calibri" w:hAnsi="Sylfaen" w:cs="Calibri"/>
          <w:bCs/>
          <w:i w:val="0"/>
        </w:rPr>
        <w:t>32 05 02)</w:t>
      </w:r>
    </w:p>
    <w:p w14:paraId="6B3DF6E0" w14:textId="77777777" w:rsidR="00156FF8" w:rsidRPr="00636F62" w:rsidRDefault="00156FF8" w:rsidP="00800B65">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bCs/>
        </w:rPr>
      </w:pPr>
    </w:p>
    <w:p w14:paraId="4334DDE5" w14:textId="77777777" w:rsidR="00156FF8" w:rsidRPr="00636F62" w:rsidRDefault="00156FF8"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29CA2DC1" w14:textId="77777777" w:rsidR="00156FF8" w:rsidRPr="00636F62" w:rsidRDefault="00156FF8" w:rsidP="00800B65">
      <w:pPr>
        <w:numPr>
          <w:ilvl w:val="0"/>
          <w:numId w:val="35"/>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r w:rsidRPr="00636F62">
        <w:rPr>
          <w:rFonts w:ascii="Sylfaen" w:eastAsia="Calibri" w:hAnsi="Sylfaen" w:cs="Calibri"/>
          <w:bCs/>
          <w:color w:val="222222"/>
        </w:rPr>
        <w:t>სსიპ – ივანე ბერიტაშვილის ექსპერიმენტული ბიომედიცინის ცენტრი;</w:t>
      </w:r>
    </w:p>
    <w:p w14:paraId="4C4A0387" w14:textId="77777777" w:rsidR="00156FF8" w:rsidRPr="00636F62" w:rsidRDefault="00156FF8" w:rsidP="00800B65">
      <w:pPr>
        <w:numPr>
          <w:ilvl w:val="0"/>
          <w:numId w:val="35"/>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r w:rsidRPr="00636F62">
        <w:rPr>
          <w:rFonts w:ascii="Sylfaen" w:eastAsia="Calibri" w:hAnsi="Sylfaen" w:cs="Calibri"/>
          <w:bCs/>
          <w:color w:val="222222"/>
        </w:rPr>
        <w:t>სსიპ – კორნელი კეკელიძის სახელობის ხელნაწერთა ეროვნული ცენტრი;</w:t>
      </w:r>
    </w:p>
    <w:p w14:paraId="4E7637A5" w14:textId="77777777" w:rsidR="00156FF8" w:rsidRPr="00636F62" w:rsidRDefault="00156FF8" w:rsidP="00800B65">
      <w:pPr>
        <w:numPr>
          <w:ilvl w:val="0"/>
          <w:numId w:val="35"/>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r w:rsidRPr="00636F62">
        <w:rPr>
          <w:rFonts w:ascii="Sylfaen" w:eastAsia="Calibri" w:hAnsi="Sylfaen" w:cs="Calibri"/>
          <w:bCs/>
          <w:color w:val="222222"/>
        </w:rPr>
        <w:t>სსიპ – გიორგი ელიავას სახელობის ბაქტერიოფაგიის, მიკრობიოლოგიისა და ვირუსოლოგიის ინსტიტუტი;</w:t>
      </w:r>
    </w:p>
    <w:p w14:paraId="28419A79" w14:textId="77777777" w:rsidR="00156FF8" w:rsidRPr="00636F62" w:rsidRDefault="00156FF8" w:rsidP="00800B65">
      <w:pPr>
        <w:numPr>
          <w:ilvl w:val="0"/>
          <w:numId w:val="35"/>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r w:rsidRPr="00636F62">
        <w:rPr>
          <w:rFonts w:ascii="Sylfaen" w:eastAsia="Calibri" w:hAnsi="Sylfaen" w:cs="Calibri"/>
          <w:bCs/>
          <w:color w:val="222222"/>
        </w:rPr>
        <w:t>სსიპ – საქართველოს ევგენი ხარაძის ეროვნული ასტროფიზიკური ობსერვატორია</w:t>
      </w:r>
      <w:r w:rsidRPr="00636F62">
        <w:rPr>
          <w:rFonts w:ascii="Sylfaen" w:eastAsia="Calibri" w:hAnsi="Sylfaen" w:cs="Calibri"/>
          <w:bCs/>
          <w:color w:val="222222"/>
          <w:lang w:val="ka-GE"/>
        </w:rPr>
        <w:t>;</w:t>
      </w:r>
    </w:p>
    <w:p w14:paraId="77CFCC26" w14:textId="77777777" w:rsidR="00156FF8" w:rsidRPr="00636F62" w:rsidRDefault="00156FF8" w:rsidP="00800B65">
      <w:pPr>
        <w:pBdr>
          <w:top w:val="nil"/>
          <w:left w:val="nil"/>
          <w:bottom w:val="nil"/>
          <w:right w:val="nil"/>
          <w:between w:val="nil"/>
        </w:pBdr>
        <w:shd w:val="clear" w:color="auto" w:fill="FFFFFF"/>
        <w:tabs>
          <w:tab w:val="left" w:pos="1134"/>
        </w:tabs>
        <w:spacing w:line="240" w:lineRule="auto"/>
        <w:jc w:val="both"/>
        <w:rPr>
          <w:rFonts w:ascii="Sylfaen" w:eastAsia="Calibri" w:hAnsi="Sylfaen" w:cs="Calibri"/>
          <w:bCs/>
          <w:color w:val="222222"/>
          <w:highlight w:val="yellow"/>
        </w:rPr>
      </w:pPr>
    </w:p>
    <w:p w14:paraId="47CA85F9"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ჩატარდა სსიპ - ივანე ბერიტაშვილის ექსპერიმენტული ბიომედიცინის ცენტრის სამეცნიერო საბჭოს 7 სხდომა, გამოქვეყნდა 24 სტატია უცხოურ და 27 სტატია ადგილობრივ სამეცნიერო ჟურნალებში. ასევე გამოქვეყნდა 31 სამეცნიერო თეზისი უცხოეთში, ხოლო 30 თეზისი საქართველოში ჩატარებულ საერთაშორისო ფორუმებში მონაწილეობისთვის. ცენტრის თანამშრომლებმა ასევე წარმოადგინეს 4 ონლაინ-მოხსენება უცხოეთში ჩატარებულ საერთაშორისო ფორუმებსა და ვორქშოპებში. მომზადდა ცენტრის შრომათა მესამე კრებული „Systemic, Cellular and Molecular Mechanisms of Physiological Functions amd their Disorders”, მეცნიერი ქალებისა და გოგონების საერთაშორისო დღესთან და ეპილეფსიის საერთაშორისო დღესთან დაკავშირებით ცენტრმა წარმოადგინა ონლაინ-ვებინარი თემაზე „ქალი მეცნიერები ეპილეფსიასთან ბრძოლის წინა ხაზზე“, ასევე ჩატარდა ონლაინ-ვებინარები თემაზე „ივანე ბერიტაშვილის სამეცნიერო სკოლიდან წარმატებულ კარიერამდე საზღვარგარეთ“ და „კოგნიტური ფუნქციების დარღვევათა პათოფიზიოლოგიური მექანიზმების მულტიდიციპლინური კვლევა ნევროლოგიურ დაავადებათა ცხოველურ მოდელებში“, გაიმართა საერთაშორისო მულტიდისციპლინური კონფერენცია ბიომედიცინაში BIOMED 2021, ეპიგრაფით: "მსოფლიოს მკვლევართა გაერთიანება კოვიდ19-ის წინააღმდეგ", ასევე რეფერირებადი ინგლისურენოვანი ჟურნალის „Radiobiology and Radiation Safety“, პირველი ნომერი მიეძღვნა მსოფლიოში პირველი რადიობიოლოგიური ნაშრომის ავტორის, გამოჩენილი მეცნიერის ივანე თარხნიშვილის (თარხან-მოურავი) დაბადებიდან 175 წლის იუბილეს;</w:t>
      </w:r>
    </w:p>
    <w:p w14:paraId="3F826FAF"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სსიპ – კორნელი კეკელიძის სახელობის ხელნაწერთა ეროვნული ცენტრის მიერ მიმდინარეობდა ქართველოლოგია, აღმოსავლეთმცოდნეობა, არმენოლოგია - კოდიკოლოგიურ-ტექსტოლოგიური და წყაროთმცოდნეობითი კვლევები, ასევე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-კატალოგიზაცია, ახალი ფონდებით შევსება, ბიბლიოგრაფიის, 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w:t>
      </w:r>
    </w:p>
    <w:p w14:paraId="0A035855"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ჩატარდა სახვითი ხელოვნების კონკურსი „ჩემი დიდგორი“ და  „გახდი დიდგორის მემატიანე“ - კონკურსი კალიგრაფებისათვის, ასევე ჩატარდა კონკურსი „ბრიტანეთი და საქართველო“  და ღონისძიების ფარგლებში გაფორმდა მემორანდუმი ხელნაწერთა  ეროვნულ ცენტრსა და აფხაზეთის სულიერების ცენტრს შორის;</w:t>
      </w:r>
    </w:p>
    <w:p w14:paraId="3D605A7E"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მშობლიური ენის დღეს, ხელნაწერთა ეროვნული ცენტრის პარტნიორთან, საერთაშორისო ფონდთან „დიასპორების ალიანსი საქართველოსთვის“ ერთად ჩატარდა ონლაინგამოფენა, სადაც გამოიფინა უნიკალური ლაილაშის ბიბლიის (X ს.) ერთადერთი ფაქსიმილური ასლი, თორები, მარიამ დედოფლისეული „ქართლის ცხოვრება“ (1633-1645 წწ.), „ვეფხისტყაოსანი“ (1671 წ.);</w:t>
      </w:r>
    </w:p>
    <w:p w14:paraId="347C74A8"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ოკუპაციის კვირეულის ფარგლებში, სპეციალურად სამხედროებისთვის ორგანიზებულ ექსპოზიციაზე წარმოდგენილი იყო საქართველოს დემოკრატიული რესპუბლიკის დამოუკიდებლობის პერიოდის მემუარული ხელნაწერები და მემორიალური ნივთები. ასევე, ექსპოზიციაზე წარმოდგენილი იყო თავდაცვის სამინისტროს და ხელნაწერთა ეროვნულ ცენტრის თანამშრომლობით აღდგენილი გენერალ კვინიტაძის აღდგენილი სამოსის კოლექცია;</w:t>
      </w:r>
    </w:p>
    <w:p w14:paraId="2594258D"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ცენტრში გაიხსნა ქართველოლოგიის VI საერთაშორისო საზაფხულო სკოლა „ქართული ხელნაწერი“, რომელიც განხორციელდა ლუვენის უნივერსიტეტთან (ბელგია) თანამშრომლობით და სსიპ - შოთა რუსთაველის ეროვნული სამეცნიერო ფონდის მხარდაჭერით. </w:t>
      </w:r>
    </w:p>
    <w:p w14:paraId="3F7167DE"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დასრულდა კონკურსი „ქართველოლოგია ვიკიპედიაში“, რომელიც მონაწილეობდა 16 ავტორი, შეიქმნა 58 და გაუმჯობესდა 18 არსებული სტატია. </w:t>
      </w:r>
    </w:p>
    <w:p w14:paraId="7CAA7AB9"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გაიმართა გამოფენები: "საქართველოს დამოუკიდებლობა - ბრძოლა გრძელდება", „თბილისი - წიგნის მსოფლიოს დედაქალაქი“ ფარგლებში  -  „ქართული წიგნის სათავეები“, ასევე ჩატარდა ღონისძიება „აღმოაჩინე აფხაზეთი“ და პროექტის: „ეპიგრაფიკული ძეგლები - იურიდიული შინაარსის ქართული წარწერები“ პრეზენტაცია;</w:t>
      </w:r>
    </w:p>
    <w:p w14:paraId="33330B8F"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ჩატარდა სამეცნიერო კონფერენციები: „შუა საუკუნეების ხელნაწერი: გადამწერები, რედაქტორები, მომგებლები, შემმოსველები“ და მემკვიდრეობის დაცვა ოკუპირებულ ტერიტორიებზე: საქართველო და საერთაშორისო გამოცდილება“;</w:t>
      </w:r>
    </w:p>
    <w:p w14:paraId="484F4CA2"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დაიწყო ახალი სერიების გამოცემა: „ბიბლიოგრაფიული იშვიათობა“ - ქართული ფილოლოგიური, ისტორიულ-წყაროთმცოდნეობითი, არქეოგრაფიული ძეგლები და სამეცნიერო ლიტერატურა და „სამეცნიერო მემკვიდრეობის“ -  ცენტრში სხვადასხვა დროს მოღვაწე მკვლევართა სტატიები;</w:t>
      </w:r>
    </w:p>
    <w:p w14:paraId="253BBAF8"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გიორგი ელიავას სახელობის ბაქტერიოფაგიის, მიკრობიოლოგიისა და ვირუსოლოგიის ინსტიტუტის მეცნიერების მიერ გამოქვეუბენულ იქნა 9 სამეცნიერო სტატია, მომზადებული იქნა 7  საკონფერენციო თეზისი და მეცნიერ-თანამშრომლებმა მონაწილეობა მიიღეს რამდენიმე საერთაშორისო კონფერენციასა და ვებინარში. ასევე, წარდგენილ იქნა სამი საპროექტო განაცხადი ევროგაერთიანებისა და საერთაშორისო სამეცნიერო ფონდებში, 4 საპროექტო განაცხადი სსიპ – შოთა რუსთაველის საქართველოს ეროვნული სამეცნიერო ფონდში  და 8 საპროექტო განაცხადი ა(ა)იპ - ელიავას ფონდი საქართველოში ბაქტერიოფაგიის განვითარების ასოციაციაში, ასევე წარდგენილია ერთი საპატენტო განაცხადი;</w:t>
      </w:r>
    </w:p>
    <w:p w14:paraId="7F8086F2" w14:textId="77777777" w:rsidR="008E4F84" w:rsidRPr="00636F62" w:rsidRDefault="008E4F84" w:rsidP="008E4F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საქართველოს ევგენი ხარაძის ეროვნული ასტროფიზიკური ობსერვატორიის თანამშრომლების მიერ გამოქვეყნებულ იქნა 35 სტატია საერთაშორისო სამეცნიერო ჟურნალებში, ობსერვატორიამ მონაწილეოობა მიიღო სამ საერთაშორისო კონფერენციაში: „Cool Stars – 20.5“ „Advances in obserevations and modeling of Solar magnetism and variability’’ და „Space Weather Workshop 2021“, ჩატარდა 6 სემინარი ონლაინ რეჟიმში, დაიწყო სამუშაოები ობსერვატორიის მინის ბიბლიოთეკაში და მუშაობას შეუდგა ტელესკოპების სარეაბილიტაციო კომისია, ასევე დაიწყო ფოტოსფერულ-ქრომოსფერული ტელესკოპის გუმბათის სარეაბილიტაციო სამუშაოები.</w:t>
      </w:r>
    </w:p>
    <w:p w14:paraId="0721EE7A" w14:textId="77777777" w:rsidR="00156FF8" w:rsidRPr="00636F62" w:rsidRDefault="00156FF8" w:rsidP="00800B65">
      <w:pPr>
        <w:spacing w:line="240" w:lineRule="auto"/>
        <w:jc w:val="both"/>
        <w:rPr>
          <w:rFonts w:ascii="Sylfaen" w:hAnsi="Sylfaen"/>
          <w:bCs/>
          <w:highlight w:val="yellow"/>
          <w:lang w:val="ka-GE"/>
        </w:rPr>
      </w:pPr>
    </w:p>
    <w:p w14:paraId="3BC668A8" w14:textId="4D757032" w:rsidR="00156FF8" w:rsidRPr="00636F62" w:rsidRDefault="00156FF8" w:rsidP="00800B65">
      <w:pPr>
        <w:pStyle w:val="Heading4"/>
        <w:spacing w:line="240" w:lineRule="auto"/>
        <w:rPr>
          <w:rFonts w:ascii="Sylfaen" w:eastAsia="Calibri" w:hAnsi="Sylfaen" w:cs="Calibri"/>
          <w:bCs/>
          <w:i w:val="0"/>
        </w:rPr>
      </w:pPr>
      <w:r w:rsidRPr="00636F62">
        <w:rPr>
          <w:rFonts w:ascii="Sylfaen" w:eastAsia="Calibri" w:hAnsi="Sylfaen" w:cs="Calibri"/>
          <w:bCs/>
          <w:i w:val="0"/>
        </w:rPr>
        <w:t>4.</w:t>
      </w:r>
      <w:r w:rsidR="00417CD1" w:rsidRPr="00636F62">
        <w:rPr>
          <w:rFonts w:ascii="Sylfaen" w:eastAsia="Calibri" w:hAnsi="Sylfaen" w:cs="Calibri"/>
          <w:bCs/>
          <w:i w:val="0"/>
        </w:rPr>
        <w:t>5</w:t>
      </w:r>
      <w:r w:rsidRPr="00636F62">
        <w:rPr>
          <w:rFonts w:ascii="Sylfaen" w:eastAsia="Calibri" w:hAnsi="Sylfaen" w:cs="Calibri"/>
          <w:bCs/>
          <w:i w:val="0"/>
        </w:rPr>
        <w:t>.3 სოფლის მეურნეობის დარგში მეცნიერთა ხელშეწყობა (პროგრამული კოდი 32 05 03)</w:t>
      </w:r>
    </w:p>
    <w:p w14:paraId="45A9D78D" w14:textId="77777777" w:rsidR="00156FF8" w:rsidRPr="00636F62" w:rsidRDefault="00156FF8" w:rsidP="00800B65">
      <w:pPr>
        <w:spacing w:line="240" w:lineRule="auto"/>
        <w:rPr>
          <w:rFonts w:ascii="Sylfaen" w:eastAsia="Calibri" w:hAnsi="Sylfaen" w:cs="Calibri"/>
          <w:bCs/>
        </w:rPr>
      </w:pPr>
    </w:p>
    <w:p w14:paraId="1FBF27AC" w14:textId="77777777" w:rsidR="00156FF8" w:rsidRPr="00636F62" w:rsidRDefault="00156FF8"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56B9E3BE" w14:textId="77777777" w:rsidR="00156FF8" w:rsidRPr="00636F62" w:rsidRDefault="00156FF8" w:rsidP="00800B65">
      <w:pPr>
        <w:numPr>
          <w:ilvl w:val="0"/>
          <w:numId w:val="31"/>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სსიპ - საქართველოს სოფლის მეურნეობის მეცნიერებათა აკადემია</w:t>
      </w:r>
    </w:p>
    <w:p w14:paraId="3462C990" w14:textId="77777777" w:rsidR="00156FF8" w:rsidRPr="00636F62" w:rsidRDefault="00156FF8" w:rsidP="00800B65">
      <w:pPr>
        <w:pBdr>
          <w:top w:val="nil"/>
          <w:left w:val="nil"/>
          <w:bottom w:val="nil"/>
          <w:right w:val="nil"/>
          <w:between w:val="nil"/>
        </w:pBdr>
        <w:spacing w:line="240" w:lineRule="auto"/>
        <w:jc w:val="both"/>
        <w:rPr>
          <w:rFonts w:ascii="Sylfaen" w:eastAsia="Calibri" w:hAnsi="Sylfaen" w:cs="Calibri"/>
          <w:bCs/>
          <w:color w:val="000000"/>
          <w:highlight w:val="yellow"/>
        </w:rPr>
      </w:pPr>
    </w:p>
    <w:p w14:paraId="4CDB7579" w14:textId="3247EC1B" w:rsidR="00156FF8" w:rsidRPr="00636F62" w:rsidRDefault="00156FF8"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საანგარიშო პერიოდში სატყეო საქმის, აგრონომიის, მეცხოველეობის და ვეტერინარიის, სურსათის უვნებლობის და სასურსათო ტექნოლოგიის მიმართულებით ჩატარდა 1 მრგვალი მაგიდის სხდომა, 1 საერთო კრება, </w:t>
      </w:r>
      <w:r w:rsidR="009A2823" w:rsidRPr="00636F62">
        <w:rPr>
          <w:rFonts w:ascii="Sylfaen" w:hAnsi="Sylfaen" w:cs="Sylfaen"/>
          <w:bCs/>
          <w:color w:val="000000"/>
          <w:shd w:val="clear" w:color="auto" w:fill="FFFFFF"/>
          <w:lang w:val="ka-GE"/>
        </w:rPr>
        <w:t>4</w:t>
      </w:r>
      <w:r w:rsidRPr="00636F62">
        <w:rPr>
          <w:rFonts w:ascii="Sylfaen" w:hAnsi="Sylfaen" w:cs="Sylfaen"/>
          <w:bCs/>
          <w:color w:val="000000"/>
          <w:shd w:val="clear" w:color="auto" w:fill="FFFFFF"/>
          <w:lang w:val="ka-GE"/>
        </w:rPr>
        <w:t xml:space="preserve"> საბჭოს  და </w:t>
      </w:r>
      <w:r w:rsidR="009A2823" w:rsidRPr="00636F62">
        <w:rPr>
          <w:rFonts w:ascii="Sylfaen" w:hAnsi="Sylfaen" w:cs="Sylfaen"/>
          <w:bCs/>
          <w:color w:val="000000"/>
          <w:shd w:val="clear" w:color="auto" w:fill="FFFFFF"/>
          <w:lang w:val="ka-GE"/>
        </w:rPr>
        <w:t>9</w:t>
      </w:r>
      <w:r w:rsidRPr="00636F62">
        <w:rPr>
          <w:rFonts w:ascii="Sylfaen" w:hAnsi="Sylfaen" w:cs="Sylfaen"/>
          <w:bCs/>
          <w:color w:val="000000"/>
          <w:shd w:val="clear" w:color="auto" w:fill="FFFFFF"/>
          <w:lang w:val="ka-GE"/>
        </w:rPr>
        <w:t xml:space="preserve"> პრეზიდიუმის სხდომა, 2 სამეცნიერო-პრაქტიკული კონფერენცია, გამოცემულია 1</w:t>
      </w:r>
      <w:r w:rsidR="009A2823" w:rsidRPr="00636F62">
        <w:rPr>
          <w:rFonts w:ascii="Sylfaen" w:hAnsi="Sylfaen" w:cs="Sylfaen"/>
          <w:bCs/>
          <w:color w:val="000000"/>
          <w:shd w:val="clear" w:color="auto" w:fill="FFFFFF"/>
          <w:lang w:val="ka-GE"/>
        </w:rPr>
        <w:t>4</w:t>
      </w:r>
      <w:r w:rsidRPr="00636F62">
        <w:rPr>
          <w:rFonts w:ascii="Sylfaen" w:hAnsi="Sylfaen" w:cs="Sylfaen"/>
          <w:bCs/>
          <w:color w:val="000000"/>
          <w:shd w:val="clear" w:color="auto" w:fill="FFFFFF"/>
          <w:lang w:val="ka-GE"/>
        </w:rPr>
        <w:t xml:space="preserve"> რეკომენდაცია და </w:t>
      </w:r>
      <w:r w:rsidR="009A2823" w:rsidRPr="00636F62">
        <w:rPr>
          <w:rFonts w:ascii="Sylfaen" w:hAnsi="Sylfaen" w:cs="Sylfaen"/>
          <w:bCs/>
          <w:color w:val="000000"/>
          <w:shd w:val="clear" w:color="auto" w:fill="FFFFFF"/>
          <w:lang w:val="ka-GE"/>
        </w:rPr>
        <w:t>3</w:t>
      </w:r>
      <w:r w:rsidRPr="00636F62">
        <w:rPr>
          <w:rFonts w:ascii="Sylfaen" w:hAnsi="Sylfaen" w:cs="Sylfaen"/>
          <w:bCs/>
          <w:color w:val="000000"/>
          <w:shd w:val="clear" w:color="auto" w:fill="FFFFFF"/>
          <w:lang w:val="ka-GE"/>
        </w:rPr>
        <w:t xml:space="preserve"> ბროშურა.</w:t>
      </w:r>
    </w:p>
    <w:p w14:paraId="1A368CD5" w14:textId="77777777" w:rsidR="00156FF8" w:rsidRPr="00636F62" w:rsidRDefault="00156FF8" w:rsidP="00800B65">
      <w:pPr>
        <w:shd w:val="clear" w:color="auto" w:fill="FFFFFF"/>
        <w:tabs>
          <w:tab w:val="left" w:pos="360"/>
        </w:tabs>
        <w:spacing w:line="240" w:lineRule="auto"/>
        <w:ind w:left="284"/>
        <w:jc w:val="both"/>
        <w:rPr>
          <w:rFonts w:ascii="Sylfaen" w:eastAsia="Calibri" w:hAnsi="Sylfaen" w:cs="Calibri"/>
          <w:bCs/>
          <w:color w:val="222222"/>
          <w:highlight w:val="yellow"/>
        </w:rPr>
      </w:pPr>
    </w:p>
    <w:p w14:paraId="39C5941B" w14:textId="13E00810" w:rsidR="00156FF8" w:rsidRPr="00636F62" w:rsidRDefault="00156FF8" w:rsidP="00800B65">
      <w:pPr>
        <w:pStyle w:val="Heading4"/>
        <w:spacing w:line="240" w:lineRule="auto"/>
        <w:rPr>
          <w:rFonts w:ascii="Sylfaen" w:eastAsia="Calibri" w:hAnsi="Sylfaen" w:cs="Calibri"/>
          <w:bCs/>
          <w:i w:val="0"/>
        </w:rPr>
      </w:pPr>
      <w:r w:rsidRPr="00636F62">
        <w:rPr>
          <w:rFonts w:ascii="Sylfaen" w:eastAsia="Calibri" w:hAnsi="Sylfaen" w:cs="Calibri"/>
          <w:bCs/>
          <w:i w:val="0"/>
        </w:rPr>
        <w:t>4.</w:t>
      </w:r>
      <w:r w:rsidR="00417CD1" w:rsidRPr="00636F62">
        <w:rPr>
          <w:rFonts w:ascii="Sylfaen" w:eastAsia="Calibri" w:hAnsi="Sylfaen" w:cs="Calibri"/>
          <w:bCs/>
          <w:i w:val="0"/>
        </w:rPr>
        <w:t>5</w:t>
      </w:r>
      <w:r w:rsidRPr="00636F62">
        <w:rPr>
          <w:rFonts w:ascii="Sylfaen" w:eastAsia="Calibri" w:hAnsi="Sylfaen" w:cs="Calibri"/>
          <w:bCs/>
          <w:i w:val="0"/>
        </w:rPr>
        <w:t>.4 სამეცნიერო კვლევების ხელშეწყობა (პროგრამული კოდი</w:t>
      </w:r>
      <w:r w:rsidRPr="00636F62">
        <w:rPr>
          <w:rFonts w:ascii="Sylfaen" w:eastAsia="Calibri" w:hAnsi="Sylfaen" w:cs="Calibri"/>
          <w:bCs/>
        </w:rPr>
        <w:t xml:space="preserve"> </w:t>
      </w:r>
      <w:r w:rsidRPr="00636F62">
        <w:rPr>
          <w:rFonts w:ascii="Sylfaen" w:eastAsia="Calibri" w:hAnsi="Sylfaen" w:cs="Calibri"/>
          <w:bCs/>
          <w:i w:val="0"/>
        </w:rPr>
        <w:t>32 05 04)</w:t>
      </w:r>
    </w:p>
    <w:p w14:paraId="6BCFA9A5" w14:textId="77777777" w:rsidR="00156FF8" w:rsidRPr="00636F62" w:rsidRDefault="00156FF8" w:rsidP="00800B65">
      <w:pPr>
        <w:pBdr>
          <w:top w:val="nil"/>
          <w:left w:val="nil"/>
          <w:bottom w:val="nil"/>
          <w:right w:val="nil"/>
          <w:between w:val="nil"/>
        </w:pBdr>
        <w:spacing w:line="240" w:lineRule="auto"/>
        <w:jc w:val="both"/>
        <w:rPr>
          <w:rFonts w:ascii="Sylfaen" w:eastAsia="Calibri" w:hAnsi="Sylfaen" w:cs="Calibri"/>
          <w:bCs/>
        </w:rPr>
      </w:pPr>
    </w:p>
    <w:p w14:paraId="18AC16FB" w14:textId="77777777" w:rsidR="00156FF8" w:rsidRPr="00636F62" w:rsidRDefault="00156FF8"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499CFB95" w14:textId="77777777" w:rsidR="00156FF8" w:rsidRPr="00636F62" w:rsidRDefault="00156FF8" w:rsidP="00800B65">
      <w:pPr>
        <w:numPr>
          <w:ilvl w:val="0"/>
          <w:numId w:val="36"/>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საქართველოს განათლებისა და მეცნიერების სამინისტრო</w:t>
      </w:r>
    </w:p>
    <w:p w14:paraId="266C6D01" w14:textId="77777777" w:rsidR="00156FF8" w:rsidRPr="00636F62" w:rsidRDefault="00156FF8" w:rsidP="00800B65">
      <w:pPr>
        <w:pBdr>
          <w:top w:val="nil"/>
          <w:left w:val="nil"/>
          <w:bottom w:val="nil"/>
          <w:right w:val="nil"/>
          <w:between w:val="nil"/>
        </w:pBdr>
        <w:spacing w:line="240" w:lineRule="auto"/>
        <w:jc w:val="both"/>
        <w:rPr>
          <w:rFonts w:ascii="Sylfaen" w:eastAsia="Calibri" w:hAnsi="Sylfaen" w:cs="Calibri"/>
          <w:bCs/>
          <w:color w:val="000000"/>
          <w:highlight w:val="yellow"/>
        </w:rPr>
      </w:pPr>
    </w:p>
    <w:bookmarkEnd w:id="9"/>
    <w:p w14:paraId="2169067E" w14:textId="483BDCA3"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ქვეპროგრამის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42 სამეცნიერო-კვლევითი ერთეული. საანგარიშო პერიოდში მიმართულმა სახსრებმა შეადგინა 13.9 მლნ ლარი.</w:t>
      </w:r>
    </w:p>
    <w:p w14:paraId="552AC712" w14:textId="0BF158E0"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ქვეპროგრამის „სსიპ - 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ხელშეწყობა“ ფარგლებში დაფინანსებული იქნა სსიპ - უმაღლესი საგანმანათლებლო დაწესებულებების დამოუკიდებელი სამეცნიერო-კვლევითი ერთეულების 44 პროექტი და ამ მიზნით მიმართული იქნა 3.0 მლნ ლარი.</w:t>
      </w:r>
    </w:p>
    <w:p w14:paraId="65712831" w14:textId="77777777" w:rsidR="00156FF8" w:rsidRPr="00636F62" w:rsidRDefault="00156FF8" w:rsidP="00800B65">
      <w:pPr>
        <w:shd w:val="clear" w:color="auto" w:fill="FFFFFF"/>
        <w:tabs>
          <w:tab w:val="left" w:pos="360"/>
        </w:tabs>
        <w:spacing w:line="240" w:lineRule="auto"/>
        <w:ind w:left="357"/>
        <w:jc w:val="both"/>
        <w:rPr>
          <w:rFonts w:ascii="Sylfaen" w:eastAsia="Calibri" w:hAnsi="Sylfaen" w:cs="Calibri"/>
          <w:bCs/>
          <w:color w:val="222222"/>
          <w:highlight w:val="yellow"/>
        </w:rPr>
      </w:pPr>
    </w:p>
    <w:p w14:paraId="411FD7D6" w14:textId="1F26EFB7" w:rsidR="00156FF8" w:rsidRPr="00636F62" w:rsidRDefault="00156FF8" w:rsidP="00800B65">
      <w:pPr>
        <w:pStyle w:val="Heading4"/>
        <w:shd w:val="clear" w:color="auto" w:fill="FFFFFF" w:themeFill="background1"/>
        <w:spacing w:line="240" w:lineRule="auto"/>
        <w:rPr>
          <w:rFonts w:ascii="Sylfaen" w:eastAsia="Calibri" w:hAnsi="Sylfaen" w:cs="Calibri"/>
          <w:bCs/>
          <w:i w:val="0"/>
        </w:rPr>
      </w:pPr>
      <w:r w:rsidRPr="00636F62">
        <w:rPr>
          <w:rFonts w:ascii="Sylfaen" w:eastAsia="Calibri" w:hAnsi="Sylfaen" w:cs="Calibri"/>
          <w:bCs/>
          <w:i w:val="0"/>
        </w:rPr>
        <w:t>4.</w:t>
      </w:r>
      <w:r w:rsidR="00417CD1" w:rsidRPr="00636F62">
        <w:rPr>
          <w:rFonts w:ascii="Sylfaen" w:eastAsia="Calibri" w:hAnsi="Sylfaen" w:cs="Calibri"/>
          <w:bCs/>
          <w:i w:val="0"/>
        </w:rPr>
        <w:t>5</w:t>
      </w:r>
      <w:r w:rsidRPr="00636F62">
        <w:rPr>
          <w:rFonts w:ascii="Sylfaen" w:eastAsia="Calibri" w:hAnsi="Sylfaen" w:cs="Calibri"/>
          <w:bCs/>
          <w:i w:val="0"/>
        </w:rPr>
        <w:t xml:space="preserve">.5 </w:t>
      </w:r>
      <w:r w:rsidRPr="00636F62">
        <w:rPr>
          <w:rFonts w:ascii="Sylfaen" w:eastAsia="Calibri" w:hAnsi="Sylfaen" w:cs="Calibri"/>
          <w:bCs/>
          <w:i w:val="0"/>
          <w:shd w:val="clear" w:color="auto" w:fill="FFFFFF" w:themeFill="background1"/>
        </w:rPr>
        <w:t>მეცნიერების პოპულარიზაცია (პროგრამული კოდი 32 05 05)</w:t>
      </w:r>
      <w:r w:rsidRPr="00636F62">
        <w:rPr>
          <w:rFonts w:ascii="Sylfaen" w:eastAsia="Calibri" w:hAnsi="Sylfaen" w:cs="Calibri"/>
          <w:bCs/>
          <w:i w:val="0"/>
        </w:rPr>
        <w:t xml:space="preserve"> </w:t>
      </w:r>
    </w:p>
    <w:p w14:paraId="7DA80621" w14:textId="77777777" w:rsidR="00156FF8" w:rsidRPr="00636F62" w:rsidRDefault="00156FF8" w:rsidP="00800B65">
      <w:pPr>
        <w:spacing w:line="240" w:lineRule="auto"/>
        <w:rPr>
          <w:rFonts w:ascii="Sylfaen" w:eastAsia="Calibri" w:hAnsi="Sylfaen"/>
          <w:bCs/>
          <w:lang w:val="ka-GE"/>
        </w:rPr>
      </w:pPr>
    </w:p>
    <w:p w14:paraId="32001494" w14:textId="77777777" w:rsidR="00156FF8" w:rsidRPr="00636F62" w:rsidRDefault="00156FF8"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649EE34B" w14:textId="77777777" w:rsidR="00156FF8" w:rsidRPr="00636F62" w:rsidRDefault="00156FF8" w:rsidP="00800B65">
      <w:pPr>
        <w:numPr>
          <w:ilvl w:val="1"/>
          <w:numId w:val="32"/>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საქართველოს განათლებისა და მეცნიერების სამინისტრო</w:t>
      </w:r>
    </w:p>
    <w:p w14:paraId="3E829521" w14:textId="77777777" w:rsidR="00156FF8" w:rsidRPr="00636F62" w:rsidRDefault="00156FF8" w:rsidP="00800B65">
      <w:pPr>
        <w:shd w:val="clear" w:color="auto" w:fill="FFFFFF" w:themeFill="background1"/>
        <w:spacing w:line="240" w:lineRule="auto"/>
        <w:ind w:left="567"/>
        <w:rPr>
          <w:rFonts w:ascii="Sylfaen" w:eastAsia="Calibri" w:hAnsi="Sylfaen" w:cs="Calibri"/>
          <w:bCs/>
          <w:color w:val="366091"/>
          <w:sz w:val="20"/>
          <w:highlight w:val="yellow"/>
        </w:rPr>
      </w:pPr>
    </w:p>
    <w:p w14:paraId="22D01C32" w14:textId="41491113"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bookmarkStart w:id="11" w:name="_Hlk68009307"/>
      <w:r w:rsidRPr="00636F62">
        <w:rPr>
          <w:rFonts w:ascii="Sylfaen" w:hAnsi="Sylfaen" w:cs="Sylfaen"/>
          <w:bCs/>
          <w:color w:val="000000"/>
          <w:shd w:val="clear" w:color="auto" w:fill="FFFFFF"/>
          <w:lang w:val="ka-GE"/>
        </w:rPr>
        <w:t xml:space="preserve">საანგარიშო პერიოდში განისაზღვრა პროგრამის „მეცნიერების პოპულარიზაცია“  ფარგლებში ჩასატარებელი ძირითადი ღონისძიებები და აქტივობები, ასევე დაფინანსებული იქნა „მეცნიერების პოპულარიზაცია - ევროპელ მკვლევართა ღამის პროექტი „CAPTAIN - მეცნიერება კაპიტანია“ ხელშეწყობის პროგრამის ფარგლებში  სამინისტროს მმართველობის სფეროში მოქმედი სამეცნიერო-კვლევითი დაწესებულებების საქმიანობის ამსახველი საიმიჯო ვიდეორგოლების პროექტები; </w:t>
      </w:r>
    </w:p>
    <w:p w14:paraId="24D668A8"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კორნელი კეკელიძის სახელობის ხელნაწერთა ეროვნული ცენტრის მიერ ჩატარდა Wiki კონკურსები;</w:t>
      </w:r>
    </w:p>
    <w:p w14:paraId="5079BB3D"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სსიპ - გორის სახელმწიფო სასწავლო უნივერსიტეტში ჩატარდა მასტერკლასი და ლექცია, მოეწყო ევროკავშირის კუთხე და მოიხატა სამეცნიერო სივრცე; </w:t>
      </w:r>
    </w:p>
    <w:p w14:paraId="6910F491"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დაფინანსეული იქნა საქართველოს კულტურის, სპორტისა და ახალგაზრდობის სამინისტროს მმართველობის სფეროში შემავალი სსიპ - თბილისის აპოლონ ქუთათელაძის სახელობის სახელმწიფო სამხატვრო აკადემია კომიკსების კონკურსების განხორციელების მიზნით; </w:t>
      </w:r>
    </w:p>
    <w:p w14:paraId="3B813BDF" w14:textId="77777777" w:rsidR="00156FF8" w:rsidRPr="00636F62" w:rsidRDefault="00156FF8" w:rsidP="00800B65">
      <w:pPr>
        <w:shd w:val="clear" w:color="auto" w:fill="FFFFFF" w:themeFill="background1"/>
        <w:spacing w:line="240" w:lineRule="auto"/>
        <w:jc w:val="both"/>
        <w:rPr>
          <w:rFonts w:ascii="Sylfaen" w:eastAsia="Calibri" w:hAnsi="Sylfaen" w:cs="Calibri"/>
          <w:bCs/>
          <w:color w:val="366091"/>
          <w:sz w:val="20"/>
          <w:highlight w:val="yellow"/>
        </w:rPr>
      </w:pPr>
    </w:p>
    <w:p w14:paraId="67E2A516" w14:textId="21A8A844" w:rsidR="00156FF8" w:rsidRPr="00636F62" w:rsidRDefault="00156FF8" w:rsidP="00800B65">
      <w:pPr>
        <w:pStyle w:val="Heading2"/>
        <w:spacing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4.</w:t>
      </w:r>
      <w:r w:rsidR="009441D1" w:rsidRPr="00636F62">
        <w:rPr>
          <w:rFonts w:ascii="Sylfaen" w:eastAsia="Calibri" w:hAnsi="Sylfaen" w:cs="Calibri"/>
          <w:bCs/>
          <w:color w:val="366091"/>
          <w:sz w:val="22"/>
          <w:szCs w:val="22"/>
        </w:rPr>
        <w:t>6</w:t>
      </w:r>
      <w:r w:rsidRPr="00636F62">
        <w:rPr>
          <w:rFonts w:ascii="Sylfaen" w:eastAsia="Calibri" w:hAnsi="Sylfaen" w:cs="Calibri"/>
          <w:bCs/>
          <w:color w:val="366091"/>
          <w:sz w:val="22"/>
          <w:szCs w:val="22"/>
        </w:rPr>
        <w:t xml:space="preserve"> პროფესიული განათლება (პროგრამული კოდი 32 03)</w:t>
      </w:r>
    </w:p>
    <w:p w14:paraId="7CE43D57" w14:textId="77777777" w:rsidR="00156FF8" w:rsidRPr="00636F62" w:rsidRDefault="00156FF8" w:rsidP="00800B65">
      <w:pPr>
        <w:spacing w:line="240" w:lineRule="auto"/>
        <w:ind w:firstLine="720"/>
        <w:rPr>
          <w:rFonts w:ascii="Sylfaen" w:eastAsia="Calibri" w:hAnsi="Sylfaen" w:cs="Calibri"/>
          <w:bCs/>
        </w:rPr>
      </w:pPr>
    </w:p>
    <w:p w14:paraId="5B123893" w14:textId="77777777" w:rsidR="00156FF8" w:rsidRPr="00636F62" w:rsidRDefault="00156FF8" w:rsidP="00800B65">
      <w:pPr>
        <w:spacing w:after="0" w:line="240" w:lineRule="auto"/>
        <w:ind w:firstLine="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65401DFB" w14:textId="77777777" w:rsidR="00156FF8" w:rsidRPr="00636F62" w:rsidRDefault="00156FF8" w:rsidP="00800B65">
      <w:pPr>
        <w:numPr>
          <w:ilvl w:val="0"/>
          <w:numId w:val="3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საქართველოს განათლებისა და მეცნიერების სამინისტრო;</w:t>
      </w:r>
    </w:p>
    <w:p w14:paraId="67CB1141" w14:textId="77777777" w:rsidR="00156FF8" w:rsidRPr="00636F62" w:rsidRDefault="00156FF8" w:rsidP="00800B65">
      <w:pPr>
        <w:numPr>
          <w:ilvl w:val="0"/>
          <w:numId w:val="3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7461DA1B" w14:textId="77777777" w:rsidR="00156FF8" w:rsidRPr="00636F62" w:rsidRDefault="00156FF8" w:rsidP="00800B65">
      <w:pPr>
        <w:numPr>
          <w:ilvl w:val="0"/>
          <w:numId w:val="3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განათლების მართვის საინფორმაციო სისტემა;</w:t>
      </w:r>
    </w:p>
    <w:p w14:paraId="68F9226F" w14:textId="77777777" w:rsidR="00156FF8" w:rsidRPr="00636F62" w:rsidRDefault="00156FF8" w:rsidP="00800B65">
      <w:pPr>
        <w:numPr>
          <w:ilvl w:val="0"/>
          <w:numId w:val="3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ზურაბ ჟვანიას სახელობის სახელმწიფო ადმინისტრირების სკოლა</w:t>
      </w:r>
      <w:r w:rsidRPr="00636F62">
        <w:rPr>
          <w:rFonts w:ascii="Sylfaen" w:eastAsia="Calibri" w:hAnsi="Sylfaen" w:cs="Calibri"/>
          <w:bCs/>
          <w:color w:val="000000"/>
          <w:lang w:val="ka-GE"/>
        </w:rPr>
        <w:t>;</w:t>
      </w:r>
    </w:p>
    <w:p w14:paraId="21B9DC90" w14:textId="77777777" w:rsidR="00156FF8" w:rsidRPr="00636F62" w:rsidRDefault="00156FF8" w:rsidP="00800B65">
      <w:pPr>
        <w:spacing w:line="240" w:lineRule="auto"/>
        <w:jc w:val="both"/>
        <w:rPr>
          <w:rFonts w:ascii="Sylfaen" w:eastAsia="Merriweather" w:hAnsi="Sylfaen" w:cs="Merriweather"/>
          <w:bCs/>
        </w:rPr>
      </w:pPr>
    </w:p>
    <w:p w14:paraId="724F3B94" w14:textId="246DD2D4" w:rsidR="00156FF8" w:rsidRPr="00636F62" w:rsidRDefault="00A72EB6" w:rsidP="00800B65">
      <w:pPr>
        <w:pStyle w:val="Heading4"/>
        <w:shd w:val="clear" w:color="auto" w:fill="FFFFFF" w:themeFill="background1"/>
        <w:spacing w:line="240" w:lineRule="auto"/>
        <w:rPr>
          <w:rFonts w:ascii="Sylfaen" w:eastAsia="Calibri" w:hAnsi="Sylfaen" w:cs="Calibri"/>
          <w:bCs/>
          <w:i w:val="0"/>
        </w:rPr>
      </w:pPr>
      <w:r w:rsidRPr="00636F62">
        <w:rPr>
          <w:rFonts w:ascii="Sylfaen" w:eastAsia="Calibri" w:hAnsi="Sylfaen" w:cs="Calibri"/>
          <w:bCs/>
          <w:i w:val="0"/>
          <w:lang w:val="ka-GE"/>
        </w:rPr>
        <w:t>4.</w:t>
      </w:r>
      <w:r w:rsidR="009441D1" w:rsidRPr="00636F62">
        <w:rPr>
          <w:rFonts w:ascii="Sylfaen" w:eastAsia="Calibri" w:hAnsi="Sylfaen" w:cs="Calibri"/>
          <w:bCs/>
          <w:i w:val="0"/>
        </w:rPr>
        <w:t>6</w:t>
      </w:r>
      <w:r w:rsidRPr="00636F62">
        <w:rPr>
          <w:rFonts w:ascii="Sylfaen" w:eastAsia="Calibri" w:hAnsi="Sylfaen" w:cs="Calibri"/>
          <w:bCs/>
          <w:i w:val="0"/>
          <w:lang w:val="ka-GE"/>
        </w:rPr>
        <w:t xml:space="preserve">.1 </w:t>
      </w:r>
      <w:r w:rsidR="00156FF8" w:rsidRPr="00636F62">
        <w:rPr>
          <w:rFonts w:ascii="Sylfaen" w:eastAsia="Calibri" w:hAnsi="Sylfaen" w:cs="Calibri"/>
          <w:bCs/>
          <w:i w:val="0"/>
        </w:rPr>
        <w:t>პროფესიული განათლების განვითარების ხელშეწყობა (პროგრამული კოდი 32 03 01)</w:t>
      </w:r>
    </w:p>
    <w:p w14:paraId="64AD909A" w14:textId="77777777" w:rsidR="00156FF8" w:rsidRPr="00636F62" w:rsidRDefault="00156FF8" w:rsidP="00800B65">
      <w:pPr>
        <w:spacing w:line="240" w:lineRule="auto"/>
        <w:ind w:left="360"/>
        <w:rPr>
          <w:rFonts w:ascii="Sylfaen" w:eastAsia="Merriweather" w:hAnsi="Sylfaen" w:cs="Merriweather"/>
          <w:bCs/>
        </w:rPr>
      </w:pPr>
    </w:p>
    <w:p w14:paraId="71915D40" w14:textId="77777777" w:rsidR="00156FF8" w:rsidRPr="00636F62" w:rsidRDefault="00156FF8" w:rsidP="00800B65">
      <w:pPr>
        <w:spacing w:after="0" w:line="240" w:lineRule="auto"/>
        <w:ind w:left="284"/>
        <w:rPr>
          <w:rFonts w:ascii="Sylfaen" w:eastAsia="Arial Unicode MS" w:hAnsi="Sylfaen" w:cs="Arial Unicode MS"/>
          <w:bCs/>
        </w:rPr>
      </w:pPr>
      <w:r w:rsidRPr="00636F62">
        <w:rPr>
          <w:rFonts w:ascii="Sylfaen" w:eastAsia="Arial Unicode MS" w:hAnsi="Sylfaen" w:cs="Arial Unicode MS"/>
          <w:bCs/>
        </w:rPr>
        <w:t>პროგრამის განმახორციელებელი:</w:t>
      </w:r>
    </w:p>
    <w:p w14:paraId="2CF82EEC" w14:textId="77777777" w:rsidR="00156FF8" w:rsidRPr="00636F62" w:rsidRDefault="00156FF8" w:rsidP="00800B65">
      <w:pPr>
        <w:numPr>
          <w:ilvl w:val="0"/>
          <w:numId w:val="30"/>
        </w:numPr>
        <w:pBdr>
          <w:top w:val="nil"/>
          <w:left w:val="nil"/>
          <w:bottom w:val="nil"/>
          <w:right w:val="nil"/>
          <w:between w:val="nil"/>
        </w:pBdr>
        <w:spacing w:after="0" w:line="240" w:lineRule="auto"/>
        <w:ind w:left="567" w:hanging="283"/>
        <w:rPr>
          <w:rFonts w:ascii="Sylfaen" w:eastAsia="Merriweather" w:hAnsi="Sylfaen" w:cs="Merriweather"/>
          <w:bCs/>
        </w:rPr>
      </w:pPr>
      <w:r w:rsidRPr="00636F62">
        <w:rPr>
          <w:rFonts w:ascii="Sylfaen" w:eastAsia="Arial Unicode MS" w:hAnsi="Sylfaen" w:cs="Arial Unicode MS"/>
          <w:bCs/>
        </w:rPr>
        <w:t>საქართველოს განათლებისა და მეცნიერების სამინისტრო;</w:t>
      </w:r>
    </w:p>
    <w:p w14:paraId="482CCD81" w14:textId="77777777" w:rsidR="00156FF8" w:rsidRPr="00636F62" w:rsidRDefault="00156FF8" w:rsidP="00800B65">
      <w:pPr>
        <w:numPr>
          <w:ilvl w:val="0"/>
          <w:numId w:val="30"/>
        </w:numPr>
        <w:pBdr>
          <w:top w:val="nil"/>
          <w:left w:val="nil"/>
          <w:bottom w:val="nil"/>
          <w:right w:val="nil"/>
          <w:between w:val="nil"/>
        </w:pBdr>
        <w:spacing w:after="0" w:line="240" w:lineRule="auto"/>
        <w:ind w:left="567" w:hanging="283"/>
        <w:rPr>
          <w:rFonts w:ascii="Sylfaen" w:eastAsia="Merriweather" w:hAnsi="Sylfaen" w:cs="Merriweather"/>
          <w:bCs/>
        </w:rPr>
      </w:pPr>
      <w:r w:rsidRPr="00636F62">
        <w:rPr>
          <w:rFonts w:ascii="Sylfaen" w:eastAsia="Arial Unicode MS" w:hAnsi="Sylfaen" w:cs="Arial Unicode MS"/>
          <w:bCs/>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79D4A96C" w14:textId="77777777" w:rsidR="00156FF8" w:rsidRPr="00636F62" w:rsidRDefault="00156FF8" w:rsidP="00800B65">
      <w:pPr>
        <w:numPr>
          <w:ilvl w:val="0"/>
          <w:numId w:val="30"/>
        </w:numPr>
        <w:pBdr>
          <w:top w:val="nil"/>
          <w:left w:val="nil"/>
          <w:bottom w:val="nil"/>
          <w:right w:val="nil"/>
          <w:between w:val="nil"/>
        </w:pBdr>
        <w:spacing w:after="0" w:line="240" w:lineRule="auto"/>
        <w:ind w:left="567" w:hanging="283"/>
        <w:rPr>
          <w:rFonts w:ascii="Sylfaen" w:eastAsia="Merriweather" w:hAnsi="Sylfaen" w:cs="Merriweather"/>
          <w:bCs/>
        </w:rPr>
      </w:pPr>
      <w:r w:rsidRPr="00636F62">
        <w:rPr>
          <w:rFonts w:ascii="Sylfaen" w:eastAsia="Calibri" w:hAnsi="Sylfaen" w:cs="Calibri"/>
          <w:bCs/>
        </w:rPr>
        <w:t>სსიპ - განათლების მართვის საინფორმაციო სისტემა;</w:t>
      </w:r>
    </w:p>
    <w:p w14:paraId="6E749316" w14:textId="77777777" w:rsidR="00156FF8" w:rsidRPr="00636F62" w:rsidRDefault="00156FF8" w:rsidP="00800B65">
      <w:pPr>
        <w:pBdr>
          <w:top w:val="nil"/>
          <w:left w:val="nil"/>
          <w:bottom w:val="nil"/>
          <w:right w:val="nil"/>
          <w:between w:val="nil"/>
        </w:pBdr>
        <w:spacing w:line="240" w:lineRule="auto"/>
        <w:ind w:left="284"/>
        <w:jc w:val="both"/>
        <w:rPr>
          <w:rFonts w:ascii="Sylfaen" w:eastAsia="Merriweather" w:hAnsi="Sylfaen" w:cs="Merriweather"/>
          <w:bCs/>
          <w:color w:val="000000"/>
          <w:highlight w:val="yellow"/>
        </w:rPr>
      </w:pPr>
    </w:p>
    <w:p w14:paraId="6900A405"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საანგარიშო პერიოდისათვის 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პროგრამული და მიზნობრივი პროგრამული დაფინანსებით; </w:t>
      </w:r>
    </w:p>
    <w:p w14:paraId="58A149AD"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52-მდე პროფესიულმა საგანმანათლებლო დაწესებულებამ პროგრამების ავტორიზაციის გზით დაიმატა 124 ახალი პროგრამა;</w:t>
      </w:r>
    </w:p>
    <w:p w14:paraId="3E946756"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პროფესიული საგანმანათლებლო პროგრამების განხმახორციელებელ დაწესებულებში სწავლას განაგრძობდა 10 900-ზე მეტი სტუდენტი და ვაუჩერულმა დაფინანსებამ შეადგინა 25,8 მლნ ლარი;</w:t>
      </w:r>
    </w:p>
    <w:p w14:paraId="5E4D20E3"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ქვეპროგრამის „პროფესიული მომზადებისა და პროფესიული გადამზადება“ ფარგლებში დაფინანსდა 23 სახელმწიფო და 2 კერძო საგანმანათლებლო დაწესებულების 55 პროფესიული მომზადებისა და გადამზადების პროგრამა, ბიუჯეტით 722.9 ათასი ლარის ოდენობით და ჩარიცხულ მსმენელთა რაოდენობამ შეადგენა 531;</w:t>
      </w:r>
    </w:p>
    <w:p w14:paraId="4FF38BB7"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მიმდინარეობდა სამუშაოები EVET - პროფესიული საგანმანათლებლო დაწესებულებების მართვის საინფორმაციო სისტემასა და Vet.emis.ge - პროფესიული განათლების მართვის სარეგისტრაციო სისტემაში 2021 წელს პროფესიულ საგანმანათლებლო პროგრამებზე მიღების გამოცხადებისა და აპლიკანატთა ჩარიცხვისთვის საჭირო ფუნქციონალების უზრუნველსაყოფად; </w:t>
      </w:r>
    </w:p>
    <w:p w14:paraId="4D43D0DC"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 სსიპ - განათლების ხარისხის განვითარების ეროვნულ ცენტრთან თანამშრომლობით, მიმდინარეობდა QMS - პროფესიული საგანმანათლებლო დაწესებულების ავტორიზაციის პროცესის ავტომატიზაციის პროგრამული მოდულის სტრუქტურაზე მუშაობა, შემუშავებულია  და ტექნიკურად უზრუნველყოფილია ცენტრის ინფორმირების ფორმები.</w:t>
      </w:r>
    </w:p>
    <w:p w14:paraId="3DB0588C"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EVET - პროფესიული საგანმანათლებლო დაწესებულებების მართვის საინფორმაციო სისტემაში ერთობლივი პროფესიული საგანმანათლებლო პროგრამების/მოკლე ციკლის საგანმანათლებლო პროგრამების ელექტრონული პლატფორმის შექმნისა და დანერგვისთვის მიზნით მიმდინარეობდა შესაბამის სტრუქტურაზე მუშაობა;</w:t>
      </w:r>
    </w:p>
    <w:p w14:paraId="3141B76C"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დუალური მიდგომით განხორციელებულ პროგრამებში დაგეგმილ ცვლილებთან შესაბამისობაში მოყვანის მიზნით მიმდინარეობდა სისტემაში შესაბამისი სტრუქტურის ასაწყობად სამუშაოები, ასევე დაწყებულია სამუშაოები ფორმალური განათლების ფარგლებში აღიარებული შედეგების სისტემაში ასახვის უზრუნველყოფის საკითხებზე.</w:t>
      </w:r>
    </w:p>
    <w:p w14:paraId="07B584C9" w14:textId="2C0B4E3E" w:rsidR="00156FF8" w:rsidRPr="00636F62" w:rsidRDefault="00156FF8" w:rsidP="00800B65">
      <w:pPr>
        <w:spacing w:line="240" w:lineRule="auto"/>
        <w:jc w:val="both"/>
        <w:rPr>
          <w:rFonts w:ascii="Sylfaen" w:eastAsia="Arial Unicode MS" w:hAnsi="Sylfaen" w:cs="Arial Unicode MS"/>
          <w:bCs/>
          <w:highlight w:val="yellow"/>
          <w:lang w:val="ka-GE"/>
        </w:rPr>
      </w:pPr>
    </w:p>
    <w:p w14:paraId="3317DD71" w14:textId="0B68AD4C" w:rsidR="000516C7" w:rsidRPr="00636F62" w:rsidRDefault="000516C7" w:rsidP="000516C7">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4.6.2 მსჯავრდებული პირებისათვის და ყოფილი პატიმრებისათვის პროფესიული განათლების მიღების ხელმისაწვდომობა (პროგრამული კოდი 32 03 02)</w:t>
      </w:r>
    </w:p>
    <w:p w14:paraId="3597059A" w14:textId="77777777" w:rsidR="000516C7" w:rsidRPr="00636F62" w:rsidRDefault="000516C7" w:rsidP="000516C7">
      <w:pPr>
        <w:tabs>
          <w:tab w:val="left" w:pos="900"/>
        </w:tabs>
        <w:spacing w:line="240" w:lineRule="auto"/>
        <w:rPr>
          <w:rFonts w:ascii="Sylfaen" w:eastAsia="Merriweather" w:hAnsi="Sylfaen" w:cs="Merriweather"/>
          <w:b/>
        </w:rPr>
      </w:pPr>
    </w:p>
    <w:p w14:paraId="7DBEBEB5" w14:textId="77777777" w:rsidR="000516C7" w:rsidRPr="00636F62" w:rsidRDefault="000516C7" w:rsidP="000516C7">
      <w:pPr>
        <w:spacing w:after="0" w:line="240" w:lineRule="auto"/>
        <w:ind w:left="284"/>
        <w:rPr>
          <w:rFonts w:ascii="Sylfaen" w:eastAsia="Arial Unicode MS" w:hAnsi="Sylfaen" w:cs="Arial Unicode MS"/>
          <w:bCs/>
        </w:rPr>
      </w:pPr>
      <w:r w:rsidRPr="00636F62">
        <w:rPr>
          <w:rFonts w:ascii="Sylfaen" w:eastAsia="Arial Unicode MS" w:hAnsi="Sylfaen" w:cs="Arial Unicode MS"/>
          <w:bCs/>
        </w:rPr>
        <w:t>პროგრამის განმახორციელებელი:</w:t>
      </w:r>
    </w:p>
    <w:p w14:paraId="3A2353E0" w14:textId="77777777" w:rsidR="000516C7" w:rsidRPr="00636F62" w:rsidRDefault="000516C7" w:rsidP="000516C7">
      <w:pPr>
        <w:numPr>
          <w:ilvl w:val="0"/>
          <w:numId w:val="30"/>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საქართველოს განათლების, მეცნიერების, კულტურისა და სპორტის სამინისტრო.</w:t>
      </w:r>
    </w:p>
    <w:p w14:paraId="78558D31" w14:textId="77777777" w:rsidR="000516C7" w:rsidRPr="00636F62" w:rsidRDefault="000516C7" w:rsidP="000516C7">
      <w:pPr>
        <w:numPr>
          <w:ilvl w:val="0"/>
          <w:numId w:val="30"/>
        </w:numPr>
        <w:pBdr>
          <w:top w:val="nil"/>
          <w:left w:val="nil"/>
          <w:bottom w:val="nil"/>
          <w:right w:val="nil"/>
          <w:between w:val="nil"/>
        </w:pBdr>
        <w:spacing w:after="0" w:line="240" w:lineRule="auto"/>
        <w:ind w:left="567" w:hanging="283"/>
        <w:rPr>
          <w:rFonts w:ascii="Sylfaen" w:eastAsia="Calibri" w:hAnsi="Sylfaen" w:cs="Calibri"/>
          <w:bCs/>
        </w:rPr>
      </w:pPr>
      <w:r w:rsidRPr="00636F62">
        <w:rPr>
          <w:rFonts w:ascii="Sylfaen" w:eastAsia="Calibri" w:hAnsi="Sylfaen" w:cs="Calibri"/>
          <w:bCs/>
        </w:rPr>
        <w:t>პროფესიული პროგრამების განმახორციებელი საგანმანათლებლო დაწესებულებები</w:t>
      </w:r>
    </w:p>
    <w:p w14:paraId="05168252" w14:textId="77777777" w:rsidR="000516C7" w:rsidRPr="00636F62" w:rsidRDefault="000516C7" w:rsidP="000516C7">
      <w:pPr>
        <w:pBdr>
          <w:top w:val="nil"/>
          <w:left w:val="nil"/>
          <w:bottom w:val="nil"/>
          <w:right w:val="nil"/>
          <w:between w:val="nil"/>
        </w:pBdr>
        <w:spacing w:line="240" w:lineRule="auto"/>
        <w:jc w:val="both"/>
        <w:rPr>
          <w:rFonts w:ascii="Sylfaen" w:eastAsia="Calibri" w:hAnsi="Sylfaen" w:cs="Calibri"/>
          <w:color w:val="000000"/>
        </w:rPr>
      </w:pPr>
    </w:p>
    <w:p w14:paraId="4B923E75"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4 პროფესიული პროგრამების განმახორციელებელი დაწესებულების დაფინანსება, რომლებმაც უზრუნველყვეს N5, N14, N15 და N16 პენეტენციურ დაწესებულებებში დისტანციური ფორმით მოკლევადიანი პროფესიული პროგრამების განხორციელება, პროგრამაში ჩართული იქნა პენტენციური დაწესებულების 146 ბენეფიციარი და მათ შორის 30-მა დაასრულა მოკლევადიანი პროფესიული მომზადების კურსი;  </w:t>
      </w:r>
    </w:p>
    <w:p w14:paraId="48C5762B" w14:textId="5A531AB3" w:rsidR="000516C7" w:rsidRPr="00636F62" w:rsidRDefault="000516C7" w:rsidP="00800B65">
      <w:pPr>
        <w:spacing w:line="240" w:lineRule="auto"/>
        <w:jc w:val="both"/>
        <w:rPr>
          <w:rFonts w:ascii="Sylfaen" w:eastAsia="Arial Unicode MS" w:hAnsi="Sylfaen" w:cs="Arial Unicode MS"/>
          <w:bCs/>
          <w:highlight w:val="yellow"/>
          <w:lang w:val="ka-GE"/>
        </w:rPr>
      </w:pPr>
    </w:p>
    <w:p w14:paraId="62009A3A" w14:textId="74D339F8" w:rsidR="00156FF8" w:rsidRPr="00636F62" w:rsidRDefault="00156FF8" w:rsidP="00800B65">
      <w:pPr>
        <w:pStyle w:val="Heading4"/>
        <w:spacing w:line="240" w:lineRule="auto"/>
        <w:rPr>
          <w:rFonts w:ascii="Sylfaen" w:eastAsia="Calibri" w:hAnsi="Sylfaen" w:cs="Calibri"/>
          <w:bCs/>
          <w:i w:val="0"/>
        </w:rPr>
      </w:pPr>
      <w:r w:rsidRPr="00636F62">
        <w:rPr>
          <w:rFonts w:ascii="Sylfaen" w:eastAsia="Calibri" w:hAnsi="Sylfaen" w:cs="Calibri"/>
          <w:bCs/>
          <w:i w:val="0"/>
        </w:rPr>
        <w:t>4.</w:t>
      </w:r>
      <w:r w:rsidR="009441D1" w:rsidRPr="00636F62">
        <w:rPr>
          <w:rFonts w:ascii="Sylfaen" w:eastAsia="Calibri" w:hAnsi="Sylfaen" w:cs="Calibri"/>
          <w:bCs/>
          <w:i w:val="0"/>
        </w:rPr>
        <w:t>6</w:t>
      </w:r>
      <w:r w:rsidRPr="00636F62">
        <w:rPr>
          <w:rFonts w:ascii="Sylfaen" w:eastAsia="Calibri" w:hAnsi="Sylfaen" w:cs="Calibri"/>
          <w:bCs/>
          <w:i w:val="0"/>
        </w:rPr>
        <w:t>.3 ეროვნული უმცირესობების პროფესიული გადამზადება (პროგრამული კოდი 32 03 03)</w:t>
      </w:r>
    </w:p>
    <w:p w14:paraId="4C29981C" w14:textId="77777777" w:rsidR="00156FF8" w:rsidRPr="00636F62" w:rsidRDefault="00156FF8" w:rsidP="00800B65">
      <w:pPr>
        <w:tabs>
          <w:tab w:val="left" w:pos="900"/>
        </w:tabs>
        <w:spacing w:line="240" w:lineRule="auto"/>
        <w:rPr>
          <w:rFonts w:ascii="Sylfaen" w:eastAsia="Calibri" w:hAnsi="Sylfaen" w:cs="Calibri"/>
          <w:bCs/>
        </w:rPr>
      </w:pPr>
    </w:p>
    <w:p w14:paraId="72BD395E" w14:textId="77777777" w:rsidR="00156FF8" w:rsidRPr="00636F62" w:rsidRDefault="00156FF8"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49D36DC1" w14:textId="77777777" w:rsidR="00156FF8" w:rsidRPr="00636F62" w:rsidRDefault="00156FF8" w:rsidP="00800B65">
      <w:pPr>
        <w:numPr>
          <w:ilvl w:val="0"/>
          <w:numId w:val="38"/>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ზურაბ ჟვანიას სახელობის სახელმწიფო ადმინისტრირების სკოლა</w:t>
      </w:r>
    </w:p>
    <w:p w14:paraId="4F266ADE" w14:textId="77777777" w:rsidR="00156FF8" w:rsidRPr="00636F62" w:rsidRDefault="00156FF8" w:rsidP="00800B65">
      <w:pPr>
        <w:pBdr>
          <w:top w:val="nil"/>
          <w:left w:val="nil"/>
          <w:bottom w:val="nil"/>
          <w:right w:val="nil"/>
          <w:between w:val="nil"/>
        </w:pBdr>
        <w:spacing w:line="240" w:lineRule="auto"/>
        <w:ind w:left="284"/>
        <w:jc w:val="both"/>
        <w:rPr>
          <w:rFonts w:ascii="Sylfaen" w:eastAsia="Calibri" w:hAnsi="Sylfaen" w:cs="Calibri"/>
          <w:bCs/>
          <w:highlight w:val="yellow"/>
        </w:rPr>
      </w:pPr>
    </w:p>
    <w:p w14:paraId="7919D741"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სკოლის 12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ასევე, თბილისში, ქუთაისსა და სამხედრო ბაზებზე, სწავლა დაასრულა 2019 წელს ჩარიცხულმა ეროვნული უმცირესობის 21-მა, 2020 წელს ჩარიცხულმა 1444-მა და 2021 წელს ჩარიცხულმა 182-მა წარმომადგენელმა;</w:t>
      </w:r>
    </w:p>
    <w:p w14:paraId="6F63C867"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ახალქალაქის, ვაზიანის, კრწანისისა, ორხევისა და ალგეთის სამხედრო ბაზებზე  ენის ფლობის A1 დონის ფარგლებში სწავლა დაასრულა 179-მა, სწავლებას გადის ეროვნული უმცირესობის წარმომადგენელი 49 რეკრუტი; </w:t>
      </w:r>
    </w:p>
    <w:p w14:paraId="620C17EB"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სახელმწიფო ენას A1 და A2 დონეზე ეუფლება უცხო ქვეყნის 84 მოქალაქე (2021 წელს ჩარიცხული - 84 ბენეფიციარი), რომელთაც მინიჭებული აქვთ საქართველოს ტერიტორიაზე ლეგალურად ცხოვრების უფლება;</w:t>
      </w:r>
    </w:p>
    <w:p w14:paraId="04FE7FFF"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დაკომპლექტდა 185 სასწავლო ჯგუფი, მათგან:  17 - მობილური (შედგა 1 ქალაქსა და 5 სამხედრო ბაზაზე) და 168 დისტანციური სწავლების ჯგუფი. სულ 2021 წელს ჩაირიცხა - ეროვნული უმცირესობის  2 442  წარმომადგენელი;</w:t>
      </w:r>
    </w:p>
    <w:p w14:paraId="32810326"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პერიოდის ბოლოსთვის სახელმწიფო ენას დისტანციური სწავლების რეჟიმში ეუფლება 2 831 ბენეფიციარი (2020 წლის -  591 ბენეფიციარი და 2021 წლის - 2191 ბენეფიციარი), ასევე  4 მობილური ჯგუფის  49 ბენეფიციარი;</w:t>
      </w:r>
    </w:p>
    <w:p w14:paraId="1A629469"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სამართალმცოდნეობისა და სამოქალაქო განათლების დარგობრივი მიმართულებით ჩაირიცხა და სწავლებას გადის 41 ბენეფიციარი;</w:t>
      </w:r>
    </w:p>
    <w:p w14:paraId="52E43E2F"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შემუშავდა და დამტკიცდა პროგრამა „სახელმწიფო ენის ელჩები“, რომელის ფარგლებში ჩაირიცხა კონკურსის წესით შერჩეული 20 ბენეფიციარი სამცხე - ჯავახეთიდან, კახეთიდან, ქვემო ქართლისა და თბილისიდან (სასწავლო პროცესი დისტანცია);</w:t>
      </w:r>
    </w:p>
    <w:p w14:paraId="19327A34"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მოკლევადიანი ონლაინ პროგრამა „საჯარო ორგანიზაციებში ადამიანური რესურსების მართვა“ და  გადამზადდა საქართველოს სხვადასხვა რეგიონის  8 საჯარო მოხელე;</w:t>
      </w:r>
    </w:p>
    <w:p w14:paraId="4086CA4C"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პროფესიული საჯარო მოხელის პროფესიული განვითარების საბაზისო პროგრამა „პიროვნული და პროფესიული კომპეტენციების განვითარება“, მასში ონაწილებდა 16 საჯარო მოხელე ლანჩხუთის, საჩხერის, წყალტუბოს, ამბროლაურისა და დმანისის მუნიციპალიტეტებიდან;  </w:t>
      </w:r>
    </w:p>
    <w:p w14:paraId="0E0BA24D"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მოკლევადიანი ონლაინ პროგრამა „შიდა აუდიტი საჯარო მმართველობაში“ და გადამზადდა საქართველოს სხვადასხვა რეგიონის  9 ბენეფიციარი;</w:t>
      </w:r>
    </w:p>
    <w:p w14:paraId="6F5E0B88"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აშშ-ის საერთაშორისო განვითარების სააგენტოს (USAID) დემოკრატიული მმართველობის ინიციატივის (GGI) მხარდაჭერით, პროექტის „საჯარო ადმინისტრირების რეფორმის შესახებ შესაძლებლობების განვითარება და ცნობიერების ამაღლება ეროვნული უმცირესობებით კომპაქტურად დასახლებულ ადგილობრივ თვითმმართველ ერთეულებში“ ფარგლებში შემუშავდა დარგობრივი ტერმინოლოგიის 3 ქართულენოვანი  და 4 თემატური სასწავლო-სატრენინგო მოდულები („საჯარო ადმინისტრირება“ - ქართულენოვანი და თემატური მოდული; „ღია მმართველობა“- ქართულენოვანი და თემატური მოდული; „დეზინფორმაცია, ნატო, ევროკავშირი“’-ქართულენოვანი და თემატური მოდული; „ცოდნის გადაცემა“- თემატური მოდული).</w:t>
      </w:r>
    </w:p>
    <w:p w14:paraId="013B9169" w14:textId="77777777" w:rsidR="00156FF8" w:rsidRPr="00636F62" w:rsidRDefault="00156FF8" w:rsidP="00800B65">
      <w:pPr>
        <w:pBdr>
          <w:top w:val="nil"/>
          <w:left w:val="nil"/>
          <w:bottom w:val="nil"/>
          <w:right w:val="nil"/>
          <w:between w:val="nil"/>
        </w:pBdr>
        <w:spacing w:line="240" w:lineRule="auto"/>
        <w:ind w:left="567"/>
        <w:jc w:val="both"/>
        <w:rPr>
          <w:rFonts w:ascii="Sylfaen" w:eastAsia="Calibri" w:hAnsi="Sylfaen" w:cs="Calibri"/>
          <w:bCs/>
          <w:highlight w:val="yellow"/>
        </w:rPr>
      </w:pPr>
    </w:p>
    <w:p w14:paraId="654620E4" w14:textId="5E203BA1" w:rsidR="00156FF8" w:rsidRPr="00636F62" w:rsidRDefault="00156FF8" w:rsidP="00800B65">
      <w:pPr>
        <w:pStyle w:val="Heading2"/>
        <w:shd w:val="clear" w:color="auto" w:fill="FFFFFF" w:themeFill="background1"/>
        <w:spacing w:line="240" w:lineRule="auto"/>
        <w:jc w:val="both"/>
        <w:rPr>
          <w:rFonts w:ascii="Sylfaen" w:eastAsia="Calibri" w:hAnsi="Sylfaen" w:cs="Calibri"/>
          <w:bCs/>
          <w:color w:val="2E74B5"/>
          <w:sz w:val="22"/>
          <w:szCs w:val="22"/>
        </w:rPr>
      </w:pPr>
      <w:bookmarkStart w:id="12" w:name="_Hlk68005083"/>
      <w:bookmarkEnd w:id="11"/>
      <w:r w:rsidRPr="00636F62">
        <w:rPr>
          <w:rFonts w:ascii="Sylfaen" w:eastAsia="Calibri" w:hAnsi="Sylfaen" w:cs="Calibri"/>
          <w:bCs/>
          <w:color w:val="2E74B5"/>
          <w:sz w:val="22"/>
          <w:szCs w:val="22"/>
        </w:rPr>
        <w:t>4.</w:t>
      </w:r>
      <w:r w:rsidR="009441D1" w:rsidRPr="00636F62">
        <w:rPr>
          <w:rFonts w:ascii="Sylfaen" w:eastAsia="Calibri" w:hAnsi="Sylfaen" w:cs="Calibri"/>
          <w:bCs/>
          <w:color w:val="2E74B5"/>
          <w:sz w:val="22"/>
          <w:szCs w:val="22"/>
        </w:rPr>
        <w:t>7</w:t>
      </w:r>
      <w:r w:rsidRPr="00636F62">
        <w:rPr>
          <w:rFonts w:ascii="Sylfaen" w:eastAsia="Calibri" w:hAnsi="Sylfaen" w:cs="Calibri"/>
          <w:bCs/>
          <w:color w:val="2E74B5"/>
          <w:sz w:val="22"/>
          <w:szCs w:val="22"/>
        </w:rPr>
        <w:t xml:space="preserve"> </w:t>
      </w:r>
      <w:r w:rsidR="00934780" w:rsidRPr="00636F62">
        <w:rPr>
          <w:rFonts w:ascii="Sylfaen" w:eastAsia="Calibri" w:hAnsi="Sylfaen" w:cs="Calibri"/>
          <w:bCs/>
          <w:color w:val="366091"/>
          <w:sz w:val="22"/>
          <w:szCs w:val="22"/>
        </w:rPr>
        <w:t xml:space="preserve">განათლების, მეცნიერების, კულტურისა და სპორტის სფეროებში სახელმწიფო პოლიტიკის შემუშავება და პროგრამების მართვა </w:t>
      </w:r>
      <w:r w:rsidRPr="00636F62">
        <w:rPr>
          <w:rFonts w:ascii="Sylfaen" w:eastAsia="Calibri" w:hAnsi="Sylfaen" w:cs="Calibri"/>
          <w:bCs/>
          <w:color w:val="366091"/>
          <w:sz w:val="22"/>
          <w:szCs w:val="22"/>
        </w:rPr>
        <w:t>(პროგრამული კოდი 32 01)</w:t>
      </w:r>
    </w:p>
    <w:p w14:paraId="4E68AA10" w14:textId="77777777" w:rsidR="00156FF8" w:rsidRPr="00636F62" w:rsidRDefault="00156FF8" w:rsidP="00800B65">
      <w:pPr>
        <w:spacing w:line="240" w:lineRule="auto"/>
        <w:rPr>
          <w:rFonts w:ascii="Sylfaen" w:eastAsia="Calibri" w:hAnsi="Sylfaen" w:cs="Calibri"/>
          <w:bCs/>
        </w:rPr>
      </w:pPr>
    </w:p>
    <w:p w14:paraId="205107F3" w14:textId="77777777" w:rsidR="00156FF8" w:rsidRPr="00636F62" w:rsidRDefault="00156FF8" w:rsidP="00800B65">
      <w:pPr>
        <w:spacing w:after="0" w:line="240" w:lineRule="auto"/>
        <w:ind w:firstLine="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315AE2D0" w14:textId="77777777" w:rsidR="00156FF8" w:rsidRPr="00636F62" w:rsidRDefault="00156FF8" w:rsidP="00800B65">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 xml:space="preserve">საქართველოს განათლებისა და მეცნიერების სამინისტრო; </w:t>
      </w:r>
    </w:p>
    <w:p w14:paraId="06BC0CE6" w14:textId="77777777" w:rsidR="00156FF8" w:rsidRPr="00636F62" w:rsidRDefault="00156FF8" w:rsidP="00800B65">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 xml:space="preserve">საგანმანთლებლო რესურსცენტრები; </w:t>
      </w:r>
    </w:p>
    <w:p w14:paraId="77478408" w14:textId="77777777" w:rsidR="00156FF8" w:rsidRPr="00636F62" w:rsidRDefault="00156FF8" w:rsidP="00800B65">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განათლების ხარისხის განვითარების ეროვნული ცენტრი;</w:t>
      </w:r>
    </w:p>
    <w:p w14:paraId="0DA114C1" w14:textId="77777777" w:rsidR="00156FF8" w:rsidRPr="00636F62" w:rsidRDefault="00156FF8" w:rsidP="00800B65">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განათლების მართვის საინფორმაციო სისტემა;</w:t>
      </w:r>
    </w:p>
    <w:p w14:paraId="77A5EEAD" w14:textId="5881BF56" w:rsidR="00156FF8" w:rsidRPr="00636F62" w:rsidRDefault="00156FF8" w:rsidP="00800B65">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საგანმანათლებლო და სამეცნიერო ინფრასტრუქტურის განვითარების სააგენტო;</w:t>
      </w:r>
    </w:p>
    <w:p w14:paraId="33C25663" w14:textId="7374093A" w:rsidR="00156FF8" w:rsidRPr="00636F62" w:rsidRDefault="00934780" w:rsidP="00800B65">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 xml:space="preserve">საქართველოს კულტურის, სპორტისა და ახალგაზრდობის სამინისტრო; </w:t>
      </w:r>
    </w:p>
    <w:p w14:paraId="4592EE55" w14:textId="77777777" w:rsidR="00417CD1" w:rsidRPr="00636F62" w:rsidRDefault="00417CD1" w:rsidP="00800B65">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bookmarkEnd w:id="12"/>
    <w:p w14:paraId="76EC4BAD"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მიმდინარეობდა განათლებისა და მეცნიერებისა სფეროებში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14:paraId="622033C4"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ყველა მოქალაქე უზრუნველყოფილ იქნა განათლების მიღების თანაბარი შესაძლებლობებით;</w:t>
      </w:r>
    </w:p>
    <w:p w14:paraId="086ED33A"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მიზნით განხორციელდა 45 დოკუმენტის თარგმნა და  საწევრო გადასახადის გადახდა 11 საერთაშორისო ორგანიზაციაში/პროგრამაში (ევროპის საბჭოს კულტურული მარშრუტების გაფართოებული წილობრივი შეთანხმება (EPA), სპორტის შესახებ ევროპის საბჭოს გაფართოებული წილობრივი შეთანხმება (EPAS), ხელოვნების საბჭოებისა და კულტურის სააგენტოების საერთაშორისო ფედერაცია (IFACCA), ხარისხის უზრუნველყოფის ევროპული რეესტრი (EQAR), კულტურის მენეჯმენტისა და პოლიტიკის ევროპული ქსელი (ENGATC), კულტურული პოლიტიკა და ტენდენციების კომპონენტი (Compendium), გაეროს ევროპის ეკონომიკური კომისია (UNECE), ევროპაში ისტორიის სწავლების ობსერვატორია, სამხრეთ კავკასიაში ევროპის საჯარო სამართლის ორგანიზაციის (EPLO) რეგიონული ოფისი), CERN-ის სასწავლო-საგანმანათლებლო კოლაბორაცია IPPOG-ის წევრობა, ჰარვარდის უნივერსიტეტის დევისის ცენტრის ბაზაზე საქართველოს მცოდნეობის პროგრამის მხარდაჭერა);</w:t>
      </w:r>
    </w:p>
    <w:p w14:paraId="1EAA1690"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შეიქმნა 8 მიმართულების უმაღლესი განათლების დარგობრივი საბჭო (ისტორია, არქეოლოგია, ფილოსოფია, ენის დაუფლება, ქართული ფილოლოგია, მშენებლობის ინჟინერია, სოციალური მუშაობა,  სპეციალური განათლება (მასწავლებლის განათლება) და ერთი სამუშაო ჯგუფი (ჯანდაცვის მიმართულებით), მუშაობას აგრძელებს 5 უმაღლესი განათლების დარგობრივი საბჭო (ბიზნესისა და ადმინისტრირების, ინფორმაციისა და კომუნიკაციის ტექნოლოგიების, სოციალური მუშაობის, ჯანდაცვისა და სპეციალური განათლების მიმართულებებით);</w:t>
      </w:r>
    </w:p>
    <w:p w14:paraId="7E305884"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კლასტერული აკრედიტაციის შესაბამისად, განახლებული ეროვნული კვალიფიკაციების ჩარჩოს მიხედვით, შემუშავდა და დამტკიცდა 5 მიმართულების (ისტორია, არქეოლოგია, ფილოსოფია, ენის დაუფლება, ქართული ფილოლოგია) დარგობრივი მახასიათებელი;</w:t>
      </w:r>
    </w:p>
    <w:p w14:paraId="1FC0C7BA"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დამტკიცდა 16 პროფესიული საგანმანათლებლო პროგრამის ჩარჩო დოკუმენტი, მათ შორის, მნიშვნელოვანი შინაარსობრივი ცვლილებები განხორციელდა 6  პროფესიულ საგანმანათლებლო პროგრამის ჩარჩო დოკუმენტში (საფინანსო სერვისები, საექთნო განათლება, საოფისე საქმისა და ღონისძიებების ორგანიზება, ელექტროობა, რკინიგზის ოპერირება, სატრანსპორტო ინფრასტრუქტურის მშენებლობა);</w:t>
      </w:r>
    </w:p>
    <w:p w14:paraId="41BAE324"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bookmarkStart w:id="13" w:name="_Hlk44504794"/>
      <w:bookmarkStart w:id="14" w:name="_Hlk68012915"/>
      <w:r w:rsidRPr="00636F62">
        <w:rPr>
          <w:rFonts w:ascii="Sylfaen" w:hAnsi="Sylfaen" w:cs="Sylfaen"/>
          <w:bCs/>
          <w:color w:val="000000"/>
          <w:shd w:val="clear" w:color="auto" w:fill="FFFFFF"/>
          <w:lang w:val="ka-GE"/>
        </w:rPr>
        <w:t>შემუშავდა ზოგადი განათლების ხარისხის უზრუნველყოფის განვითარების ახალი კონცეფცია;</w:t>
      </w:r>
    </w:p>
    <w:p w14:paraId="39A8BB3D"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მიმდინარეობდა ზოგადსაგანმანათლებლო დაწესებულებების ავტორიზაციის პროცესის გამჭვირვალობისა და სანდოობის კვლევის ამსახველ დოკუმენტზე მუშაობა, ასევე ზოგადსაგანმანათლებლო დაწესებულებების თვითშეფასების ანგარიშების ანალიზი, რომლებიც წარმოადგინეს კერძო სკოლებმა, ავტორიზაციის პირობების შემოწმების მიზნით (სულ 18 ანგარიში).</w:t>
      </w:r>
    </w:p>
    <w:p w14:paraId="1923E0DD"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მიმდინარეობდა 7 ადმინისტრაციული წარმოება (ავტორიზაცია - 2; მონიტორინგი - 4; მოსწავლეთა ადგილების ზღვრული რაოდენობის გაზრდა - 1). ამასთან, დასრულდა 14 ადმინისტრაციული წარმოება (ავტორიზაცია - 6; მონიტორინგი - 6; აკრედიტაცია - 1; მოსწავლეთა ადგილების ზღვრული რაოდენობის გაზრდა - 1), ჩატარდა ზოგადსაგანმანათლებლო დაწესებულებების ავტორიზაციის საბჭოს 5 სხდომა და საგანმანათლებლო პროგრამების აკრედიტაციის საბჭოს 1 სხდომა;</w:t>
      </w:r>
    </w:p>
    <w:p w14:paraId="10763FA0"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შემუშავდა თემატური ანალიზი საქართველოში პროფესიული განათლების სწავლის სფეროების შინაარსობრივი ცვლილებების და ევროპულ საკვალიფიკაციო ჩარჩოსთან მათი შესაბამისობის თვალსაზრისით;</w:t>
      </w:r>
    </w:p>
    <w:p w14:paraId="23739F97"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შემუშავდა პროფესიულ განათლებაში არაფორმალური განათლების აღიარების ხარისხის უზრუნველყოფის კონცეფცია;</w:t>
      </w:r>
    </w:p>
    <w:p w14:paraId="25BE1BC1"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ჩატარდა პროფესიული საგანმანათლებლო დაწესებულებების ავტორიზაციის საბჭოს 14 სხდომა, რომელზეც  193 გადაწყვეტილება მიიღეს; ჩატარდა პროფესიული მომზადებისა და პროფესიული გადამზადების პროგრამების განხორციელების უფლების მიმნიჭებელი საბჭოს 12 სხდომა, რომელზეც  42 საკითხი განიხილეს და  28  გადაწყვეტილება მიიღეს; </w:t>
      </w:r>
    </w:p>
    <w:p w14:paraId="093B81ED"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პროფესიული განათლების ხარისხის უზრუნველყოფის სამსახურმა  ავტორიზაციის 177 საქმისწარმოებას გაუწია ადმინისტრირება. მათ შორის პროფესიული საგანმანათლებლო დაწესებულებების ავტორიზაცია - 4, უმაღლესი საგანმანათლებლო დაწესებულებების მიერ პროფესიული საგანმანათლებლო პროგრამების განხორციელების უფლების მოპოვება - 3 - მა,  პროფესიულ საგანმანათლებლო პროგრამაზე პროფესიულ სტუდენტთა ადგილების რაოდენობების გაზრდა - 20; პროფესიული საგანმანათლებლო პროგრამის განხორციელების ადგილის/ფართის ცვლილება - 9; პროგრამის დამატება - 79, საშუალო პროფესიულ საგანმანათლებლო პროგრამებში ზოგადი განათლების საშუალო საფეხურის სწავლის შედეგების ინტეგრირება - 31, განხორციელდა  პროფესიული საგანმანათლებლო -დაწესებულებების ავტორიზაციის სტანდარტების შემოწმების/მონიტორინგის 31  წარმოება, პროფესიული მომზადება/პროფესიული გადამზადების პროგრამების მიმართულებით განხორციელდა უფლების მოპოვების 24  და დადასტურების 75 ადმინისტრაციული წარმოება, დადასტურდა - 62,  დადასტურებაზე  13 პროგრამას ეთქვა უარი, მიმდინარეა - 24 საქმისწარმოება, უფლების მოპოვების ნაწილში უფლება მოიპოვა 22 პროგრამამ, უარი ეთქვა 2-ს და მიმდინარეა 11 საქმისწარმოება;</w:t>
      </w:r>
    </w:p>
    <w:p w14:paraId="4AF40729"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ჩატარდა უმაღლესი საგანმანათლებლო დაწესებულებების ავტორიზაციის საბჭოს 12 სხდომა, საგანმანათლებლო პროგრამების აკრედიტაციის საბჭოს  70  სხდომა, სააპელაციო საბჭოს 13 სხდომა;</w:t>
      </w:r>
    </w:p>
    <w:p w14:paraId="0EC3943A"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უმაღლესი საგანმანათლებლო დაწესებულებების ავტორიზაციის საბჭომ 30 გადაწყვეტილება მიიღო, მათ შორის: უმაღლესი საგანმანათლებლო დაწესებულებისთვის ავტორიზაციის მინიჭების შესახებ 12 გადაწყვეტილება, უარი აკრედიტაციის მინიჭებაზე 1 გადაწყვეტილება, მონიტორინგის ადმინისტრაციული წარმოების შეწყვეტის შესახებ 13  გადაწყვეტილება; შერწყმა - 1, ხარვეზის გასწორება - 3;</w:t>
      </w:r>
    </w:p>
    <w:p w14:paraId="001A30DE"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საგანმანათლებლო პროგრამების აკრედიტაციის საბჭომ განიხილა 284 საკითხი, მათი განხილვის შედეგად მიიღო შემდეგი სახის გადაწყვეტილებები: აკრედიტაცია მიენიჭა - 195 საგანმანათლებლო პროგრამას; პირობითი აკრედიტაცია მიენიჭა - 19 საგანმანათლებლო პროგრამას; აკრედიტაციის მინიჭებაზე უარი ეთქვა - 7 საგანმანათლებლო პროგრამას; მონიტორინგის შედეგად შეწყდა წარმოება - 21 საგანმანათლებლო პროგრამაზე; რეკომენდაციების შესრულების შესახებ წარმოდგენილი ანგარიშის განხილვა  - 31 საგანმანათლებლო პროგრამაზე; ხარვეზის გასწორება - 11 გადაწყვეტილება.</w:t>
      </w:r>
    </w:p>
    <w:p w14:paraId="07D1662E"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სააპელაციო საბჭომ მიიღო 6 გადაწყვეტილება: 5 გადაწყვეტილება ეხებოდა საგანმანათლებლო პროგრამების აკრედიტაციის საბჭოს მიერ მიღებული გადაწყვეტილების აკრედიტაციის საბჭოსთვის უკან დაბრუნებას; 1 გადაწყვეტილება ეხებოდა საგანმანათლებლო პროგრამების აკრედიტაციის საბჭოს მიერ მიღებული გადაწყვეტილების გაზიარებას;</w:t>
      </w:r>
    </w:p>
    <w:p w14:paraId="0749A8AA"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პროექტის DEQAR CONNECT-ის ფარგლებში EQAR-ის ბაზაში დასკვნებისა და გადაწყვეტილებების ავტომატური სისტემის შემუშავება, რომლის საშუალებით გაიგზავნა  წარმოების ფარგლებში მიღებული 280 გადაწყვეტილება და შედგენილი დასკვნები; </w:t>
      </w:r>
    </w:p>
    <w:p w14:paraId="2FD83B38"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PROFFORMANCE პროექტით გათვალისწინებული აქტივობების ფარგლებში ცენტრმა მონაწილეობა მიიღო მეორე PLA აქტივობაში და ორგანიზება გაუწია პროექტით გათვალისწინებულ მესამე PLA შეხვედრას;</w:t>
      </w:r>
    </w:p>
    <w:p w14:paraId="1564AA24"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შემუშავდა თემატური ანალიზი სამედიცინო განათლების, მათ შორის კლინიკური სწავლების, ხარისხის უზრუნველყოფის შესახებ. აღნიშნული შედეგების გათვალისწინებით, მიმდინარეობს მედიცინის დარგობრივი მახასიათებლის განახლება. </w:t>
      </w:r>
    </w:p>
    <w:p w14:paraId="51DFEF02"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ENQA-ს წარედგინა ცენტრის თვითშეფასების ანგარიში ENQA-ს რეკომენდაციების გათვალისწინების თაობაზე და ENQA-ს ექსპერტების მხრიდან  დადებითად შეფასდა ცენტრის მიერ ჩატარებული სამუშაო რეკომენდაციების შესრულების მიმართულებით. </w:t>
      </w:r>
    </w:p>
    <w:p w14:paraId="16E107F4"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ცენტრი  შეირჩა ბოლონიის პროცესის კვალიფიკაციების ჩარჩოს სამუშაო ჯგუფის (TPG A on QF) თანათავმჯდომარე ქვეყნად და ადმინისტრირება გაუწია ჯგუფის პირველ სამუშაო შეხვედრას, რომელსაც 31 ქვეყნის წარმომადგენელი დაესწრო (ონლაინ შეხვედრა). </w:t>
      </w:r>
    </w:p>
    <w:p w14:paraId="51FAE884"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ცენტრსა და გერმანიის ხარისხის უზრუნველყოფის სააგენტოს (AQAS) შორის გაფორმდა თანამშრომლობის მემორანდუმი;</w:t>
      </w:r>
    </w:p>
    <w:bookmarkEnd w:id="13"/>
    <w:bookmarkEnd w:id="14"/>
    <w:p w14:paraId="21B6F7BB"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სსიპ-სახელმწიფო სერვისების განვითარების სააგენტოს ინფორმაცია მიეწოდა 8 989 დოკუმენტის აპოსტილით დამოწმება/ლეგალიზაციასთან დაკავშირებით;</w:t>
      </w:r>
    </w:p>
    <w:p w14:paraId="034A8A5E"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უცხოეთში მიღებული განათლების აღიარების თაობაზე მიღებული იქნა 7 382 გადაწყვეტილება, აქედან 7 229 დადებითი, ხოლო 153 უარყოფითი;</w:t>
      </w:r>
    </w:p>
    <w:p w14:paraId="5DAAEBEC"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ცნობა 407 უცხოეთის საგანმანათლებლო დაწესებულების სტატუსის შესახებ;</w:t>
      </w:r>
    </w:p>
    <w:p w14:paraId="0129AA49"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საქართველოში გაცემული საგანმანათლებლო დოკუმენტის ნამდვილობის დადასტურების საკითხის თაობაზე 2 558 გადაწყვეტილება იქნა მიღებული, აქედან 2 331 დადებითი, ხოლო 227 უარყოფითი;</w:t>
      </w:r>
    </w:p>
    <w:p w14:paraId="36766C11"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საკითხის თაობაზე 6 დადებითი გადაწყვეტილება იქნა მიღებული;</w:t>
      </w:r>
    </w:p>
    <w:p w14:paraId="781C8ED5"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 16 გადაწყვეტილება იქნა მიღებული, აქედან 9 დადებითი, ხოლო 7 უარყოფითი;</w:t>
      </w:r>
    </w:p>
    <w:p w14:paraId="7AA071B1"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ლიკვიდირებულ, ან საგანმანათლებლო საქმიანობაშეწყვეტილ დაწესებულებაში მიღებული განათლების აღიარების საკითხის თაობაზე 228 გადაწყვეტილება იქნა მიღებული, აქედან 153 დადებითი, ხოლო 75 უარყოფითი;</w:t>
      </w:r>
    </w:p>
    <w:p w14:paraId="78369E4A"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უმაღლესი განათლების 41 და პროფესიული განათლების დამადასტურებელი 11 დიპლომი;</w:t>
      </w:r>
    </w:p>
    <w:p w14:paraId="62637AFC"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ენობრივი სისწორის თვალსაზრისით, ცენტრის მიერ დამუშავდა მკაცრი აღრიცხვის დოკუმენტის 207 პროექტი, დადებითი დასკვნა გაიცა 100 ფორმის პროექტთან დაკავშირებით, ხოლო 107 ფორმის პროექტთან დაკავშირებით დადგინდა ხარვეზი.</w:t>
      </w:r>
    </w:p>
    <w:p w14:paraId="1D720A5D"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ინფორმაციული ტექნოლოგიების მიმართულებით სსიპ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განათლებისა და მეცნიერების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p>
    <w:p w14:paraId="3B044C14"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საქართველოში კორონა ვირუსის გავრცელების პრევენციის მიზნით დისტანციურად მუშაობის ხელშესაწყობად სსიპ - განათლების მართვის საინფორმაციო სისტემის მეშვეობით პროგრამული პაკეტებით უზრუნველყოფილია საქართველოს განათლებისა და მეცნიერების სამინისტროსა და მის მმართველობის სფეროში შემავალი დაწესებულებების ყველა თანამშრომელი, რომელიც სერვისებს ცენტრალიზებულად იღებს;</w:t>
      </w:r>
    </w:p>
    <w:p w14:paraId="2EE7813F"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სკოლებისათვის გამოსაყენებლად შექმნილია და საანგარიშო პერიოდში უზრუნველყოფილი იყო წვდომა სპეციალურ ვებ-რესურსზე </w:t>
      </w:r>
      <w:hyperlink r:id="rId14" w:history="1">
        <w:r w:rsidRPr="00636F62">
          <w:rPr>
            <w:rFonts w:ascii="Sylfaen" w:hAnsi="Sylfaen" w:cs="Sylfaen"/>
            <w:bCs/>
            <w:color w:val="000000"/>
            <w:shd w:val="clear" w:color="auto" w:fill="FFFFFF"/>
            <w:lang w:val="ka-GE"/>
          </w:rPr>
          <w:t>https://portal.emis.ge/</w:t>
        </w:r>
      </w:hyperlink>
      <w:r w:rsidRPr="00636F62">
        <w:rPr>
          <w:rFonts w:ascii="Sylfaen" w:hAnsi="Sylfaen" w:cs="Sylfaen"/>
          <w:bCs/>
          <w:color w:val="000000"/>
          <w:shd w:val="clear" w:color="auto" w:fill="FFFFFF"/>
          <w:lang w:val="ka-GE"/>
        </w:rPr>
        <w:t>, საიდანაც, შესაძლებელია როგორც დისტანციურად მუშაობა ელექტრონული დოკუმენტბრუნვის (eFlow) სისტემაში და სკოლების მართვის საინფორმაციო სისტემაში (eSchool), ასევე, სხვა შიდა ელექტრონული სერვისების მიღებაც;</w:t>
      </w:r>
    </w:p>
    <w:p w14:paraId="02560989"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საჯარო სკოლები და რესურსცენტრები უზრუნველყოფილი იყვნენ IT სპეციალისტების მომსახურებით, გაეწიათ კვალიფიციური მომსახურება IT ინფრატრუქტურასტან დაკავშირებული ინციდეტების/მოთხოვნების მოგვარების კუთხით და ასევე, გაეწიათ ყოველთვიური გეგმიური მომსახურება აღნიშნული ინფრასტრუქტურის შემოწმების თვალსაზრისით;</w:t>
      </w:r>
    </w:p>
    <w:p w14:paraId="39B8705C"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განათლების მართვის საინფორმაციო სისტემამ უზრუნველყო ზოგადსაგანმანათლებლო დაწესებულებების ვაუჩერული დაფინანსების, პროფესიული განათლების ვაუჩერული/მოდულის ვაუჩერული დაფინანსების ფარგლებში ინფორმაციის საქართველოს განათლებისა და მეცნიერების სამინისტროსთვის დადგენილი წესით მიწოდება; </w:t>
      </w:r>
    </w:p>
    <w:p w14:paraId="73BB5DFA"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განისაზღვრა საჯარო სკოლების პედაგოგებისათვის, მასწავლებლის საქმიანობის დაწყების, პროფესიული განვითარებისა და კარიერული წინსვლის სქემით დადგენილი სტატუსის დანამატის ოდენობები მიმდინარე წლის იანვარ-სექტემბრის თვეების მდგომარეობით და შესაბამისი დოკუმენტაცია მიეწოდა საქართველოს განათლებისა და მეცნიერების სამინისტროს;</w:t>
      </w:r>
    </w:p>
    <w:p w14:paraId="76112785"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ყოველთვიურად მიმდინარეობდა განათლების სფეროში სახელმწიფო სოციალური პროგრამების ბენეფიციართა მონაცემების განახლება და ინფორმაციის შესაბამისი სტრუქტურებისთვის მიწოდება;</w:t>
      </w:r>
    </w:p>
    <w:p w14:paraId="0B260225"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ვიზუალიზაციისა და ანგარიშგების სისტემის (QlickSense) გამოყენებით ზოგადი და პროფესიული განათლების მიმართულებით მომზადდა სხვადასხვა ანგარიშები და მონაცემები. გეოსაინფორმაციო სისტემის მეშვეობით მიმდინარეობდა მონაცემთა ანალიზი სკოლების ჭრილში;</w:t>
      </w:r>
    </w:p>
    <w:p w14:paraId="4C2CFD6A"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მოსწავლეთა სახელმძღვანელოებით უზრუნველყოფის მიზნით, შეფასდა 2021-2022  სასწავლო წლისთვის ბენეფიციართა სავარაუდო რაოდენობა;</w:t>
      </w:r>
    </w:p>
    <w:p w14:paraId="75029948"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პროფესიულ საგანმანათლებლო პროგრმებზე 2021 წლის მიღების ფარგლებში, საკანონმდებლო ცვლილების გათვალისწინებით განხორციელდა პროფესიული განათლების მართვის საინფორმაციო სისტემაში მიღების გამოცხადებისა (ანკეტა-კითხვარის) და პროფესიული განათლების სარეგისტრაციო სისტემაში (vet.emis.ge)  მიმდინარე პროცესების ბიზნეს-ანალიზი, დამტკიცდა ახალი პროფესიულ საგანმანათლებლო პროგრამაზე ჩარიცხვის წესი და პირობები. </w:t>
      </w:r>
    </w:p>
    <w:p w14:paraId="7FBF4DD2"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განახლებული პროფესიული განათლების მართვის საინფორმაციო სისტემის (e-vet.emis.ge) მეშვეობით განხორციელდა საგანმანათლებლო დაწესებულებების, პროგრამების, პროფესიული სტუდენტების, პერსონალის და პროფესიული მასწავლებლების შესახებ სისტემის წარმოება და პროცესების ადმინისტრირება. </w:t>
      </w:r>
    </w:p>
    <w:p w14:paraId="69197C6E"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2020-2021 სასწავლო წლის გაზაფხულის სემესტრისა და 2021-2022 სასწავლო წლის შემოდგომის სემესტრის მობილობის პროცესის ადმინისტრირება და პროცესში ჩართული დაინტერესებული მხარეების ხელშეწყობა. აღნიშნულ პერიოდში მობილობის ელექტრონული პორტალის მომსახურებით ისარგებლა 5 600-ზე მეტმა მობილობის მსურველმა სტუდენტმა; რიგგარეშე მობილობის პროცესის ადმინისტრირებით უზრუნველყოფილი იქნა 156 სტუდენტის მომსახურება;</w:t>
      </w:r>
    </w:p>
    <w:p w14:paraId="11C76DA4"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უზრუნველყოფილი იქნა ავტორიზაცია/აკრედიტაციის გადაწყვეტილებების რეესტრში ასახვა, განხორციელდა ინფორმაციის განახლება/დასუფთავება საგანმანათლებლო დაწესებულებების იურიდიული პროფილებისა და მათ მიერ განხორციელებული აკადემიური საგანმანათლებლო პროგრამების ჭრილში. ასახული იქნა საგანმანათლებლო პროგრამების აკრედიტაციის საბჭოს 235 გადაწყვეტილება და უმაღლესი საგანმანათლებლო დაწესებულებების ავტორიზაციის საბჭოს 18 გადაწყვეტილება;</w:t>
      </w:r>
    </w:p>
    <w:p w14:paraId="2AC5F2B6"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2021 წლის ერთიანი ეროვნული გამოცდების მეშვეობით აბიტურიენტთა მიღების და საერთო სამაგისტრო გამოცდების მეშვეობით, მაგისტრანტობის კანდიდატთა მიღების  მიზნით, განხორციელდა სპეციალურ ელექტრონულ ანკეტა-კითხვარში უმაღლესი საგანმანათლებლო დაწესებულებების მიერ წარდგენილი ინფორმაციის დადასტურება და სსიპ - შეფასებისა და გამოცდების ეროვნული ცენტრისათვის მიწოდება;</w:t>
      </w:r>
    </w:p>
    <w:p w14:paraId="06FD0A8F"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მასწავლებლის მომზადების ერთწლიან საგანმანათლებლო პროგრამაზე მიღების გამოცხადებისათვის, უმაღლესი საგანმანათლებლო დაწესებულებების მიერ მისაღები პროგრამების წარმოდგენის მიზნით, სპეციალური ანკეტა-კითხვარის შესაქმნელად განხორციელდა შესაბამისი ბიზნეს-პროცესების აღწერა;</w:t>
      </w:r>
    </w:p>
    <w:p w14:paraId="348ACCA4"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უმაღლესი საგანმანათლებლო დაწესებულებების სტუდენტთა მიერ მოპოვებული სახელმწიფო დაფინანსების ადმინისტრირების პროცესის ავტომატიზაციის მიზნით შეიქმნა და დაინერგა სპეციალური ელ. პროგრამა, სადაც განთავსდა სწავლების პირველ საფეხურზე სტუდენტთა დაფინანსების ისტორია, აეწყო დაფინანსების ავტომატური გაანგარიშების ალგორითმი. დაწესებულებებს მიეცათ გაანგარიშებულ მონაცემებსა და დასაფინანსებელ სტუდენტთა სახელობით სიებზე წვდომისა და კორექტირების მოთხოვნის უფლება. მომზადდა და საქართველოს განათლებისა და მეცნიერების სამინისტროს წარედგინა 2020-2021 საწავლო წლის მე-2 სემესტრის დაფინანსების უზრუნველსაყოფად საჭირო ინფორმაცია სახელმწიფო სასწავლო გრანტით და სახელმწიფო სასწავლო სამაგისტრო გრანტით დაფინანსებულ სტუდენტთა რაოდენობისა და სემესტრული თანხის შესახებ; </w:t>
      </w:r>
    </w:p>
    <w:p w14:paraId="4BD98E5D"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პრიორიტეტული პროგრამული დაფინანსების ფარგლებში, სტუდენტთა სახელმწიფო დაფინანსების ადმინისტრირების პროცესის ავტომატიზაციის მიზნით შეიქმნა და დაინერგა სპეციალური ელექტრონული პროგრამის შესაბამისი მოდული, სადაც განთავსდა პრიორიტეტული დაფინანსების ფარგლებში, სტუდენტთა დაფინანსების ისტორია, აეწყო დაფინანსების ავტომატური გაანგარიშების ალგორითმი, დაწესებულებებს მიეცათ საშუალება დასაფინანსებელ სტუდენტთა სახელობითი სიების ფორმირება უზრუნველყონ პროგრამაში ელექტრონულად, სტუდენტის წინმსწრები დაფინანსების ისტორიის გათვალისწინებით. მომზადდა და საქართველოს განათლებისა და მეცნიერების სამინისტროს წარედგინა 2020-2021 საწავლო წლის მე-2 სემესტრის დაფინანსების უზრუნველსაყოფად ინფორმაცია პრიორიტეტულ პროგრამებზე მყოფი სტუდენტის რაოდენობისა და სწავლის საფასურის ოდენობის შესახებ;</w:t>
      </w:r>
    </w:p>
    <w:p w14:paraId="74375701"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განათლების მართვის საინფორმაციო სისტემამ უზრუნველყო გამყოფი ხაზის მიმდებარე სოფლებში დაზარალებული სტუდენტების სწავლის პროგრამული  დაფინანსების გაანგარიშება და ინფორმაციის საქართველოს განათლებისა და მეცნიერების სამინისტროსთვის დადგენილი წესით მიწოდება; </w:t>
      </w:r>
    </w:p>
    <w:p w14:paraId="0A11BDAC"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სახელმწიფო გრანტისა და სახელმწიფო დაფინანსების გაანგარიშების მიზნით, სპეციალური ელექტრონული სისტემების განახლება, არსებული ხარვეზების აღმოფხვრა და ახალი ფუნქციონალური ველების დამატება;</w:t>
      </w:r>
    </w:p>
    <w:p w14:paraId="65A63025" w14:textId="77777777" w:rsidR="000516C7" w:rsidRPr="00636F62" w:rsidRDefault="000516C7" w:rsidP="000516C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საგანმანათლებლო დაწესებულებების სტატუსების შესახებ შექმნილი ციფრული არქივის პროექტის დახვეწის მიზნით, განხორციელდა ხარვეზების აღმოფხვრა და ფუნქციონალური ველების დამატება. ამასთან, უწყვეტ რეჟიმში მიმდინარეობს საგანმანათლებლო დაწესებულებების სტატუსების შესახებ ინფორმაციის მოძიება, დამუშავება და საბოლოო დასკვნების მომზადება ციფრული არქივისათვის შექმნილ პლატფორმაზე ასატვირთად.</w:t>
      </w:r>
    </w:p>
    <w:p w14:paraId="194C6495" w14:textId="77777777" w:rsidR="0076485A" w:rsidRPr="00636F62" w:rsidRDefault="0076485A" w:rsidP="0076485A">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პროგრამის „საერთაშორისო ურთიერთობების მხარდაჭერა“ ფარგლებში მოხდა მთარგმნელობითი მომსახურებით სარგებლობა, კერძოდ, ნათარგმნია 14 დოკუმენტი. </w:t>
      </w:r>
    </w:p>
    <w:p w14:paraId="22BB5C82" w14:textId="77777777" w:rsidR="0076485A" w:rsidRPr="00636F62" w:rsidRDefault="0076485A" w:rsidP="0076485A">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განხორციელდა საწევრო გადასახადების გადახდა 6 საერთაშორისო ორგანიზაციაში/პროგრამაში: „ევროპის საბჭოს კულტურული მარშრუტების გაფართოებულ წილობრივი შეთანხმება (EPA)“; „სპორტის შესახებ ევროპის საბჭოს გაფართოებული წილობრივი შეთანხმება (EPAS)”; „ხელოვნების საბჭოებისა და კულტურის სააგენტოების საერთაშორისო ფედერაცია (IFACCA)“; კულტურის მენეჯმენტისა და პოლიტიკის ევროპული ქსელი (ENCATC); კულტურული პოლიტიკა და ტენდენციების კომპონენტი (Compendium); ევროპა ნოსტრა“ (EUROPA NOSTRA).</w:t>
      </w:r>
    </w:p>
    <w:p w14:paraId="5592D1A7" w14:textId="77777777" w:rsidR="00156FF8" w:rsidRPr="00636F62" w:rsidRDefault="00156FF8" w:rsidP="00800B65">
      <w:pPr>
        <w:pBdr>
          <w:top w:val="nil"/>
          <w:left w:val="nil"/>
          <w:bottom w:val="nil"/>
          <w:right w:val="nil"/>
          <w:between w:val="nil"/>
        </w:pBdr>
        <w:tabs>
          <w:tab w:val="left" w:pos="1170"/>
        </w:tabs>
        <w:spacing w:line="240" w:lineRule="auto"/>
        <w:jc w:val="both"/>
        <w:rPr>
          <w:rFonts w:ascii="Sylfaen" w:eastAsia="Calibri" w:hAnsi="Sylfaen" w:cs="Calibri"/>
          <w:bCs/>
          <w:highlight w:val="yellow"/>
          <w:lang w:val="ka-GE"/>
        </w:rPr>
      </w:pPr>
    </w:p>
    <w:p w14:paraId="7C81DCCA" w14:textId="316F746A" w:rsidR="00156FF8" w:rsidRPr="00636F62" w:rsidRDefault="00156FF8" w:rsidP="00800B65">
      <w:pPr>
        <w:pStyle w:val="Heading2"/>
        <w:spacing w:line="240" w:lineRule="auto"/>
        <w:jc w:val="both"/>
        <w:rPr>
          <w:rFonts w:ascii="Sylfaen" w:eastAsia="Calibri" w:hAnsi="Sylfaen" w:cs="Calibri"/>
          <w:bCs/>
          <w:color w:val="2E74B5"/>
          <w:sz w:val="22"/>
          <w:szCs w:val="22"/>
        </w:rPr>
      </w:pPr>
      <w:bookmarkStart w:id="15" w:name="_Hlk68011789"/>
      <w:r w:rsidRPr="00636F62">
        <w:rPr>
          <w:rFonts w:ascii="Sylfaen" w:eastAsia="Calibri" w:hAnsi="Sylfaen" w:cs="Calibri"/>
          <w:bCs/>
          <w:color w:val="2E74B5"/>
          <w:sz w:val="22"/>
          <w:szCs w:val="22"/>
        </w:rPr>
        <w:t>4.</w:t>
      </w:r>
      <w:r w:rsidR="009441D1" w:rsidRPr="00636F62">
        <w:rPr>
          <w:rFonts w:ascii="Sylfaen" w:eastAsia="Calibri" w:hAnsi="Sylfaen" w:cs="Calibri"/>
          <w:bCs/>
          <w:color w:val="2E74B5"/>
          <w:sz w:val="22"/>
          <w:szCs w:val="22"/>
        </w:rPr>
        <w:t>8</w:t>
      </w:r>
      <w:r w:rsidRPr="00636F62">
        <w:rPr>
          <w:rFonts w:ascii="Sylfaen" w:eastAsia="Calibri" w:hAnsi="Sylfaen" w:cs="Calibri"/>
          <w:bCs/>
          <w:color w:val="2E74B5"/>
          <w:sz w:val="22"/>
          <w:szCs w:val="22"/>
        </w:rPr>
        <w:t xml:space="preserve"> </w:t>
      </w:r>
      <w:r w:rsidRPr="00636F62">
        <w:rPr>
          <w:rFonts w:ascii="Sylfaen" w:eastAsia="Calibri" w:hAnsi="Sylfaen" w:cs="Calibri"/>
          <w:bCs/>
          <w:color w:val="366091"/>
          <w:sz w:val="22"/>
          <w:szCs w:val="22"/>
        </w:rPr>
        <w:t>ინკლუზიური განათლება (პროგრამული კოდი 32 06)</w:t>
      </w:r>
    </w:p>
    <w:p w14:paraId="1D002B85" w14:textId="77777777" w:rsidR="00156FF8" w:rsidRPr="00636F62" w:rsidRDefault="00156FF8" w:rsidP="00800B65">
      <w:pPr>
        <w:pBdr>
          <w:top w:val="nil"/>
          <w:left w:val="nil"/>
          <w:bottom w:val="nil"/>
          <w:right w:val="nil"/>
          <w:between w:val="nil"/>
        </w:pBdr>
        <w:spacing w:line="240" w:lineRule="auto"/>
        <w:ind w:left="1080" w:hanging="360"/>
        <w:jc w:val="both"/>
        <w:rPr>
          <w:rFonts w:ascii="Sylfaen" w:eastAsia="Calibri" w:hAnsi="Sylfaen" w:cs="Calibri"/>
          <w:bCs/>
          <w:color w:val="000000"/>
        </w:rPr>
      </w:pPr>
    </w:p>
    <w:p w14:paraId="2A9243CA" w14:textId="77777777" w:rsidR="00156FF8" w:rsidRPr="00636F62" w:rsidRDefault="00156FF8" w:rsidP="00800B65">
      <w:pPr>
        <w:spacing w:after="0" w:line="240" w:lineRule="auto"/>
        <w:ind w:left="284"/>
        <w:rPr>
          <w:rFonts w:ascii="Sylfaen" w:eastAsia="Calibri" w:hAnsi="Sylfaen" w:cs="Calibri"/>
          <w:bCs/>
          <w:color w:val="92D050"/>
        </w:rPr>
      </w:pPr>
      <w:r w:rsidRPr="00636F62">
        <w:rPr>
          <w:rFonts w:ascii="Sylfaen" w:eastAsia="Calibri" w:hAnsi="Sylfaen" w:cs="Calibri"/>
          <w:bCs/>
        </w:rPr>
        <w:t>პროგრამის განმახორციელებელი:</w:t>
      </w:r>
    </w:p>
    <w:p w14:paraId="45F4D6E3" w14:textId="77777777" w:rsidR="00156FF8" w:rsidRPr="00636F62" w:rsidRDefault="00156FF8" w:rsidP="00800B65">
      <w:pPr>
        <w:numPr>
          <w:ilvl w:val="0"/>
          <w:numId w:val="40"/>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საქართველოს განათლებისა და მეცნიერების სამინისტრო;</w:t>
      </w:r>
    </w:p>
    <w:p w14:paraId="5CE49FAD" w14:textId="77777777" w:rsidR="00156FF8" w:rsidRPr="00636F62" w:rsidRDefault="00156FF8" w:rsidP="00800B65">
      <w:pPr>
        <w:numPr>
          <w:ilvl w:val="0"/>
          <w:numId w:val="40"/>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36F62">
        <w:rPr>
          <w:rFonts w:ascii="Sylfaen" w:eastAsia="Calibri" w:hAnsi="Sylfaen" w:cs="Calibri"/>
          <w:bCs/>
          <w:color w:val="000000"/>
        </w:rPr>
        <w:t>სსიპ - მასწავლებელთა პროფესიული განვითარების ეროვნული ცენტრი;</w:t>
      </w:r>
    </w:p>
    <w:p w14:paraId="49CE8830" w14:textId="77777777" w:rsidR="00156FF8" w:rsidRPr="00636F62" w:rsidRDefault="00156FF8" w:rsidP="00800B65">
      <w:pPr>
        <w:pBdr>
          <w:top w:val="nil"/>
          <w:left w:val="nil"/>
          <w:bottom w:val="nil"/>
          <w:right w:val="nil"/>
          <w:between w:val="nil"/>
        </w:pBdr>
        <w:spacing w:line="240" w:lineRule="auto"/>
        <w:ind w:left="1080" w:hanging="360"/>
        <w:jc w:val="both"/>
        <w:rPr>
          <w:rFonts w:ascii="Sylfaen" w:eastAsia="Calibri" w:hAnsi="Sylfaen" w:cs="Calibri"/>
          <w:bCs/>
          <w:color w:val="000000"/>
          <w:highlight w:val="yellow"/>
        </w:rPr>
      </w:pPr>
    </w:p>
    <w:bookmarkEnd w:id="15"/>
    <w:p w14:paraId="42624C89"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1100-მდე სსსმ მოსწავლე;</w:t>
      </w:r>
    </w:p>
    <w:p w14:paraId="501EF31E"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რესურს-სკოლებს ინკლუზიური განათლების განხორციელების პროცესში გაეწიათ კვალიფიციური დახმარება;</w:t>
      </w:r>
    </w:p>
    <w:p w14:paraId="4E61AD73"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მოწყვლადი ჯგუფის წარმომადგენელი პროფესიული სტუდენტებისთვის პროფესიულ საგანმანათლებლო დაწესებულებებში სტუდენტური სერვისების დანერგვის მხარდაჭერის ფარგლებში, წინასწარ შემუშავებული კრიტერიუმების თანახმად შეირჩა საპილოტე პროფესიული საგანმანათლებლო დაწესებულებები, მომზადდა პროფესიული საგანმანათლებლო დაწესებულებების მიერ სტუდენტური სერვისების დანერგვის ინიციატივების წარმოსადგენი ფორმა და პროფესიული სტუდენტების საჭიროებების იდენტიფიცირების ფორმა; </w:t>
      </w:r>
    </w:p>
    <w:p w14:paraId="1447EFAB"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პროფესიულ განათლებაში 2021 წლის მიღების ფარგლებში, განხორციელდა სსსმ აპლიკანტთა რეგისტრაცია პროფესიულ საგანმანათლებლო პროგრამებზე და სსსმ აპლიკანტების შერჩევის პროცესი (პრაქტიკული მოსინჯვა), პროფესიულ საგანმანათლებლო პროგრამებზე დარეგისტრირებულ პირთაგან 228-ს დაუდასტურდა სპეციალური საგანმანათლებლო საჭიროება;</w:t>
      </w:r>
    </w:p>
    <w:p w14:paraId="26C23343"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სსიპ - ქალაქ თბილისის  №214 საჯარო სკოლაში საშუალო, მძიმე ინტელექტუალური  და მრავლობითი დარღვევის მქონე მოსწავლეებისათვის ინტეგრირებული კლასების ფუნქციონირება; </w:t>
      </w:r>
    </w:p>
    <w:p w14:paraId="03355767"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სსიპ - ქალაქ თბილისის №147 საჯარო სკოლის მიერ განხორციელდა ქრონიკული დაავადების მქონე ჰოსპიტალიზირებული ბავშვებისათვის საგანმანათლებლო სერვისის მიწოდება;</w:t>
      </w:r>
    </w:p>
    <w:p w14:paraId="3066B787"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უზრუნველყოფილ იქნა ა(ა)იპ - ბავშვთა ჰოსპისის „ციცინათელების ქვეყანა“ ბენეფიციარებისთვის საგანმანათლებლო სერვისის მიწოდება;</w:t>
      </w:r>
    </w:p>
    <w:p w14:paraId="6F9B76DB"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ხორციელდებოდა სპეციალური საგანმანათლებლო სერვისი „ტრანზიტული საგანმანათლებლო პროგრამა’’, რომლის ბენეფიციარებიც არიან ქვეყანაში არსებული სსიპ - სახელმწიფო ზრუნვისა და ტრეფიკინგის მსხვერპლთა, დაზარალებულთა დახმარების სააგენტოსთან არსებულ მიუსაფარი ბავშვების 6 დღის ცენტრში მყოფი ბავშვები (ქ.თბილისი, ქ.ქუთაისი, ქ.რუსთავი), პროგრამაში საანგარიშო პერიოდისთვის ჩართული იყო 100-მდე ბავშვი;</w:t>
      </w:r>
    </w:p>
    <w:p w14:paraId="3A2BA4F9"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„განათლების მიღების მეორე შესაძლებლობა სოციალური ინკლუზიით“ ქვეპროგრამის ფარგლებში განხორციელდა 18 საჯარო სკოლის პროექტის დაფინანსება;</w:t>
      </w:r>
    </w:p>
    <w:p w14:paraId="3764B036"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სპეციალურ საგანმანთლებლო 8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იქნა 523 ბენეფიციარი. მათ შორის მყოფი 150-მდე ბენეფიციარი დამატებით უზრუნველყოფილია სახელმწიფო სადღეღამისო მომსახურებით;</w:t>
      </w:r>
    </w:p>
    <w:p w14:paraId="2CC8D399"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ახალი კორონა ვირუსის (COVID-19) გავრცელების რისკების პრევენციის მიზნით 7 სკოლა-პანსიონი მომსახურებას ახროციელებდა დისტანციურად იანვარში, ნაწილობირვ თებერვლასა და სექტემბერში, გამონაკლისს წარმოადგენს სსიპ - ქალაქ სამტრედიის N15 საჯარო სკოლა, რომელიც ახორციელებდა სპეციალურ პროგრამებს ქცევითი და ემოციური აშლილობის მქონე მოსწავლეთათვის (თუმცა, სსიპ-დანაშაულის პრევენციის, არასაპატიმრო სასჯელთა აღსრულებისა და პრობაციის ეროვნული სააგენტოს რეფერირების ცენტრის მიერ მიღებული გადაწყვეტილებით სკოლის ყველა მოსწავლეს შეუწყდა რეფერირების ვადა და რე ფერირების დაწესებულების ბოლო ბენეფიციარმა 2021 წლის აგვისტოში დატოვა დაწესებულება). </w:t>
      </w:r>
    </w:p>
    <w:p w14:paraId="2F6A4F1A"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ქვეპროგრამის „სპეციალური საგანმანათლებლო საჭიროების მქონე მოსწავლის სწავლების ხელშეწყობა“ ფარგლებში საანგარიშო პერიოდში საჯარო სკოლებს გამოეყოთ დამატებით დაფინანსება 10 000 - მდე სსსმპ მოსწავლის სწავლების ხელშესაწყობად. ამ მიზნით მიმართულმა სახსრებმა შეადგინა 13,7 მლნ ლარი;</w:t>
      </w:r>
    </w:p>
    <w:p w14:paraId="1C696CF8"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პროგრამის „ინკლუზიური განათლების ხელშეწყობა“ ფარგლებში სპეციალური მასწავლებლის პროფესიული განვითარების შესავალ კურსში მონაწილეობა მიიღო 700 -მდე სპეციალურმა მასწავლებელმა;</w:t>
      </w:r>
    </w:p>
    <w:p w14:paraId="13861560"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ტრენინგი „პრაქტიკოსი სპეციალური მასწავლებლის ტრენინგი ინკლუზიურ განათლებაში“, გაიარა 1000-მდე სპეციალურმა მასწავლებელმა, ხოლო ტრენინგი „ინკლუზიური განათლება ზოგადსაგანმანათლებლო სისტემაში ჩართული უფროსი  და წამყვანი მასწავლებლებისათვის“ გაიარა 1 200 - მა უფროსმა და 400 - მა წამყვანმა მასწავლებელმა, ამასთან ინდივიდუალური ასისიტენტის  5 ჯგუფისთვის მიმდინარეობდა ტრენინგები;</w:t>
      </w:r>
    </w:p>
    <w:p w14:paraId="19EECEF5"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სპეციალური მასწავლებლებისათვის შემუშავდა ახალი ტრენინგ-მოდული ,,სსსმ მოსწავლის  დისტანციური სწავლების ხელშეწყობა“, ასევე სწავლა- სწავლების ხარისხის გაზრდის მიზნით, მომზადდა მხარდამჭერი სერვისი „მშობლების მხარდაჭერა დისტანციური სწავლების დროს“.</w:t>
      </w:r>
    </w:p>
    <w:p w14:paraId="798640A0"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პროგრამის „სოციალურ მუშაკთა სერტიფიცირება“ ფარგლებში მიმდინარეობდა კურსი, სადაც მონაწილეობდა თვითმმართველობების 60-მდე  სოციალური მუშაკი, სსიპ - სახელმწიფო ზრუნვისა და ტრეფიკინგის მსხვერპლთა, დაზარალებულთა   დახმარების სააგენტოს 100 - მდე სოციალური მუშაკი და ფსიქიკური ჯანმრთელობის პრევენციის ეროვნული ცენტრის 40 სოციალური მუშაკი;                                   </w:t>
      </w:r>
    </w:p>
    <w:p w14:paraId="2E6A4019"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სსსმ - მოსწავლეთა სპეციალურ მასწავლებლებისთვის, საგნის მასწავლებლებისთვის  და ინკლუზიური განათლების დამხმარე სპეციალისტებისათვის მომზადდა და ჩატარდა 5 ვებინარი: „უნივერსალური სასწავლო დიზაინი“, „პოზიტიური მხარდამჭერი სისტემა, რთული ქცევის მართვის პროცესები საგანამანათლებო სისტემაში“ „რთული ქცევის მართვის პრინციპები სწავლა-სწავლების პროცესში“; „ინდივიდუალური სასწავლო გეგმა მნიშვნელობა და გამოყენება სასწავლო პროცესში“; „სწავლი სირთულეების მართვა სკოლის სივრცეში, და ვარაუდი სსსმ მოსწავლეთა საჭიროების შესახებ“.</w:t>
      </w:r>
    </w:p>
    <w:p w14:paraId="3D29D03B"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ინდივიდუალური კონსულტირების ფარგლებში კონსულტირება გაეწია  6 სსსმ მოსწავლეს;</w:t>
      </w:r>
    </w:p>
    <w:p w14:paraId="08263669"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ინკლუზიური განათლების პროგრამის „ბაღიდან სკოლაში ტრანზიცია“ ფარგლებში გადამზადდა 218 ბაღის აღმზრდელი;</w:t>
      </w:r>
    </w:p>
    <w:p w14:paraId="3D021EDB"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პროგრამის „მიუსაფარი ბავშვების მასწავლებელთა პროფესიული მხარდაჭერა“ ფარგლებში ჩატარდა ტრენინგი „მოწყვლადი ჯგუფების ბავშვთა (მათ შორის მიუსაფარი ბავშვების) საგანმანათლებლო საჭიროებების იდენტიფიკაცია, მათთან კომუნიკაციის და თანამშრომლობის სტრატეგიები“, რომელიც გაიარა 70 - მდე მასწავლებელმა;</w:t>
      </w:r>
    </w:p>
    <w:p w14:paraId="6D823E7D" w14:textId="77777777" w:rsidR="00E033F7" w:rsidRPr="00636F62" w:rsidRDefault="00E033F7" w:rsidP="00800B65">
      <w:pPr>
        <w:spacing w:line="240" w:lineRule="auto"/>
        <w:ind w:left="567"/>
        <w:rPr>
          <w:rFonts w:ascii="Sylfaen" w:eastAsiaTheme="minorHAnsi" w:hAnsi="Sylfaen"/>
          <w:bCs/>
          <w:highlight w:val="yellow"/>
        </w:rPr>
      </w:pPr>
    </w:p>
    <w:p w14:paraId="5A138FB1" w14:textId="5C9E7341" w:rsidR="00156FF8" w:rsidRPr="00636F62" w:rsidRDefault="00156FF8" w:rsidP="00800B65">
      <w:pPr>
        <w:pStyle w:val="Heading2"/>
        <w:spacing w:line="240" w:lineRule="auto"/>
        <w:rPr>
          <w:rFonts w:ascii="Sylfaen" w:eastAsia="Calibri" w:hAnsi="Sylfaen"/>
          <w:bCs/>
          <w:sz w:val="22"/>
          <w:szCs w:val="22"/>
          <w:lang w:val="ka-GE"/>
        </w:rPr>
      </w:pPr>
      <w:bookmarkStart w:id="16" w:name="_Hlk68515247"/>
      <w:r w:rsidRPr="00636F62">
        <w:rPr>
          <w:rFonts w:ascii="Sylfaen" w:eastAsia="Calibri" w:hAnsi="Sylfaen"/>
          <w:bCs/>
          <w:sz w:val="22"/>
          <w:szCs w:val="22"/>
          <w:lang w:val="ka-GE"/>
        </w:rPr>
        <w:t>4</w:t>
      </w:r>
      <w:r w:rsidRPr="00636F62">
        <w:rPr>
          <w:rFonts w:ascii="Sylfaen" w:eastAsia="Calibri" w:hAnsi="Sylfaen"/>
          <w:bCs/>
          <w:sz w:val="22"/>
          <w:szCs w:val="22"/>
        </w:rPr>
        <w:t>.</w:t>
      </w:r>
      <w:r w:rsidR="009441D1" w:rsidRPr="00636F62">
        <w:rPr>
          <w:rFonts w:ascii="Sylfaen" w:eastAsia="Calibri" w:hAnsi="Sylfaen"/>
          <w:bCs/>
          <w:sz w:val="22"/>
          <w:szCs w:val="22"/>
        </w:rPr>
        <w:t>9</w:t>
      </w:r>
      <w:r w:rsidRPr="00636F62">
        <w:rPr>
          <w:rFonts w:ascii="Sylfaen" w:hAnsi="Sylfaen"/>
          <w:bCs/>
          <w:sz w:val="22"/>
          <w:szCs w:val="22"/>
        </w:rPr>
        <w:t xml:space="preserve"> </w:t>
      </w:r>
      <w:r w:rsidRPr="00636F62">
        <w:rPr>
          <w:rFonts w:ascii="Sylfaen" w:eastAsia="Calibri" w:hAnsi="Sylfaen"/>
          <w:bCs/>
          <w:sz w:val="22"/>
          <w:szCs w:val="22"/>
        </w:rPr>
        <w:t>ინოვაციის, ინკლუზიურობის და ხარისხის პროექტი - საქართველო I2Q (IBRD)</w:t>
      </w:r>
      <w:r w:rsidRPr="00636F62">
        <w:rPr>
          <w:rFonts w:ascii="Sylfaen" w:eastAsia="Calibri" w:hAnsi="Sylfaen"/>
          <w:bCs/>
          <w:sz w:val="22"/>
          <w:szCs w:val="22"/>
          <w:lang w:val="ka-GE"/>
        </w:rPr>
        <w:t xml:space="preserve"> (პროგრამულო კოდი 32 13)</w:t>
      </w:r>
    </w:p>
    <w:p w14:paraId="3B7C7250" w14:textId="77777777" w:rsidR="00156FF8" w:rsidRPr="00636F62" w:rsidRDefault="00156FF8" w:rsidP="00800B65">
      <w:pPr>
        <w:spacing w:after="0" w:line="240" w:lineRule="auto"/>
        <w:rPr>
          <w:rFonts w:ascii="Sylfaen" w:hAnsi="Sylfaen"/>
          <w:bCs/>
        </w:rPr>
      </w:pPr>
    </w:p>
    <w:p w14:paraId="303A27F4" w14:textId="77777777" w:rsidR="00156FF8" w:rsidRPr="00636F62" w:rsidRDefault="00156FF8" w:rsidP="00800B65">
      <w:pPr>
        <w:spacing w:after="0" w:line="240" w:lineRule="auto"/>
        <w:ind w:firstLine="284"/>
        <w:rPr>
          <w:rFonts w:ascii="Sylfaen" w:eastAsia="Calibri" w:hAnsi="Sylfaen" w:cs="Calibri"/>
          <w:bCs/>
        </w:rPr>
      </w:pPr>
      <w:r w:rsidRPr="00636F62">
        <w:rPr>
          <w:rFonts w:ascii="Sylfaen" w:eastAsia="Calibri" w:hAnsi="Sylfaen" w:cs="Calibri"/>
          <w:bCs/>
        </w:rPr>
        <w:t>პროგრამის განმახროციელებელი:</w:t>
      </w:r>
    </w:p>
    <w:p w14:paraId="333D4FA8" w14:textId="77777777" w:rsidR="00156FF8" w:rsidRPr="00636F62" w:rsidRDefault="00156FF8" w:rsidP="00800B65">
      <w:pPr>
        <w:numPr>
          <w:ilvl w:val="0"/>
          <w:numId w:val="33"/>
        </w:numPr>
        <w:spacing w:after="0" w:line="240" w:lineRule="auto"/>
        <w:ind w:left="567" w:hanging="284"/>
        <w:rPr>
          <w:rFonts w:ascii="Sylfaen" w:eastAsia="Calibri" w:hAnsi="Sylfaen" w:cs="Calibri"/>
          <w:bCs/>
          <w:lang w:val="ka-GE"/>
        </w:rPr>
      </w:pPr>
      <w:r w:rsidRPr="00636F62">
        <w:rPr>
          <w:rFonts w:ascii="Sylfaen" w:eastAsia="Calibri" w:hAnsi="Sylfaen" w:cs="Calibri"/>
          <w:bCs/>
          <w:lang w:val="ka-GE"/>
        </w:rPr>
        <w:t>საქართველოს განათლებისა და მეცნიერების სამინისტრო</w:t>
      </w:r>
    </w:p>
    <w:p w14:paraId="0928166A" w14:textId="77777777" w:rsidR="00156FF8" w:rsidRPr="00636F62" w:rsidRDefault="00156FF8" w:rsidP="00800B65">
      <w:pPr>
        <w:widowControl w:val="0"/>
        <w:tabs>
          <w:tab w:val="left" w:pos="360"/>
        </w:tabs>
        <w:autoSpaceDE w:val="0"/>
        <w:autoSpaceDN w:val="0"/>
        <w:adjustRightInd w:val="0"/>
        <w:spacing w:line="240" w:lineRule="auto"/>
        <w:ind w:right="57"/>
        <w:jc w:val="both"/>
        <w:rPr>
          <w:rFonts w:ascii="Sylfaen" w:hAnsi="Sylfaen" w:cs="Calibri"/>
          <w:bCs/>
          <w:highlight w:val="yellow"/>
          <w:lang w:val="ka-GE"/>
        </w:rPr>
      </w:pPr>
    </w:p>
    <w:p w14:paraId="08C51558"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დისტანციური სწავლების ხელმისაწვდომობის გაუმჯობესებისა და ხარისხის ამაღლების მიზნით განხორციელდა ზოგიერთი ზოგადსაგანმანათლებლო დაწესებულების კომპიუტერული ტექნიკით არჭურვა, ასევე Checkpoint უსაფრთხოების სისტემის განახლება;</w:t>
      </w:r>
    </w:p>
    <w:p w14:paraId="0BD082CD"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განათლებისა და მეცნიერების სამინისტროს მოთხოვნისა და მსოფლიო ბანკთან შეთანხმების საფუძველზე განხორციელდა TIMSS-ის საერთაშორისო შეფასების 2023 წლის ციკლში მონაწილეობის სრული საფასურის გადახდა;</w:t>
      </w:r>
    </w:p>
    <w:p w14:paraId="59369DEE"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ელექტრონული შეფასებების დანერგვის კუთხით სსიპ - გამოცდებისა და შეფასების ეროვნული ცენტრის შესაძლებლობების განვითარების, კერძოდ კი, ცენტრის თანამშრომლებისთვის TAO პლატფორმის ადმინისტრაციული და ტექნიკური ტრენინგების ჩატარების მიზნით მიმდინარეობდა სამუშაობი;</w:t>
      </w:r>
    </w:p>
    <w:p w14:paraId="1F559ACA"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სკოლამდელი განათლების მართვისა და საგანმანათლებლო პროგრამების ხარისხის უზრუნველყოფის სისტემის განსავითარებლად, ასევე ზოგად განათლებაში სწავლებისა და სწავლის ხარისხის გასაუმჯობესებლად საკონსულტაციო მომსახურების  შესყიდვის მიზნით, შემუშავდა ტექნიკური დავალება, რომლთა  მომზადებაში თოთოეულში ჩართული გახლდათ ერთი საერთაშორისო და ერთი ადგილობრივი კონსულტანტი;</w:t>
      </w:r>
    </w:p>
    <w:p w14:paraId="321FFD5E"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განათლებისა და მეცნიერების 10-წლიანი (2022-2032) სტრატეგიისა და 2022-2023 წლების სამოქმედო გეგმის შემუშავების მიმართულებით საქართველოს განათლებისა და მეცნიერების სამინისტროს მხარდასაჭერად, პროექტის ფარგლებში გაფორმდა ხელშეკრულებები 2 საერთაშორისო და 4 ადგილობრივ ექსპერტთან;</w:t>
      </w:r>
    </w:p>
    <w:p w14:paraId="1047CBA7"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ხორციელდება სკოლამდელი განათლების სისტემური დიაგნოსტიკური კვლევა, ასევე მიმდინარეობდა მუშაობა ზოგადი განათლების მიმართულებით ხარისხის უზრუნველყოფის პოლიტიკის დოკუმენტის შემუშავების მიმართულებით. </w:t>
      </w:r>
    </w:p>
    <w:p w14:paraId="2D5C8A9A"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ინოვაციების ფონდის საქმიანობის მარეგულირებელი დოკუმენტაციის სრული პაკეტის მოსამზადებელ სამუშაოში ჩართულია ერთი საერთაშორისო და ორი ადგილობრივი კონსულტანტი; </w:t>
      </w:r>
    </w:p>
    <w:p w14:paraId="523E13FB"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მიმდინარეობდა მუშაობა უმაღლესი განათლების დაფინანსების ახალი მოდელის შემუშავების კუთხით და ამ მიზნით მონაცემთა ბაზის მართვის სისტემის შექმნის პროცესში ჩართულია ერთი საერთაშორისო ექსპერტი;</w:t>
      </w:r>
    </w:p>
    <w:p w14:paraId="32915C73"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ხორციელდებიდა განათლების მართვის საინფორმაციო სისტემის (EMIS) მონაცემთა ბაზის დიაგნოსტიკური კვლევა, ასევე განათლების სისტემური შეფასების (დიაგნოსტიკის) მიმართულებით სამუშაოები;</w:t>
      </w:r>
    </w:p>
    <w:p w14:paraId="0D948092" w14:textId="77777777" w:rsidR="00C3501B" w:rsidRPr="00636F62" w:rsidRDefault="00C3501B" w:rsidP="00C3501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აღმოსავლეთ და დასავლეთ საქართველოში მდებარე 121 სკოლის შენობების  Wi-Fi ქსელებით დაფარვის მიზნით გამოცხადებული ტენდერის ფარგლებში, ნაწილობრივ დასრულდა სატენდერო პროცედურები, დანაჩენ ნაწილზე მიმდინარეობდა წარმოდგენილი წინადადებების განხილვა/შეფასება;</w:t>
      </w:r>
    </w:p>
    <w:p w14:paraId="2D5F4205" w14:textId="77777777" w:rsidR="00156FF8" w:rsidRPr="00636F62" w:rsidRDefault="00156FF8" w:rsidP="00800B65">
      <w:pPr>
        <w:widowControl w:val="0"/>
        <w:tabs>
          <w:tab w:val="left" w:pos="360"/>
        </w:tabs>
        <w:autoSpaceDE w:val="0"/>
        <w:autoSpaceDN w:val="0"/>
        <w:adjustRightInd w:val="0"/>
        <w:spacing w:line="240" w:lineRule="auto"/>
        <w:ind w:left="-218" w:right="57"/>
        <w:jc w:val="both"/>
        <w:rPr>
          <w:rFonts w:ascii="Sylfaen" w:hAnsi="Sylfaen" w:cs="Calibri"/>
          <w:bCs/>
          <w:highlight w:val="yellow"/>
          <w:lang w:val="ka-GE"/>
        </w:rPr>
      </w:pPr>
    </w:p>
    <w:p w14:paraId="334BE84B" w14:textId="7A72FAFA" w:rsidR="00035506" w:rsidRPr="00636F62" w:rsidRDefault="00035506"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4.</w:t>
      </w:r>
      <w:r w:rsidRPr="00636F62">
        <w:rPr>
          <w:rFonts w:ascii="Sylfaen" w:hAnsi="Sylfaen" w:cs="Sylfaen"/>
          <w:bCs/>
          <w:sz w:val="22"/>
          <w:szCs w:val="22"/>
          <w:lang w:val="ka-GE"/>
        </w:rPr>
        <w:t>10</w:t>
      </w:r>
      <w:r w:rsidRPr="00636F62">
        <w:rPr>
          <w:rFonts w:ascii="Sylfaen" w:hAnsi="Sylfaen" w:cs="Sylfaen"/>
          <w:bCs/>
          <w:sz w:val="22"/>
          <w:szCs w:val="22"/>
        </w:rPr>
        <w:t xml:space="preserve"> საბიბლიოთეკო საქმიანობა (პროგრამული კოდი 01 02)</w:t>
      </w:r>
    </w:p>
    <w:p w14:paraId="021B5DAA" w14:textId="77777777" w:rsidR="00035506" w:rsidRPr="00636F62" w:rsidRDefault="00035506" w:rsidP="00800B65">
      <w:pPr>
        <w:spacing w:after="0" w:line="240" w:lineRule="auto"/>
        <w:rPr>
          <w:rFonts w:ascii="Sylfaen" w:hAnsi="Sylfaen"/>
          <w:bCs/>
        </w:rPr>
      </w:pPr>
    </w:p>
    <w:p w14:paraId="6EE5031E" w14:textId="77777777" w:rsidR="00035506" w:rsidRPr="00636F62" w:rsidRDefault="00035506" w:rsidP="00800B65">
      <w:pPr>
        <w:tabs>
          <w:tab w:val="left" w:pos="0"/>
        </w:tabs>
        <w:spacing w:after="0" w:line="240" w:lineRule="auto"/>
        <w:ind w:left="270"/>
        <w:rPr>
          <w:rFonts w:ascii="Sylfaen" w:hAnsi="Sylfaen"/>
          <w:bCs/>
          <w:smallCaps/>
          <w:lang w:val="ka-GE"/>
        </w:rPr>
      </w:pPr>
      <w:r w:rsidRPr="00636F62">
        <w:rPr>
          <w:rFonts w:ascii="Sylfaen" w:hAnsi="Sylfaen"/>
          <w:bCs/>
          <w:smallCaps/>
          <w:lang w:val="ka-GE"/>
        </w:rPr>
        <w:t>პროგრამის განმახორციელებელი:</w:t>
      </w:r>
    </w:p>
    <w:p w14:paraId="62B5973A" w14:textId="77777777" w:rsidR="00035506" w:rsidRPr="00636F62" w:rsidRDefault="00035506" w:rsidP="00800B65">
      <w:pPr>
        <w:numPr>
          <w:ilvl w:val="0"/>
          <w:numId w:val="33"/>
        </w:numPr>
        <w:spacing w:after="0" w:line="240" w:lineRule="auto"/>
        <w:ind w:left="567" w:hanging="283"/>
        <w:rPr>
          <w:rFonts w:ascii="Sylfaen" w:eastAsia="Calibri" w:hAnsi="Sylfaen" w:cs="Calibri"/>
          <w:bCs/>
          <w:lang w:val="ka-GE"/>
        </w:rPr>
      </w:pPr>
      <w:r w:rsidRPr="00636F62">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14:paraId="6B776A41" w14:textId="77777777" w:rsidR="00035506" w:rsidRPr="00636F62" w:rsidRDefault="00035506" w:rsidP="00800B65">
      <w:pPr>
        <w:spacing w:line="240" w:lineRule="auto"/>
        <w:rPr>
          <w:rFonts w:ascii="Sylfaen" w:hAnsi="Sylfaen"/>
          <w:bCs/>
          <w:highlight w:val="yellow"/>
        </w:rPr>
      </w:pPr>
    </w:p>
    <w:p w14:paraId="5B7831E8" w14:textId="77777777" w:rsidR="00035506" w:rsidRPr="00636F62" w:rsidRDefault="00035506"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საბიბლიოთეკო ფონდი შეივსო ასობით ქართული და უცხოენოვანი წიგნით. შეძენილ იქნა ისტორიული საარქივო მასალა. გრძელდება ისტორიული არქივების შეძენისა და საგამომცემლო საქმიანობა.</w:t>
      </w:r>
    </w:p>
    <w:p w14:paraId="330B6D10" w14:textId="77777777" w:rsidR="00961212" w:rsidRPr="00636F62" w:rsidRDefault="00961212" w:rsidP="0096121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ტრადიციულად გრძელდება ისტორიული არქივების შეძენისა და საგამომცემლო საქმიანობა.</w:t>
      </w:r>
    </w:p>
    <w:p w14:paraId="5F3425D0" w14:textId="77777777" w:rsidR="00035506" w:rsidRPr="00636F62" w:rsidRDefault="00035506"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მიმდინარეობს საქართველოს პარლამენტის ეროვნული ბიბლიოთკის I კორპუსის წიგნსაცავის გათბობა-გაგრილების, ვენტილაციის და სახანძრო სიგნალიზაციის საპროექტო-სახარჯთაღრიცხვო დოკუმენტაციის შესყიდვის პროცედურები.</w:t>
      </w:r>
    </w:p>
    <w:p w14:paraId="30823E5D" w14:textId="77777777" w:rsidR="00961212" w:rsidRPr="00636F62" w:rsidRDefault="00961212" w:rsidP="0096121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მიმდინარეობს საქართველოს პარლამენტის ეროვნული ბიბლიოთეკის II კორპუსის საცავში კარადების,  სახანძრო სიგნალიზაციის, ვიდეო კონტროლის და განათების მოწყობის სამუშაოები.</w:t>
      </w:r>
    </w:p>
    <w:p w14:paraId="6E9B9379" w14:textId="77777777" w:rsidR="00035506" w:rsidRPr="00636F62" w:rsidRDefault="00035506"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ქ. ქუთაისში ეროვნული ბიბლიოთეკის საცავის ღობისა და ეზოს მოწყობითი სამუშაოები.</w:t>
      </w:r>
    </w:p>
    <w:p w14:paraId="70E00C78" w14:textId="77777777" w:rsidR="00035506" w:rsidRPr="00636F62" w:rsidRDefault="00035506"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წიგნის მუზეუმში დამონტაჟდა მრავალენოვანი კოლექტიური ტელე-აუდიო გიდის სისტემა.</w:t>
      </w:r>
    </w:p>
    <w:p w14:paraId="5E4B5206" w14:textId="4AF27EA8" w:rsidR="00035506" w:rsidRPr="00636F62" w:rsidRDefault="00035506"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მიმდინარეობს ათსართულიანი წიგნსაცავის კლიმატკონტროლისა და სახანძრო სისტემების სამონტაჟო სამუშაოები</w:t>
      </w:r>
      <w:r w:rsidR="00961212" w:rsidRPr="00636F62">
        <w:rPr>
          <w:rFonts w:ascii="Sylfaen" w:hAnsi="Sylfaen" w:cs="Sylfaen"/>
          <w:bCs/>
          <w:color w:val="000000"/>
          <w:shd w:val="clear" w:color="auto" w:fill="FFFFFF"/>
        </w:rPr>
        <w:t>;</w:t>
      </w:r>
    </w:p>
    <w:p w14:paraId="5085AD08" w14:textId="77777777" w:rsidR="00035506" w:rsidRPr="00636F62" w:rsidRDefault="00035506" w:rsidP="00800B65">
      <w:pPr>
        <w:spacing w:line="240" w:lineRule="auto"/>
        <w:jc w:val="both"/>
        <w:rPr>
          <w:rFonts w:ascii="Sylfaen" w:hAnsi="Sylfaen" w:cs="Calibri"/>
          <w:bCs/>
          <w:highlight w:val="yellow"/>
          <w:lang w:val="ka-GE"/>
        </w:rPr>
      </w:pPr>
    </w:p>
    <w:bookmarkEnd w:id="16"/>
    <w:p w14:paraId="3F4663E9" w14:textId="77777777" w:rsidR="009441D1" w:rsidRPr="00636F62" w:rsidRDefault="009441D1" w:rsidP="00800B65">
      <w:pPr>
        <w:pStyle w:val="Heading2"/>
        <w:spacing w:line="240" w:lineRule="auto"/>
        <w:rPr>
          <w:rFonts w:ascii="Sylfaen" w:eastAsia="Calibri" w:hAnsi="Sylfaen"/>
          <w:bCs/>
          <w:sz w:val="22"/>
          <w:szCs w:val="22"/>
          <w:lang w:val="ka-GE"/>
        </w:rPr>
      </w:pPr>
      <w:r w:rsidRPr="00636F62">
        <w:rPr>
          <w:rFonts w:ascii="Sylfaen" w:eastAsia="Calibri" w:hAnsi="Sylfaen"/>
          <w:bCs/>
          <w:sz w:val="22"/>
          <w:szCs w:val="22"/>
          <w:lang w:val="ka-GE"/>
        </w:rPr>
        <w:t>4</w:t>
      </w:r>
      <w:r w:rsidRPr="00636F62">
        <w:rPr>
          <w:rFonts w:ascii="Sylfaen" w:eastAsia="Calibri" w:hAnsi="Sylfaen"/>
          <w:bCs/>
          <w:sz w:val="22"/>
          <w:szCs w:val="22"/>
        </w:rPr>
        <w:t xml:space="preserve">.11 </w:t>
      </w:r>
      <w:r w:rsidRPr="00636F62">
        <w:rPr>
          <w:rFonts w:ascii="Sylfaen" w:eastAsia="Calibri" w:hAnsi="Sylfaen"/>
          <w:bCs/>
          <w:sz w:val="22"/>
          <w:szCs w:val="22"/>
          <w:lang w:val="ka-GE"/>
        </w:rPr>
        <w:t xml:space="preserve">პროფესიული განათლება </w:t>
      </w:r>
      <w:r w:rsidRPr="00636F62">
        <w:rPr>
          <w:rFonts w:ascii="Sylfaen" w:eastAsia="Calibri" w:hAnsi="Sylfaen"/>
          <w:bCs/>
          <w:sz w:val="22"/>
          <w:szCs w:val="22"/>
        </w:rPr>
        <w:t>I (KfW)</w:t>
      </w:r>
      <w:r w:rsidRPr="00636F62">
        <w:rPr>
          <w:rFonts w:ascii="Sylfaen" w:eastAsia="Calibri" w:hAnsi="Sylfaen"/>
          <w:bCs/>
          <w:sz w:val="22"/>
          <w:szCs w:val="22"/>
          <w:lang w:val="ka-GE"/>
        </w:rPr>
        <w:t xml:space="preserve"> (პროგრამული კოდი 32 14)</w:t>
      </w:r>
    </w:p>
    <w:p w14:paraId="0A73A8D4" w14:textId="77777777" w:rsidR="009441D1" w:rsidRPr="00636F62" w:rsidRDefault="009441D1" w:rsidP="00800B65">
      <w:pPr>
        <w:spacing w:line="240" w:lineRule="auto"/>
        <w:rPr>
          <w:rFonts w:ascii="Sylfaen" w:hAnsi="Sylfaen"/>
          <w:bCs/>
        </w:rPr>
      </w:pPr>
    </w:p>
    <w:p w14:paraId="122095ED" w14:textId="77777777" w:rsidR="009441D1" w:rsidRPr="00636F62" w:rsidRDefault="009441D1" w:rsidP="00800B65">
      <w:pPr>
        <w:spacing w:after="0" w:line="240" w:lineRule="auto"/>
        <w:ind w:left="284"/>
        <w:rPr>
          <w:rFonts w:ascii="Sylfaen" w:eastAsia="Calibri" w:hAnsi="Sylfaen" w:cs="Calibri"/>
          <w:bCs/>
        </w:rPr>
      </w:pPr>
      <w:r w:rsidRPr="00636F62">
        <w:rPr>
          <w:rFonts w:ascii="Sylfaen" w:eastAsia="Calibri" w:hAnsi="Sylfaen" w:cs="Calibri"/>
          <w:bCs/>
        </w:rPr>
        <w:t>პროგრამის განმახროციელებელი:</w:t>
      </w:r>
    </w:p>
    <w:p w14:paraId="07244E76" w14:textId="77777777" w:rsidR="009441D1" w:rsidRPr="00636F62" w:rsidRDefault="009441D1" w:rsidP="00800B65">
      <w:pPr>
        <w:numPr>
          <w:ilvl w:val="0"/>
          <w:numId w:val="33"/>
        </w:numPr>
        <w:spacing w:after="0" w:line="240" w:lineRule="auto"/>
        <w:ind w:left="567" w:hanging="284"/>
        <w:rPr>
          <w:rFonts w:ascii="Sylfaen" w:eastAsia="Calibri" w:hAnsi="Sylfaen" w:cs="Calibri"/>
          <w:bCs/>
          <w:lang w:val="ka-GE"/>
        </w:rPr>
      </w:pPr>
      <w:r w:rsidRPr="00636F62">
        <w:rPr>
          <w:rFonts w:ascii="Sylfaen" w:eastAsia="Calibri" w:hAnsi="Sylfaen" w:cs="Calibri"/>
          <w:bCs/>
          <w:lang w:val="ka-GE"/>
        </w:rPr>
        <w:t>სსიპ - საგანმანათლებლო და სამეცნიერო ინფრასტრუქტურის განვითარების სააგენტო</w:t>
      </w:r>
    </w:p>
    <w:p w14:paraId="16E2C289" w14:textId="77777777" w:rsidR="009441D1" w:rsidRPr="00636F62" w:rsidRDefault="009441D1" w:rsidP="00800B65">
      <w:pPr>
        <w:spacing w:line="240" w:lineRule="auto"/>
        <w:ind w:hanging="284"/>
        <w:rPr>
          <w:rFonts w:ascii="Sylfaen" w:eastAsia="Calibri" w:hAnsi="Sylfaen" w:cs="Calibri"/>
          <w:bCs/>
          <w:highlight w:val="yellow"/>
          <w:lang w:val="ka-GE"/>
        </w:rPr>
      </w:pPr>
    </w:p>
    <w:p w14:paraId="144DC80E" w14:textId="32DE0737" w:rsidR="009441D1" w:rsidRPr="00636F62" w:rsidRDefault="009441D1"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პროგრამის „პროფესიული განათლება I (KfW)” ფარგლებში ხორციელდებოდა საკონსულტაციო მომსახურების შესყიდვისთვის საჭირო ღონისძიებები</w:t>
      </w:r>
      <w:r w:rsidR="00C3501B" w:rsidRPr="00636F62">
        <w:rPr>
          <w:rFonts w:ascii="Sylfaen" w:hAnsi="Sylfaen" w:cs="Sylfaen"/>
          <w:bCs/>
          <w:color w:val="000000"/>
          <w:shd w:val="clear" w:color="auto" w:fill="FFFFFF"/>
          <w:lang w:val="ka-GE"/>
        </w:rPr>
        <w:t xml:space="preserve"> და მიმდინარეობს მოლაპარაკება გამარჯვებულ კონტრაქტორთან ხელშეკრულების პირობებზე</w:t>
      </w:r>
      <w:r w:rsidRPr="00636F62">
        <w:rPr>
          <w:rFonts w:ascii="Sylfaen" w:hAnsi="Sylfaen" w:cs="Sylfaen"/>
          <w:bCs/>
          <w:color w:val="000000"/>
          <w:shd w:val="clear" w:color="auto" w:fill="FFFFFF"/>
          <w:lang w:val="ka-GE"/>
        </w:rPr>
        <w:t>.</w:t>
      </w:r>
    </w:p>
    <w:p w14:paraId="0700831A" w14:textId="77777777" w:rsidR="009441D1" w:rsidRPr="00636F62" w:rsidRDefault="009441D1" w:rsidP="00800B65">
      <w:pPr>
        <w:spacing w:line="240" w:lineRule="auto"/>
        <w:jc w:val="both"/>
        <w:rPr>
          <w:rFonts w:ascii="Sylfaen" w:hAnsi="Sylfaen" w:cs="Calibri"/>
          <w:bCs/>
          <w:highlight w:val="yellow"/>
          <w:lang w:val="ka-GE"/>
        </w:rPr>
      </w:pPr>
    </w:p>
    <w:p w14:paraId="151DDD57" w14:textId="77777777" w:rsidR="009441D1" w:rsidRPr="00636F62" w:rsidRDefault="009441D1" w:rsidP="00800B65">
      <w:pPr>
        <w:pStyle w:val="Heading2"/>
        <w:spacing w:after="240" w:line="240" w:lineRule="auto"/>
        <w:jc w:val="both"/>
        <w:rPr>
          <w:rFonts w:ascii="Sylfaen" w:eastAsia="Calibri" w:hAnsi="Sylfaen" w:cs="Calibri"/>
          <w:bCs/>
          <w:color w:val="2E74B5"/>
          <w:sz w:val="22"/>
          <w:szCs w:val="22"/>
        </w:rPr>
      </w:pPr>
      <w:r w:rsidRPr="00636F62">
        <w:rPr>
          <w:rFonts w:ascii="Sylfaen" w:eastAsia="Calibri" w:hAnsi="Sylfaen" w:cs="Calibri"/>
          <w:bCs/>
          <w:color w:val="2E74B5"/>
          <w:sz w:val="22"/>
          <w:szCs w:val="22"/>
        </w:rPr>
        <w:t>4.12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14:paraId="35C107BB" w14:textId="77777777" w:rsidR="009441D1" w:rsidRPr="00636F62" w:rsidRDefault="009441D1" w:rsidP="00800B65">
      <w:pPr>
        <w:tabs>
          <w:tab w:val="left" w:pos="0"/>
        </w:tabs>
        <w:spacing w:line="240" w:lineRule="auto"/>
        <w:contextualSpacing/>
        <w:jc w:val="both"/>
        <w:rPr>
          <w:rFonts w:ascii="Sylfaen" w:hAnsi="Sylfaen" w:cs="Sylfaen"/>
          <w:bCs/>
          <w:lang w:val="ka-GE"/>
        </w:rPr>
      </w:pPr>
    </w:p>
    <w:p w14:paraId="49526275" w14:textId="77777777" w:rsidR="009441D1" w:rsidRPr="00636F62" w:rsidRDefault="009441D1" w:rsidP="00800B65">
      <w:pPr>
        <w:tabs>
          <w:tab w:val="left" w:pos="0"/>
        </w:tabs>
        <w:spacing w:line="240" w:lineRule="auto"/>
        <w:contextualSpacing/>
        <w:jc w:val="both"/>
        <w:rPr>
          <w:rFonts w:ascii="Sylfaen" w:hAnsi="Sylfaen" w:cs="Sylfaen"/>
          <w:bCs/>
          <w:lang w:val="ka-GE"/>
        </w:rPr>
      </w:pPr>
      <w:r w:rsidRPr="00636F62">
        <w:rPr>
          <w:rFonts w:ascii="Sylfaen" w:hAnsi="Sylfaen" w:cs="Sylfaen"/>
          <w:bCs/>
          <w:lang w:val="ka-GE"/>
        </w:rPr>
        <w:t xml:space="preserve">პროგრამის განმახორციელებელი: </w:t>
      </w:r>
    </w:p>
    <w:p w14:paraId="7790A678" w14:textId="77777777" w:rsidR="009441D1" w:rsidRPr="00636F62" w:rsidRDefault="009441D1" w:rsidP="00BE2707">
      <w:pPr>
        <w:numPr>
          <w:ilvl w:val="0"/>
          <w:numId w:val="73"/>
        </w:numPr>
        <w:tabs>
          <w:tab w:val="left" w:pos="0"/>
        </w:tabs>
        <w:spacing w:after="0" w:line="240" w:lineRule="auto"/>
        <w:contextualSpacing/>
        <w:jc w:val="both"/>
        <w:rPr>
          <w:rFonts w:ascii="Sylfaen" w:hAnsi="Sylfaen" w:cs="Sylfaen"/>
          <w:bCs/>
          <w:lang w:val="ka-GE"/>
        </w:rPr>
      </w:pPr>
      <w:r w:rsidRPr="00636F62">
        <w:rPr>
          <w:rFonts w:ascii="Sylfaen" w:hAnsi="Sylfaen" w:cs="Sylfaen"/>
          <w:bCs/>
          <w:lang w:val="ka-GE"/>
        </w:rPr>
        <w:t>სსიპ - საქართველოს შინაგან საქმეთა სამინისტროს აკადემია</w:t>
      </w:r>
    </w:p>
    <w:p w14:paraId="034F3B1D" w14:textId="77777777" w:rsidR="009441D1" w:rsidRPr="00636F62" w:rsidRDefault="009441D1" w:rsidP="00800B65">
      <w:pPr>
        <w:pStyle w:val="abzacixml"/>
        <w:ind w:left="1080"/>
        <w:rPr>
          <w:bCs/>
          <w:highlight w:val="yellow"/>
        </w:rPr>
      </w:pPr>
    </w:p>
    <w:p w14:paraId="321151CA" w14:textId="77777777" w:rsidR="00247A2F" w:rsidRPr="00636F62" w:rsidRDefault="00247A2F"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14:paraId="68AAEDC6"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პოლიციელთა საბაზისო მომზადების სპეციალური პროფესიული საგანმანათლებლო პროგრამა (7 ჯგუფი - 145 კაცი);</w:t>
      </w:r>
    </w:p>
    <w:p w14:paraId="0070A5AB" w14:textId="2458DC04"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გამომძიებელთა საბაზისო მომზადების სპეციალური პროფესიული საგანმანთლებლო პროგრამა (3 ჯგუფი - 61 კაცი)</w:t>
      </w:r>
      <w:r w:rsidRPr="00636F62">
        <w:rPr>
          <w:rFonts w:ascii="Sylfaen" w:hAnsi="Sylfaen" w:cs="Arial"/>
          <w:color w:val="000000"/>
          <w:lang w:val="ka-GE"/>
        </w:rPr>
        <w:t>;</w:t>
      </w:r>
    </w:p>
    <w:p w14:paraId="7C903156"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(1 ჯგუფი - 17 კაცი);</w:t>
      </w:r>
    </w:p>
    <w:p w14:paraId="42C1B47E"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მეხანძრე-მაშველთა საბაზისო სპეციალური პროფესიული საგანმანათლებლო პროგრამა (6 ჯგუფი - 104 კაცი);</w:t>
      </w:r>
    </w:p>
    <w:p w14:paraId="1C361BB8"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მესაზღვრე-კონტროლიორის კვალიფიკაციის მიმნიჭებელი საგანმანათლებლო კურსი (3 ჯგუფი - 51 კაცი);</w:t>
      </w:r>
    </w:p>
    <w:p w14:paraId="62D2226E"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(3 ჯგუფი - 58 კაცი);</w:t>
      </w:r>
    </w:p>
    <w:p w14:paraId="327FC5D4" w14:textId="1706EB6D"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 xml:space="preserve"> არასრულწლოვანთა</w:t>
      </w:r>
      <w:r w:rsidRPr="00636F62">
        <w:rPr>
          <w:rFonts w:ascii="Sylfaen" w:hAnsi="Sylfaen" w:cs="Arial"/>
          <w:color w:val="000000"/>
          <w:lang w:val="ka-GE"/>
        </w:rPr>
        <w:t xml:space="preserve"> </w:t>
      </w:r>
      <w:r w:rsidRPr="00636F62">
        <w:rPr>
          <w:rFonts w:ascii="Sylfaen" w:hAnsi="Sylfaen" w:cs="Arial"/>
          <w:color w:val="000000"/>
        </w:rPr>
        <w:t>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(13 ჯგუფი - 191 კაცი);</w:t>
      </w:r>
    </w:p>
    <w:p w14:paraId="6AD5371F" w14:textId="7F826E4A"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პოლიციაში სამუშაოდ მისაღები და სამუშაოზე 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 (4 ჯგუფი - 76 კაცი);</w:t>
      </w:r>
    </w:p>
    <w:p w14:paraId="10B089B0" w14:textId="3A66CEA0"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 xml:space="preserve"> სსიპ დაცვის პოლიციის მოსამსახურეთა</w:t>
      </w:r>
      <w:r w:rsidRPr="00636F62">
        <w:rPr>
          <w:rFonts w:ascii="Sylfaen" w:hAnsi="Sylfaen" w:cs="Arial"/>
          <w:color w:val="000000"/>
          <w:lang w:val="ka-GE"/>
        </w:rPr>
        <w:t xml:space="preserve"> </w:t>
      </w:r>
      <w:r w:rsidRPr="00636F62">
        <w:rPr>
          <w:rFonts w:ascii="Sylfaen" w:hAnsi="Sylfaen" w:cs="Arial"/>
          <w:color w:val="000000"/>
        </w:rPr>
        <w:t>ცეცხლსასროლი იარაღისა და სპეციალური საშუალებების გამოყენების სპეციალური მომზადების კურსი (15 ჯგუფი - 284 კაცი);</w:t>
      </w:r>
    </w:p>
    <w:p w14:paraId="5F9EEE4A"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 xml:space="preserve"> სსიპ - დაცვის პოლიციის დეპარტამენტის ინკასაციის სამმართველოს თანამშრომელთა კვალიფიკაციის ამაღლების კურსი საცეცხლე მომზადებაში (14 ჯგუფი - 140 კაცი);</w:t>
      </w:r>
    </w:p>
    <w:p w14:paraId="6F28866A" w14:textId="5F39D6DA"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ტრენინგი ,,დროებითი</w:t>
      </w:r>
      <w:r w:rsidRPr="00636F62">
        <w:rPr>
          <w:rFonts w:ascii="Sylfaen" w:hAnsi="Sylfaen" w:cs="Arial"/>
          <w:color w:val="000000"/>
          <w:lang w:val="ka-GE"/>
        </w:rPr>
        <w:t xml:space="preserve"> </w:t>
      </w:r>
      <w:r w:rsidRPr="00636F62">
        <w:rPr>
          <w:rFonts w:ascii="Sylfaen" w:hAnsi="Sylfaen" w:cs="Arial"/>
          <w:color w:val="000000"/>
        </w:rPr>
        <w:t xml:space="preserve">მოთავსების იზოლატორებში მოსათავსებელ/მოთავსებულ პირთა სხეულზე არსებული დაზიანებების ფოტოგრაფირების და ფოტომასალის შენახვის წესი” (4 ჯგუფი - 40 კაცი); </w:t>
      </w:r>
    </w:p>
    <w:p w14:paraId="00B9822E"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ტრენინგი "დანაშაულის ადგილის შესწავლა თანამედროვე ტექნოლოგიების გამოყენებით (12 ჯგუფი - 119 კაცი);</w:t>
      </w:r>
    </w:p>
    <w:p w14:paraId="67C3C0F3" w14:textId="69A241B0"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ტრენინგი</w:t>
      </w:r>
      <w:r w:rsidRPr="00636F62">
        <w:rPr>
          <w:rFonts w:ascii="Sylfaen" w:hAnsi="Sylfaen" w:cs="Arial"/>
          <w:color w:val="000000"/>
          <w:lang w:val="ka-GE"/>
        </w:rPr>
        <w:t xml:space="preserve"> „</w:t>
      </w:r>
      <w:r w:rsidRPr="00636F62">
        <w:rPr>
          <w:rFonts w:ascii="Sylfaen" w:hAnsi="Sylfaen" w:cs="Arial"/>
          <w:color w:val="000000"/>
        </w:rPr>
        <w:t>შემთხვევის ადგილზე კინოლოგიური მომსახურება და ძაღლის წვრთნა</w:t>
      </w:r>
      <w:r w:rsidRPr="00636F62">
        <w:rPr>
          <w:rFonts w:ascii="Sylfaen" w:hAnsi="Sylfaen" w:cs="Arial"/>
          <w:color w:val="000000"/>
          <w:lang w:val="ka-GE"/>
        </w:rPr>
        <w:t>“</w:t>
      </w:r>
      <w:r w:rsidRPr="00636F62">
        <w:rPr>
          <w:rFonts w:ascii="Sylfaen" w:hAnsi="Sylfaen" w:cs="Arial"/>
          <w:color w:val="000000"/>
        </w:rPr>
        <w:t xml:space="preserve">  (7 ჯგუფი - 24 კაცი); </w:t>
      </w:r>
    </w:p>
    <w:p w14:paraId="5BCE2ADB"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 (16 ჯგუფი - 303 კაცი);</w:t>
      </w:r>
    </w:p>
    <w:p w14:paraId="0F4EED2D"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ცეცხლსასროლი იარაღისა და სპეციალური საშუალებების გამოყენების სპეციალური მომზადების კურსი (4 ჯგუფი - 78 კაცი);</w:t>
      </w:r>
    </w:p>
    <w:p w14:paraId="61ED941D" w14:textId="10BEF8CC"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 xml:space="preserve"> 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(5 ჯგუფი-64 კაცი);</w:t>
      </w:r>
    </w:p>
    <w:p w14:paraId="72580249" w14:textId="095B6741"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ელექტრონული კურსი „თავშესაფრის მაძიებელთა და ლტოლვილთა სტატუსი“ (1 ჯგუფი - 457 კაცი);</w:t>
      </w:r>
    </w:p>
    <w:p w14:paraId="355C9DFC"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ელექტრონული კურსი „შემაკავებელი ორდერისა და მისი ოქმის შევსების, ასევე ელექტრონული ზედამხედველობის განხორციელებისა და ელექტრონული საშუალების ექსპლუატაციის ინსტრუქციები“ (1 ჯგუფი - 395 კაცი);</w:t>
      </w:r>
    </w:p>
    <w:p w14:paraId="3D25A2F1"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ტრენინგი "ბავშვთან და ბავშვის საკითხებზე მომუშავე შსს-ს მოსამსახურეთა სპეციალიზებული სწავლება" (2 ჯგუფი - 42 კაცი);</w:t>
      </w:r>
    </w:p>
    <w:p w14:paraId="67E8BB95"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ელექტრონული კურსი "სამგზავრო და პირადობის დამადასტურებელი დოკუმენტების შემოწმება" (1 ჯგუფი - 14 კაცი);</w:t>
      </w:r>
    </w:p>
    <w:p w14:paraId="667140A2"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საქართველოს განათლების, მეცნიერების, კულტურისა და სპორტის სამინისტროს სისტემაში შემავალი სსიპ - საგანმანათლებლო დაწესებულების მანდატურის სამსახურის მანდატურთა გადამზადების საგანმანათლებლო პროგრამა (1 ჯგუფი-408 კაცი);</w:t>
      </w:r>
    </w:p>
    <w:p w14:paraId="21C96A35"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პოლიციის უმცროსი ლეიტენანტის სპეციალური წოდების მისანიჭებელი სპეციალური მომზადების ელექტრონული პროგრამა (1 ჯგუფი - 40 კაცი);</w:t>
      </w:r>
    </w:p>
    <w:p w14:paraId="46FC478C"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საქართველოს ბანკი - თანამშრომელთა სამგზავრო და პირადობის დამადასტურებელი დოკუმენტების შემოწმება (1 ჯგუფი - 8 კაცი);</w:t>
      </w:r>
    </w:p>
    <w:p w14:paraId="5751ACF6"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არჩევნები 2021 (1 ჯგუფი - 808 კაცი);</w:t>
      </w:r>
    </w:p>
    <w:p w14:paraId="736530CE"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საზოგადოებაზე ორიენტირებული საპოლიციო საქმიანობა (მენეჯერთა ტრენინგი) (1 ჯგუფი - 4 კაცი);</w:t>
      </w:r>
    </w:p>
    <w:p w14:paraId="0C0E4E11"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საზოგადოებაზე ორიენტირებული საპოლიციო საქმიანობა (1 ჯგუფი - 161 კაცი);</w:t>
      </w:r>
    </w:p>
    <w:p w14:paraId="1BD5A623"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საქართველოს საბანკო მომსახურეობის საინკასაციო სამსახურის თანამშრომელთა სპეციალური მომზადების კურსი (2 ჯგუფი - 28 კაცი);</w:t>
      </w:r>
    </w:p>
    <w:p w14:paraId="6E535CE3" w14:textId="77777777" w:rsidR="00247A2F" w:rsidRPr="00636F62" w:rsidRDefault="00247A2F" w:rsidP="00BE2707">
      <w:pPr>
        <w:pStyle w:val="NoSpacing"/>
        <w:numPr>
          <w:ilvl w:val="0"/>
          <w:numId w:val="141"/>
        </w:numPr>
        <w:tabs>
          <w:tab w:val="left" w:pos="709"/>
          <w:tab w:val="left" w:pos="10440"/>
        </w:tabs>
        <w:jc w:val="both"/>
        <w:rPr>
          <w:rFonts w:ascii="Sylfaen" w:hAnsi="Sylfaen" w:cs="Arial"/>
          <w:color w:val="000000"/>
        </w:rPr>
      </w:pPr>
      <w:r w:rsidRPr="00636F62">
        <w:rPr>
          <w:rFonts w:ascii="Sylfaen" w:hAnsi="Sylfaen" w:cs="Arial"/>
          <w:color w:val="000000"/>
        </w:rPr>
        <w:t>დაცული ტერიტორიების სააგენტოს თანამშრომელთა გადამზადების პროგრამა (1 ჯგუფი-20 კაცი);</w:t>
      </w:r>
    </w:p>
    <w:p w14:paraId="0F1F57F2" w14:textId="3A29A9B0" w:rsidR="00247A2F" w:rsidRPr="00636F62" w:rsidRDefault="00247A2F"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საანგარიშო პერიოდში დაიწყო და დასრულდა შსს აკადემიის იმიტირებული სასაზღვრო-საბაჟო პუნქტის სარემონტო სამუშაოები, აკადემიისთვის სასაწყობე ნაგებობის და ძველი ტირის შენობის სარეკონსტრუქციო სამუშაოები.</w:t>
      </w:r>
    </w:p>
    <w:p w14:paraId="407D8C8C" w14:textId="4D2A57AC" w:rsidR="00247A2F" w:rsidRPr="00636F62" w:rsidRDefault="00247A2F" w:rsidP="00BE2707">
      <w:pPr>
        <w:pStyle w:val="NoSpacing"/>
        <w:numPr>
          <w:ilvl w:val="0"/>
          <w:numId w:val="69"/>
        </w:numPr>
        <w:tabs>
          <w:tab w:val="left" w:pos="709"/>
          <w:tab w:val="left" w:pos="10440"/>
        </w:tabs>
        <w:jc w:val="both"/>
        <w:rPr>
          <w:rFonts w:ascii="Sylfaen" w:hAnsi="Sylfaen" w:cs="Arial"/>
          <w:color w:val="000000"/>
        </w:rPr>
      </w:pPr>
      <w:r w:rsidRPr="00636F62">
        <w:rPr>
          <w:rFonts w:ascii="Sylfaen" w:hAnsi="Sylfaen" w:cs="Arial"/>
          <w:color w:val="000000"/>
        </w:rPr>
        <w:t>დასრულდა შსს აკადემიის სასწავლო კორპუსის ფასადების სარეკონსტრუქციო-სარემონტო სამუშაოები, მესამე სართულის სასწავლო აუდიტორიების რემონტი, შსს აკადემიის</w:t>
      </w:r>
      <w:r w:rsidRPr="00636F62">
        <w:rPr>
          <w:rFonts w:ascii="Sylfaen" w:hAnsi="Sylfaen" w:cs="Arial"/>
          <w:color w:val="000000"/>
          <w:lang w:val="ka-GE"/>
        </w:rPr>
        <w:t xml:space="preserve"> </w:t>
      </w:r>
      <w:r w:rsidRPr="00636F62">
        <w:rPr>
          <w:rFonts w:ascii="Sylfaen" w:hAnsi="Sylfaen" w:cs="Arial"/>
          <w:color w:val="000000"/>
        </w:rPr>
        <w:t>ღობის  სარეკონსტრუქციო სამუშაოები და 3 კიბის უჯრედის რემონტი.</w:t>
      </w:r>
    </w:p>
    <w:p w14:paraId="07E9A54E" w14:textId="77777777" w:rsidR="009441D1" w:rsidRPr="00636F62" w:rsidRDefault="009441D1"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44B65C24" w14:textId="77777777" w:rsidR="00934780" w:rsidRPr="00636F62" w:rsidRDefault="00934780" w:rsidP="00800B65">
      <w:pPr>
        <w:pStyle w:val="Heading2"/>
        <w:spacing w:after="240" w:line="240" w:lineRule="auto"/>
        <w:jc w:val="both"/>
        <w:rPr>
          <w:rFonts w:ascii="Sylfaen" w:eastAsia="Calibri" w:hAnsi="Sylfaen" w:cs="Calibri"/>
          <w:bCs/>
          <w:color w:val="2E74B5"/>
          <w:sz w:val="22"/>
          <w:szCs w:val="22"/>
        </w:rPr>
      </w:pPr>
      <w:r w:rsidRPr="00636F62">
        <w:rPr>
          <w:rFonts w:ascii="Sylfaen" w:eastAsia="Calibri" w:hAnsi="Sylfaen" w:cs="Calibri"/>
          <w:bCs/>
          <w:color w:val="2E74B5"/>
          <w:sz w:val="22"/>
          <w:szCs w:val="22"/>
        </w:rPr>
        <w:t>4.</w:t>
      </w:r>
      <w:r w:rsidRPr="00636F62">
        <w:rPr>
          <w:rFonts w:ascii="Sylfaen" w:eastAsia="Calibri" w:hAnsi="Sylfaen" w:cs="Calibri"/>
          <w:bCs/>
          <w:color w:val="2E74B5"/>
          <w:sz w:val="22"/>
          <w:szCs w:val="22"/>
          <w:lang w:val="ka-GE"/>
        </w:rPr>
        <w:t>13</w:t>
      </w:r>
      <w:r w:rsidRPr="00636F62">
        <w:rPr>
          <w:rFonts w:ascii="Sylfaen" w:eastAsia="Calibri" w:hAnsi="Sylfaen" w:cs="Calibri"/>
          <w:bCs/>
          <w:color w:val="2E74B5"/>
          <w:sz w:val="22"/>
          <w:szCs w:val="22"/>
        </w:rPr>
        <w:t xml:space="preserve"> </w:t>
      </w:r>
      <w:r w:rsidRPr="00636F62">
        <w:rPr>
          <w:rFonts w:ascii="Sylfaen" w:eastAsia="Calibri" w:hAnsi="Sylfaen" w:cs="Calibri"/>
          <w:bCs/>
          <w:color w:val="366091"/>
          <w:sz w:val="22"/>
          <w:szCs w:val="22"/>
        </w:rPr>
        <w:t>სახელოვნებო და სასპორტო დაწესებულებების ხელშეწყობა (პროგრამული კოდი 32 08</w:t>
      </w:r>
      <w:r w:rsidRPr="00636F62">
        <w:rPr>
          <w:rFonts w:ascii="Sylfaen" w:eastAsia="Calibri" w:hAnsi="Sylfaen" w:cs="Calibri"/>
          <w:bCs/>
          <w:color w:val="2E74B5"/>
          <w:sz w:val="22"/>
          <w:szCs w:val="22"/>
        </w:rPr>
        <w:t>)</w:t>
      </w:r>
    </w:p>
    <w:p w14:paraId="22F9BCE7" w14:textId="77777777" w:rsidR="00934780" w:rsidRPr="00636F62" w:rsidRDefault="00934780" w:rsidP="00800B65">
      <w:pPr>
        <w:spacing w:after="0" w:line="240" w:lineRule="auto"/>
        <w:ind w:firstLine="284"/>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61D0AC01" w14:textId="77777777" w:rsidR="00934780" w:rsidRPr="00636F62" w:rsidRDefault="00934780" w:rsidP="002F170C">
      <w:pPr>
        <w:pStyle w:val="ListParagraph"/>
        <w:numPr>
          <w:ilvl w:val="0"/>
          <w:numId w:val="59"/>
        </w:numPr>
        <w:spacing w:after="0" w:line="240" w:lineRule="auto"/>
        <w:ind w:right="0"/>
        <w:jc w:val="left"/>
        <w:rPr>
          <w:rFonts w:eastAsia="Calibri" w:cs="Calibri"/>
          <w:bCs/>
        </w:rPr>
      </w:pPr>
      <w:r w:rsidRPr="00636F62">
        <w:rPr>
          <w:bCs/>
        </w:rPr>
        <w:t>სსიპ სკოლისგარეშე სახელოვნებო და სასპორტო საგანმანათლებლო სასწავლებლები</w:t>
      </w:r>
    </w:p>
    <w:p w14:paraId="1D638426" w14:textId="77777777" w:rsidR="00934780" w:rsidRPr="00636F62" w:rsidRDefault="00934780" w:rsidP="00800B65">
      <w:pPr>
        <w:pBdr>
          <w:top w:val="nil"/>
          <w:left w:val="nil"/>
          <w:bottom w:val="nil"/>
          <w:right w:val="nil"/>
          <w:between w:val="nil"/>
        </w:pBdr>
        <w:spacing w:after="240" w:line="240" w:lineRule="auto"/>
        <w:ind w:left="720"/>
        <w:jc w:val="both"/>
        <w:rPr>
          <w:rFonts w:ascii="Sylfaen" w:eastAsia="Calibri" w:hAnsi="Sylfaen" w:cs="Calibri"/>
          <w:bCs/>
          <w:color w:val="000000"/>
        </w:rPr>
      </w:pPr>
    </w:p>
    <w:p w14:paraId="0DD15ADB" w14:textId="77777777" w:rsidR="00934780" w:rsidRPr="00636F62" w:rsidRDefault="00934780"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დაფინანსდა 11 სკოლისგარეშე სახელოვნებო და სასპორტო საგანმანათლებლო დაწესებულება, შედეგებზე ორიენტირებული პროგრამების ხელშეწყობისა და სტუდენტთა/მოსწავლეთა ზრდა-დაოსტატების მიზნით.</w:t>
      </w:r>
    </w:p>
    <w:p w14:paraId="2DF36715" w14:textId="206446FE" w:rsidR="00AC7C1E" w:rsidRPr="00636F62" w:rsidRDefault="00AC7C1E" w:rsidP="00AC7C1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200-მდე ღონისძიება/აქტივობა, მათ შორის: გაიმართა სხვადასხვა მიმართულების და ტიპის კონცერტები - 52, მასტერკლასები - 19, კონკურსები, ფესტივალები - 30, მოსწავლეებმა მონაწილეობა მიიღეს 3 სპექტაკლში, მოეწყო 11 გამოფენა, შეხვედრები, ლექცია-სემინარები - 7, ონლაინ ლექციები - 21, ფესტივალებში, რომელიც ონლაინ ფორმატით წარიმართა, სხვადასხვა ჯილდოები და საპატიო სიგელები მიიღო 56 მოსწავლემ.</w:t>
      </w:r>
    </w:p>
    <w:p w14:paraId="26C735BF" w14:textId="4365A7A5" w:rsidR="00156FF8" w:rsidRPr="00636F62" w:rsidRDefault="00156FF8"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1BFB373E" w14:textId="30AA963A" w:rsidR="008E18F3" w:rsidRPr="00636F62" w:rsidRDefault="008E18F3"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4.1</w:t>
      </w:r>
      <w:r w:rsidRPr="00636F62">
        <w:rPr>
          <w:rFonts w:ascii="Sylfaen" w:hAnsi="Sylfaen" w:cs="Sylfaen"/>
          <w:bCs/>
          <w:sz w:val="22"/>
          <w:szCs w:val="22"/>
          <w:lang w:val="ka-GE"/>
        </w:rPr>
        <w:t xml:space="preserve">4 </w:t>
      </w:r>
      <w:r w:rsidRPr="00636F62">
        <w:rPr>
          <w:rFonts w:ascii="Sylfaen" w:hAnsi="Sylfaen" w:cs="Sylfaen"/>
          <w:bCs/>
          <w:sz w:val="22"/>
          <w:szCs w:val="22"/>
        </w:rPr>
        <w:t>სსიპ - საქართველოს მეცნიერებათა ეროვნული აკადემია (პროგრამული კოდი 48 00)</w:t>
      </w:r>
    </w:p>
    <w:p w14:paraId="0F82F45B" w14:textId="77777777" w:rsidR="008E18F3" w:rsidRPr="00636F62" w:rsidRDefault="008E18F3" w:rsidP="00800B65">
      <w:pPr>
        <w:spacing w:line="240" w:lineRule="auto"/>
        <w:rPr>
          <w:rFonts w:ascii="Sylfaen" w:hAnsi="Sylfaen" w:cs="Sylfaen"/>
          <w:bCs/>
        </w:rPr>
      </w:pPr>
    </w:p>
    <w:p w14:paraId="2DE50EB1" w14:textId="77777777" w:rsidR="008E18F3" w:rsidRPr="00636F62" w:rsidRDefault="008E18F3" w:rsidP="00800B65">
      <w:pPr>
        <w:spacing w:after="0" w:line="240" w:lineRule="auto"/>
        <w:rPr>
          <w:rFonts w:ascii="Sylfaen" w:eastAsia="Arial Unicode MS" w:hAnsi="Sylfaen" w:cs="Arial Unicode MS"/>
          <w:bCs/>
        </w:rPr>
      </w:pPr>
      <w:r w:rsidRPr="00636F62">
        <w:rPr>
          <w:rFonts w:ascii="Sylfaen" w:hAnsi="Sylfaen" w:cs="Sylfaen"/>
          <w:bCs/>
          <w:lang w:val="ka-GE"/>
        </w:rPr>
        <w:t xml:space="preserve">პროგრამის </w:t>
      </w:r>
      <w:r w:rsidRPr="00636F62">
        <w:rPr>
          <w:rFonts w:ascii="Sylfaen" w:eastAsia="Arial Unicode MS" w:hAnsi="Sylfaen" w:cs="Arial Unicode MS"/>
          <w:bCs/>
        </w:rPr>
        <w:t>განმახორციელებელი:</w:t>
      </w:r>
    </w:p>
    <w:p w14:paraId="477168A7" w14:textId="77777777" w:rsidR="008E18F3" w:rsidRPr="00636F62" w:rsidRDefault="008E18F3" w:rsidP="00800B65">
      <w:pPr>
        <w:numPr>
          <w:ilvl w:val="0"/>
          <w:numId w:val="6"/>
        </w:numPr>
        <w:spacing w:after="0" w:line="240" w:lineRule="auto"/>
        <w:rPr>
          <w:rFonts w:ascii="Sylfaen" w:hAnsi="Sylfaen"/>
          <w:bCs/>
        </w:rPr>
      </w:pPr>
      <w:r w:rsidRPr="00636F62">
        <w:rPr>
          <w:rFonts w:ascii="Sylfaen" w:hAnsi="Sylfaen"/>
          <w:bCs/>
        </w:rPr>
        <w:t>სსიპ - საქართველოს მეცნიერებათა ეროვნული აკადემია</w:t>
      </w:r>
    </w:p>
    <w:p w14:paraId="64C8AC07" w14:textId="77777777" w:rsidR="008E18F3" w:rsidRPr="00636F62" w:rsidRDefault="008E18F3" w:rsidP="00800B65">
      <w:pPr>
        <w:spacing w:line="240" w:lineRule="auto"/>
        <w:contextualSpacing/>
        <w:jc w:val="both"/>
        <w:rPr>
          <w:rFonts w:ascii="Sylfaen" w:hAnsi="Sylfaen"/>
          <w:bCs/>
          <w:highlight w:val="yellow"/>
        </w:rPr>
      </w:pPr>
    </w:p>
    <w:p w14:paraId="7BBC3F17"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მიმდინარეობდა სამუშაოები: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პროგნოზირებასა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ფორმირებისათვის; ქართული ენის თესაურუსისა და ქართული წერილობითი წყაროების სანდო ლექსიკური ბაზებისა და მისი სპეციალური პროგრამული სისტემით უზრუნველყოფასა და აგრეთვე, მრავალტომეული ლექსიკონის შესაქმნელად. გარდა ამისა, მიმდინარეობდა უმაღლესი საგანმანათლებლო და კვლევითი ორგანიზაციების სამეცნიერო მუშაობის ექსპერტიზა;</w:t>
      </w:r>
    </w:p>
    <w:p w14:paraId="7FCD4BE3"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გრძელდებოდა მუშაობა სამეცნიერო და სამეცნიერო-პოპულარული ლიტერატურის მომდევნო ტომების გამოცემაზე (მრავალტომეული ენციკლოპედიები „საქართველო” (მე-5 ტომი)  და „ქართული კულტურის ძეგლთა აღწერილობა” (მე-4 ტომი));</w:t>
      </w:r>
    </w:p>
    <w:p w14:paraId="01E55175"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უმაღლესი საგანმანათლებლო და სამეცნიერო-კვლევითი დაწესებულებების მიერ 2020 წელს გაწეული სამეცნიერო საქმიანობის ანგარიშების ექსპერტიზა;</w:t>
      </w:r>
    </w:p>
    <w:p w14:paraId="5572B112"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და გამოქვეყნდა საქართველოს მეცნიერებათა ეროვნული აკადემიის 2020 წლის ანგარიში;</w:t>
      </w:r>
    </w:p>
    <w:p w14:paraId="2BFFE8E4"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გამოიცა: ჟურნალ „საქართველოს მეცნიერებათა ეროვნული აკადემიის მოამბის” სამი ნომერი,  ჟურნალ „მაცნეს” ისტორიის სერიის ერთი ნომრები და სამეცნიერო-კვლევითი ლიტერატურა (26  დასახელების წიგნი და ბროშურა).  </w:t>
      </w:r>
    </w:p>
    <w:p w14:paraId="1CCDBDE8" w14:textId="77777777" w:rsidR="008E18F3" w:rsidRPr="00636F62" w:rsidRDefault="008E18F3" w:rsidP="00800B65">
      <w:pPr>
        <w:spacing w:line="240" w:lineRule="auto"/>
        <w:rPr>
          <w:rFonts w:ascii="Sylfaen" w:hAnsi="Sylfaen"/>
          <w:bCs/>
          <w:highlight w:val="yellow"/>
        </w:rPr>
      </w:pPr>
    </w:p>
    <w:p w14:paraId="5599270C" w14:textId="77777777" w:rsidR="00035506" w:rsidRPr="00636F62" w:rsidRDefault="00035506" w:rsidP="00800B65">
      <w:pPr>
        <w:pStyle w:val="Heading2"/>
        <w:spacing w:line="240" w:lineRule="auto"/>
        <w:rPr>
          <w:rFonts w:ascii="Sylfaen" w:eastAsia="Calibri" w:hAnsi="Sylfaen"/>
          <w:bCs/>
          <w:sz w:val="22"/>
          <w:szCs w:val="22"/>
          <w:lang w:val="ka-GE"/>
        </w:rPr>
      </w:pPr>
      <w:r w:rsidRPr="00636F62">
        <w:rPr>
          <w:rFonts w:ascii="Sylfaen" w:eastAsia="Calibri" w:hAnsi="Sylfaen"/>
          <w:bCs/>
          <w:sz w:val="22"/>
          <w:szCs w:val="22"/>
          <w:lang w:val="ka-GE"/>
        </w:rPr>
        <w:t>4</w:t>
      </w:r>
      <w:r w:rsidRPr="00636F62">
        <w:rPr>
          <w:rFonts w:ascii="Sylfaen" w:eastAsia="Calibri" w:hAnsi="Sylfaen"/>
          <w:bCs/>
          <w:sz w:val="22"/>
          <w:szCs w:val="22"/>
        </w:rPr>
        <w:t>.1</w:t>
      </w:r>
      <w:r w:rsidRPr="00636F62">
        <w:rPr>
          <w:rFonts w:ascii="Sylfaen" w:eastAsia="Calibri" w:hAnsi="Sylfaen"/>
          <w:bCs/>
          <w:sz w:val="22"/>
          <w:szCs w:val="22"/>
          <w:lang w:val="ka-GE"/>
        </w:rPr>
        <w:t>5</w:t>
      </w:r>
      <w:r w:rsidRPr="00636F62">
        <w:rPr>
          <w:rFonts w:ascii="Sylfaen" w:hAnsi="Sylfaen"/>
          <w:bCs/>
          <w:sz w:val="22"/>
          <w:szCs w:val="22"/>
        </w:rPr>
        <w:t xml:space="preserve"> </w:t>
      </w:r>
      <w:r w:rsidRPr="00636F62">
        <w:rPr>
          <w:rFonts w:ascii="Sylfaen" w:eastAsia="Calibri" w:hAnsi="Sylfaen"/>
          <w:bCs/>
          <w:sz w:val="22"/>
          <w:szCs w:val="22"/>
          <w:lang w:val="ka-GE"/>
        </w:rPr>
        <w:t>გამოყენებითი კვლევების საგრანტო პროგრამა (</w:t>
      </w:r>
      <w:r w:rsidRPr="00636F62">
        <w:rPr>
          <w:rFonts w:ascii="Sylfaen" w:eastAsia="Calibri" w:hAnsi="Sylfaen"/>
          <w:bCs/>
          <w:sz w:val="22"/>
          <w:szCs w:val="22"/>
        </w:rPr>
        <w:t>IBRD) (</w:t>
      </w:r>
      <w:r w:rsidRPr="00636F62">
        <w:rPr>
          <w:rFonts w:ascii="Sylfaen" w:eastAsia="Calibri" w:hAnsi="Sylfaen"/>
          <w:bCs/>
          <w:sz w:val="22"/>
          <w:szCs w:val="22"/>
          <w:lang w:val="ka-GE"/>
        </w:rPr>
        <w:t>პროგრამული კოდი 32 15)</w:t>
      </w:r>
    </w:p>
    <w:p w14:paraId="6F7BE1D4" w14:textId="77777777" w:rsidR="00035506" w:rsidRPr="00636F62" w:rsidRDefault="00035506" w:rsidP="00800B65">
      <w:pPr>
        <w:spacing w:line="240" w:lineRule="auto"/>
        <w:rPr>
          <w:rFonts w:ascii="Sylfaen" w:hAnsi="Sylfaen"/>
          <w:bCs/>
        </w:rPr>
      </w:pPr>
    </w:p>
    <w:p w14:paraId="7E93867C" w14:textId="77777777" w:rsidR="00035506" w:rsidRPr="00636F62" w:rsidRDefault="00035506" w:rsidP="00800B65">
      <w:pPr>
        <w:spacing w:after="0" w:line="240" w:lineRule="auto"/>
        <w:ind w:left="567" w:hanging="283"/>
        <w:rPr>
          <w:rFonts w:ascii="Sylfaen" w:eastAsia="Calibri" w:hAnsi="Sylfaen" w:cs="Calibri"/>
          <w:bCs/>
        </w:rPr>
      </w:pPr>
      <w:r w:rsidRPr="00636F62">
        <w:rPr>
          <w:rFonts w:ascii="Sylfaen" w:eastAsia="Calibri" w:hAnsi="Sylfaen" w:cs="Calibri"/>
          <w:bCs/>
        </w:rPr>
        <w:t>პროგრამის განმახროციელებელი:</w:t>
      </w:r>
    </w:p>
    <w:p w14:paraId="402ADE69" w14:textId="77777777" w:rsidR="008855FD" w:rsidRPr="00636F62" w:rsidRDefault="008855FD" w:rsidP="008855FD">
      <w:pPr>
        <w:numPr>
          <w:ilvl w:val="0"/>
          <w:numId w:val="6"/>
        </w:numPr>
        <w:spacing w:after="0" w:line="240" w:lineRule="auto"/>
        <w:rPr>
          <w:rFonts w:ascii="Sylfaen" w:hAnsi="Sylfaen"/>
          <w:bCs/>
        </w:rPr>
      </w:pPr>
      <w:r w:rsidRPr="00636F62">
        <w:rPr>
          <w:rFonts w:ascii="Sylfaen" w:hAnsi="Sylfaen"/>
          <w:bCs/>
        </w:rPr>
        <w:t>სსიპ – შოთა რუსთაველის საქართველოს ეროვნული სამეცნიერო ფონდი;</w:t>
      </w:r>
    </w:p>
    <w:p w14:paraId="6C3EB6AF" w14:textId="77777777" w:rsidR="00035506" w:rsidRPr="00636F62" w:rsidRDefault="00035506" w:rsidP="00800B65">
      <w:pPr>
        <w:spacing w:line="240" w:lineRule="auto"/>
        <w:rPr>
          <w:rFonts w:ascii="Sylfaen" w:eastAsia="Calibri" w:hAnsi="Sylfaen" w:cs="Calibri"/>
          <w:bCs/>
          <w:highlight w:val="yellow"/>
        </w:rPr>
      </w:pPr>
    </w:p>
    <w:p w14:paraId="3CF34233" w14:textId="32F5C808" w:rsidR="00035506" w:rsidRPr="00636F62" w:rsidRDefault="00035506"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გამოყენებითი  კვლევების საგრანტო  პროგრამის ფარგლებში, რომელიც წარმოადგენს საქართველოს ეროვნული ინოვაციური ეკოსისტემის  პროექტის (GENIE - Georgia National Innovation Ecosystem) ნაწილს და რომელსაც  ახორციელებს  შოთა  რუსთაველის  საქართველოს ეროვნული  სამეცნიერო ფონდი  საქართველოსა და  განვითარების საერთაშორისო  ბანკს (IBRD) შორის გაფორმებული 2016 წლის 28 მარტის სასესხო ხელშეკრულების   თანახმად, დაფინანსდა გამოყენებითი კვლევების 2019 წლის საგრანტო კონკურსში გამარჯვებული 3</w:t>
      </w:r>
      <w:r w:rsidR="008855FD" w:rsidRPr="00636F62">
        <w:rPr>
          <w:rFonts w:ascii="Sylfaen" w:hAnsi="Sylfaen" w:cs="Sylfaen"/>
          <w:bCs/>
          <w:color w:val="000000"/>
          <w:shd w:val="clear" w:color="auto" w:fill="FFFFFF"/>
        </w:rPr>
        <w:t>6</w:t>
      </w:r>
      <w:r w:rsidRPr="00636F62">
        <w:rPr>
          <w:rFonts w:ascii="Sylfaen" w:hAnsi="Sylfaen" w:cs="Sylfaen"/>
          <w:bCs/>
          <w:color w:val="000000"/>
          <w:shd w:val="clear" w:color="auto" w:fill="FFFFFF"/>
          <w:lang w:val="ka-GE"/>
        </w:rPr>
        <w:t xml:space="preserve"> პროექტი.</w:t>
      </w:r>
    </w:p>
    <w:p w14:paraId="5B3F6449" w14:textId="54C2CED4" w:rsidR="00035506" w:rsidRPr="00636F62" w:rsidRDefault="00035506" w:rsidP="00800B65">
      <w:pPr>
        <w:spacing w:after="240" w:line="240" w:lineRule="auto"/>
        <w:ind w:right="2"/>
        <w:rPr>
          <w:rFonts w:ascii="Sylfaen" w:eastAsia="Calibri" w:hAnsi="Sylfaen" w:cs="Calibri"/>
          <w:bCs/>
          <w:highlight w:val="yellow"/>
          <w:lang w:val="ka-GE"/>
        </w:rPr>
      </w:pPr>
    </w:p>
    <w:p w14:paraId="2D4DAB4C" w14:textId="77777777" w:rsidR="00F65C92" w:rsidRPr="00636F62" w:rsidRDefault="00F65C92"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4.16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14:paraId="17B15436" w14:textId="77777777" w:rsidR="00F65C92" w:rsidRPr="00636F62" w:rsidRDefault="00F65C92" w:rsidP="00800B65">
      <w:pPr>
        <w:spacing w:line="240" w:lineRule="auto"/>
        <w:rPr>
          <w:rFonts w:ascii="Sylfaen" w:hAnsi="Sylfaen"/>
          <w:bCs/>
        </w:rPr>
      </w:pPr>
    </w:p>
    <w:p w14:paraId="08F847AE" w14:textId="77777777" w:rsidR="00F65C92" w:rsidRPr="00636F62" w:rsidRDefault="00F65C92"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37E28A32" w14:textId="77777777" w:rsidR="00F65C92" w:rsidRPr="00636F62" w:rsidRDefault="00F65C92" w:rsidP="00800B65">
      <w:pPr>
        <w:pStyle w:val="ListParagraph"/>
        <w:numPr>
          <w:ilvl w:val="0"/>
          <w:numId w:val="7"/>
        </w:numPr>
        <w:spacing w:after="0" w:line="240" w:lineRule="auto"/>
        <w:ind w:right="0"/>
        <w:jc w:val="left"/>
        <w:rPr>
          <w:bCs/>
        </w:rPr>
      </w:pPr>
      <w:r w:rsidRPr="00636F62">
        <w:rPr>
          <w:bCs/>
          <w:lang w:val="ka-GE"/>
        </w:rPr>
        <w:t>სსიპ - საქართველოს იუსტიციის სასწავლო ცენტრი</w:t>
      </w:r>
    </w:p>
    <w:p w14:paraId="08DC6B8C" w14:textId="77777777" w:rsidR="00F65C92" w:rsidRPr="00636F62" w:rsidRDefault="00F65C92" w:rsidP="00800B65">
      <w:pPr>
        <w:pStyle w:val="ListParagraph"/>
        <w:numPr>
          <w:ilvl w:val="0"/>
          <w:numId w:val="7"/>
        </w:numPr>
        <w:spacing w:after="160" w:line="240" w:lineRule="auto"/>
        <w:ind w:right="0"/>
        <w:jc w:val="left"/>
        <w:rPr>
          <w:bCs/>
        </w:rPr>
      </w:pPr>
      <w:r w:rsidRPr="00636F62">
        <w:rPr>
          <w:rFonts w:eastAsia="Times New Roman"/>
          <w:bCs/>
          <w:lang w:val="ka-GE"/>
        </w:rPr>
        <w:t>სსიპ - მსჯავრდებულთა პროფესიული მომზადებისა და გადამზადების ცენტრი</w:t>
      </w:r>
    </w:p>
    <w:p w14:paraId="0B168300" w14:textId="77777777" w:rsidR="00F65C92" w:rsidRPr="00636F62" w:rsidRDefault="00F65C92" w:rsidP="00800B65">
      <w:pPr>
        <w:pStyle w:val="ListParagraph"/>
        <w:spacing w:after="0" w:line="240" w:lineRule="auto"/>
        <w:rPr>
          <w:bCs/>
          <w:highlight w:val="yellow"/>
          <w:lang w:val="ka-GE"/>
        </w:rPr>
      </w:pPr>
    </w:p>
    <w:p w14:paraId="0E5D20BD" w14:textId="77777777" w:rsidR="000F10C0" w:rsidRPr="00636F62" w:rsidRDefault="000F10C0" w:rsidP="000F10C0">
      <w:pPr>
        <w:numPr>
          <w:ilvl w:val="0"/>
          <w:numId w:val="9"/>
        </w:numPr>
        <w:tabs>
          <w:tab w:val="left" w:pos="360"/>
        </w:tabs>
        <w:spacing w:after="0" w:line="240" w:lineRule="auto"/>
        <w:ind w:left="360"/>
        <w:jc w:val="both"/>
        <w:rPr>
          <w:rFonts w:ascii="Sylfaen" w:eastAsia="Calibri" w:hAnsi="Sylfaen" w:cs="Sylfaen"/>
        </w:rPr>
      </w:pPr>
      <w:r w:rsidRPr="00636F62">
        <w:rPr>
          <w:rFonts w:ascii="Sylfaen" w:eastAsia="Calibri" w:hAnsi="Sylfaen" w:cs="Sylfaen"/>
        </w:rPr>
        <w:t xml:space="preserve">ჩატარდა სოციალური უნარების, იურიდიული და ფინანსური ტრენინგები, სადაც ჩართული იყო სხვადასხვა სამსახურის/ორგანიზაციის </w:t>
      </w:r>
      <w:r w:rsidRPr="00636F62">
        <w:rPr>
          <w:rFonts w:ascii="Sylfaen" w:eastAsia="Calibri" w:hAnsi="Sylfaen" w:cs="Sylfaen"/>
          <w:lang w:val="ka-GE"/>
        </w:rPr>
        <w:t>2 090</w:t>
      </w:r>
      <w:r w:rsidRPr="00636F62">
        <w:rPr>
          <w:rFonts w:ascii="Sylfaen" w:eastAsia="Calibri" w:hAnsi="Sylfaen" w:cs="Sylfaen"/>
        </w:rPr>
        <w:t xml:space="preserve"> წარმომადგენელი;</w:t>
      </w:r>
    </w:p>
    <w:p w14:paraId="25BDA5FD" w14:textId="77777777" w:rsidR="000F10C0" w:rsidRPr="00636F62" w:rsidRDefault="000F10C0" w:rsidP="000F10C0">
      <w:pPr>
        <w:numPr>
          <w:ilvl w:val="0"/>
          <w:numId w:val="9"/>
        </w:numPr>
        <w:tabs>
          <w:tab w:val="left" w:pos="360"/>
        </w:tabs>
        <w:spacing w:after="0" w:line="240" w:lineRule="auto"/>
        <w:ind w:left="360"/>
        <w:jc w:val="both"/>
        <w:rPr>
          <w:rFonts w:ascii="Sylfaen" w:eastAsia="Calibri" w:hAnsi="Sylfaen" w:cs="Sylfaen"/>
        </w:rPr>
      </w:pPr>
      <w:r w:rsidRPr="00636F62">
        <w:rPr>
          <w:rFonts w:ascii="Sylfaen" w:eastAsia="Calibri" w:hAnsi="Sylfaen" w:cs="Sylfaen"/>
        </w:rPr>
        <w:t>პროექტების მართვის სამსახურის მიერ განხორციელდა პროექტები</w:t>
      </w:r>
      <w:r w:rsidRPr="00636F62">
        <w:rPr>
          <w:rFonts w:ascii="Sylfaen" w:eastAsia="Calibri" w:hAnsi="Sylfaen" w:cs="Sylfaen"/>
          <w:lang w:val="ka-GE"/>
        </w:rPr>
        <w:t>, სადაც</w:t>
      </w:r>
      <w:r w:rsidRPr="00636F62">
        <w:rPr>
          <w:rFonts w:ascii="Sylfaen" w:eastAsia="Calibri" w:hAnsi="Sylfaen" w:cs="Sylfaen"/>
        </w:rPr>
        <w:t xml:space="preserve"> ჩართული იყო </w:t>
      </w:r>
      <w:r w:rsidRPr="00636F62">
        <w:rPr>
          <w:rFonts w:ascii="Sylfaen" w:eastAsia="Calibri" w:hAnsi="Sylfaen" w:cs="Sylfaen"/>
          <w:lang w:val="ka-GE"/>
        </w:rPr>
        <w:t>567</w:t>
      </w:r>
      <w:r w:rsidRPr="00636F62">
        <w:rPr>
          <w:rFonts w:ascii="Sylfaen" w:eastAsia="Calibri" w:hAnsi="Sylfaen" w:cs="Sylfaen"/>
        </w:rPr>
        <w:t xml:space="preserve"> მონაწილე:</w:t>
      </w:r>
    </w:p>
    <w:p w14:paraId="77959EA4" w14:textId="77777777" w:rsidR="000F10C0" w:rsidRPr="00636F62" w:rsidRDefault="000F10C0" w:rsidP="000F10C0">
      <w:pPr>
        <w:pStyle w:val="ListParagraph"/>
        <w:numPr>
          <w:ilvl w:val="0"/>
          <w:numId w:val="7"/>
        </w:numPr>
        <w:spacing w:after="160" w:line="240" w:lineRule="auto"/>
        <w:ind w:right="0"/>
        <w:rPr>
          <w:lang w:val="ka-GE"/>
        </w:rPr>
      </w:pPr>
      <w:r w:rsidRPr="00636F62">
        <w:rPr>
          <w:lang w:val="ka-GE"/>
        </w:rPr>
        <w:t>აკადემიკოს ლევან ალექსიძის სახელობის ვირტუალური საკვირაო სკოლა ქალთა მიმართ და ოჯახში ძალადობის საკითხებზე;</w:t>
      </w:r>
    </w:p>
    <w:p w14:paraId="41F40193" w14:textId="77777777" w:rsidR="000F10C0" w:rsidRPr="00636F62" w:rsidRDefault="000F10C0" w:rsidP="000F10C0">
      <w:pPr>
        <w:pStyle w:val="ListParagraph"/>
        <w:numPr>
          <w:ilvl w:val="0"/>
          <w:numId w:val="7"/>
        </w:numPr>
        <w:spacing w:after="160" w:line="240" w:lineRule="auto"/>
        <w:ind w:right="0"/>
        <w:rPr>
          <w:lang w:val="ka-GE"/>
        </w:rPr>
      </w:pPr>
      <w:r w:rsidRPr="00636F62">
        <w:rPr>
          <w:lang w:val="ka-GE"/>
        </w:rPr>
        <w:t xml:space="preserve">ესეების კონკურსი თემაზე – „ქალთა მიმართ და ოჯახში ძალადობა კორონავირუსით გამოწვეული პანდემიის პირობებში“;  </w:t>
      </w:r>
    </w:p>
    <w:p w14:paraId="48ED31F4" w14:textId="77777777" w:rsidR="000F10C0" w:rsidRPr="00636F62" w:rsidRDefault="000F10C0" w:rsidP="000F10C0">
      <w:pPr>
        <w:pStyle w:val="ListParagraph"/>
        <w:numPr>
          <w:ilvl w:val="0"/>
          <w:numId w:val="7"/>
        </w:numPr>
        <w:spacing w:after="160" w:line="240" w:lineRule="auto"/>
        <w:ind w:right="0"/>
        <w:rPr>
          <w:lang w:val="ka-GE"/>
        </w:rPr>
      </w:pPr>
      <w:r w:rsidRPr="00636F62">
        <w:rPr>
          <w:lang w:val="ka-GE"/>
        </w:rPr>
        <w:t>კონფერენცია თემაზე – „გენდერული თანასწორობა და ქალის უფლებები თანამედროვე დისკორსში“;</w:t>
      </w:r>
    </w:p>
    <w:p w14:paraId="4EA23767" w14:textId="77777777" w:rsidR="000F10C0" w:rsidRPr="00636F62" w:rsidRDefault="000F10C0" w:rsidP="000F10C0">
      <w:pPr>
        <w:pStyle w:val="ListParagraph"/>
        <w:numPr>
          <w:ilvl w:val="0"/>
          <w:numId w:val="7"/>
        </w:numPr>
        <w:spacing w:after="160" w:line="240" w:lineRule="auto"/>
        <w:ind w:right="0"/>
        <w:rPr>
          <w:lang w:val="ka-GE"/>
        </w:rPr>
      </w:pPr>
      <w:r w:rsidRPr="00636F62">
        <w:rPr>
          <w:lang w:val="ka-GE"/>
        </w:rPr>
        <w:t>ევროკავშირის სამართლის იმიტირებული სასამართლო პროცესი;</w:t>
      </w:r>
    </w:p>
    <w:p w14:paraId="40345B7C" w14:textId="77777777" w:rsidR="000F10C0" w:rsidRPr="00636F62" w:rsidRDefault="000F10C0" w:rsidP="000F10C0">
      <w:pPr>
        <w:pStyle w:val="ListParagraph"/>
        <w:numPr>
          <w:ilvl w:val="0"/>
          <w:numId w:val="7"/>
        </w:numPr>
        <w:spacing w:after="160" w:line="240" w:lineRule="auto"/>
        <w:ind w:right="0"/>
        <w:rPr>
          <w:lang w:val="ka-GE"/>
        </w:rPr>
      </w:pPr>
      <w:r w:rsidRPr="00636F62">
        <w:rPr>
          <w:lang w:val="ka-GE"/>
        </w:rPr>
        <w:t>გიორგი მარგიანის სახელობის იმიტირებული სასამართლო პროცესი ადამიანით ვაჭრობის (ტრეფიკინგის) თემაზე;</w:t>
      </w:r>
    </w:p>
    <w:p w14:paraId="33A6818F" w14:textId="77777777" w:rsidR="000F10C0" w:rsidRPr="00636F62" w:rsidRDefault="000F10C0" w:rsidP="000F10C0">
      <w:pPr>
        <w:pStyle w:val="ListParagraph"/>
        <w:numPr>
          <w:ilvl w:val="0"/>
          <w:numId w:val="7"/>
        </w:numPr>
        <w:spacing w:after="160" w:line="240" w:lineRule="auto"/>
        <w:ind w:right="0"/>
        <w:rPr>
          <w:lang w:val="ka-GE"/>
        </w:rPr>
      </w:pPr>
      <w:r w:rsidRPr="00636F62">
        <w:rPr>
          <w:lang w:val="ka-GE"/>
        </w:rPr>
        <w:t>ეროვნული შეჯიბრი საერთაშორისო ჰუმანიტარულ სამართალში.</w:t>
      </w:r>
    </w:p>
    <w:p w14:paraId="15C518CD" w14:textId="77777777" w:rsidR="000F10C0" w:rsidRPr="00636F62" w:rsidRDefault="000F10C0" w:rsidP="00BE2707">
      <w:pPr>
        <w:pStyle w:val="abzacixml"/>
        <w:numPr>
          <w:ilvl w:val="0"/>
          <w:numId w:val="76"/>
        </w:numPr>
        <w:ind w:left="360"/>
        <w:rPr>
          <w:lang w:val="ka-GE"/>
        </w:rPr>
      </w:pPr>
      <w:r w:rsidRPr="00636F62">
        <w:rPr>
          <w:lang w:val="ka-GE"/>
        </w:rPr>
        <w:t>განხორციელდა საქართველოს იუსტიციის სამინისტროს საერთაშორისო საჯარო სამართლის დეპარტამენტის ონლაინ შეხვედრა ნარკოვითარების მონიტორინგის ცენტრთან, რომელშიც ჩართული იყო 15 მონაწილე;</w:t>
      </w:r>
    </w:p>
    <w:p w14:paraId="45553FBF" w14:textId="77777777" w:rsidR="000F10C0" w:rsidRPr="00636F62" w:rsidRDefault="000F10C0" w:rsidP="00BE2707">
      <w:pPr>
        <w:pStyle w:val="abzacixml"/>
        <w:numPr>
          <w:ilvl w:val="0"/>
          <w:numId w:val="76"/>
        </w:numPr>
        <w:ind w:left="360"/>
        <w:rPr>
          <w:lang w:val="ka-GE"/>
        </w:rPr>
      </w:pPr>
      <w:r w:rsidRPr="00636F62">
        <w:rPr>
          <w:lang w:val="ka-GE"/>
        </w:rPr>
        <w:t>ტესტირების კოორდინაციის სამსახურის სერვისით ისარგებლეს როგორც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  ტესტირება გაიარა 3 961 პირმა;</w:t>
      </w:r>
    </w:p>
    <w:p w14:paraId="727B62F7" w14:textId="77777777" w:rsidR="000F10C0" w:rsidRPr="00636F62" w:rsidRDefault="000F10C0" w:rsidP="00BE2707">
      <w:pPr>
        <w:pStyle w:val="abzacixml"/>
        <w:numPr>
          <w:ilvl w:val="0"/>
          <w:numId w:val="76"/>
        </w:numPr>
        <w:ind w:left="360"/>
        <w:rPr>
          <w:lang w:val="ka-GE"/>
        </w:rPr>
      </w:pPr>
      <w:r w:rsidRPr="00636F62">
        <w:rPr>
          <w:lang w:val="ka-GE"/>
        </w:rPr>
        <w:t>ტესტის შექმნის სამსახურმა შეასრულა 88 აქტივობა, რისთვისაც შემუშავდა 606 ტესტური დავალება; შემოწმდა და განახლდა 1 271 ტესტური დავალება; შეფასდა წერითი დავალების მონაწილე 45 პირისა და  ქართული ენის ტესტირების მონაწილე 798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24 ექსპერტმა;</w:t>
      </w:r>
    </w:p>
    <w:p w14:paraId="0290A31B" w14:textId="77777777" w:rsidR="000F10C0" w:rsidRPr="00636F62" w:rsidRDefault="000F10C0" w:rsidP="00BE2707">
      <w:pPr>
        <w:pStyle w:val="abzacixml"/>
        <w:numPr>
          <w:ilvl w:val="0"/>
          <w:numId w:val="76"/>
        </w:numPr>
        <w:ind w:left="360"/>
        <w:rPr>
          <w:lang w:val="ka-GE"/>
        </w:rPr>
      </w:pPr>
      <w:r w:rsidRPr="00636F62">
        <w:rPr>
          <w:lang w:val="ka-GE"/>
        </w:rPr>
        <w:t>ყვარელში განხორციელდა 3 პროექტი, რომლებშიც მონაწილეობდა 56 პირი;</w:t>
      </w:r>
    </w:p>
    <w:p w14:paraId="01CE0294" w14:textId="77777777" w:rsidR="000F10C0" w:rsidRPr="00636F62" w:rsidRDefault="000F10C0" w:rsidP="00BE2707">
      <w:pPr>
        <w:pStyle w:val="abzacixml"/>
        <w:numPr>
          <w:ilvl w:val="0"/>
          <w:numId w:val="76"/>
        </w:numPr>
        <w:ind w:left="360"/>
        <w:rPr>
          <w:lang w:val="ka-GE"/>
        </w:rPr>
      </w:pPr>
      <w:r w:rsidRPr="00636F62">
        <w:rPr>
          <w:lang w:val="ka-GE"/>
        </w:rPr>
        <w:t>გლდანის №8 პენიტენციურ დაწესებულებაში მიმდინარეობდა სასოფლო-სამეურნეო და დიგიტალიზაციის პროექტები, რომელთა ფარგლებში დასაქმებული იყო 26 მსჯავრდებული;</w:t>
      </w:r>
    </w:p>
    <w:p w14:paraId="57458AFC" w14:textId="77777777" w:rsidR="000F10C0" w:rsidRPr="00636F62" w:rsidRDefault="000F10C0" w:rsidP="00BE2707">
      <w:pPr>
        <w:pStyle w:val="abzacixml"/>
        <w:numPr>
          <w:ilvl w:val="0"/>
          <w:numId w:val="76"/>
        </w:numPr>
        <w:ind w:left="360"/>
        <w:rPr>
          <w:lang w:val="ka-GE"/>
        </w:rPr>
      </w:pPr>
      <w:r w:rsidRPr="00636F62">
        <w:rPr>
          <w:lang w:val="ka-GE"/>
        </w:rPr>
        <w:t>გადამზადების ცენტრის მფლობელობაში არსებულ შენობაში მოეწყო ხის სათამაშოების მინი სახელოსნო, სადაც დასაქმებული იყო 5 მსჯავრდებული, ხოლო №5 ქალთა სპეციალურ პენიტენციურ დაწესებულებაში მოეწყო ყვავილების სათბური, სადაც დასაქმებული იყო 6 მსჯავრდებული;</w:t>
      </w:r>
    </w:p>
    <w:p w14:paraId="21F1BE42" w14:textId="77777777" w:rsidR="000F10C0" w:rsidRPr="00636F62" w:rsidRDefault="000F10C0" w:rsidP="00BE2707">
      <w:pPr>
        <w:pStyle w:val="abzacixml"/>
        <w:numPr>
          <w:ilvl w:val="0"/>
          <w:numId w:val="76"/>
        </w:numPr>
        <w:ind w:left="360"/>
        <w:rPr>
          <w:lang w:val="ka-GE"/>
        </w:rPr>
      </w:pPr>
      <w:r w:rsidRPr="00636F62">
        <w:rPr>
          <w:lang w:val="ka-GE"/>
        </w:rPr>
        <w:t xml:space="preserve">ბრიტანეთის საბჭოსთან თანამშრომლობით №11 არასრულწლოვანთა სარეაბილიტაციო დაწესებულებაში განხორციელდა ინგლისური ენის შემსწავლელი დისტანციური კურსი, დაესწრო 35 მსჯავრდებული; ასევე, სსიპ „საქართველოს ინოვაციების და ტექნოლოგიების სააგენტოსთან“ თანამშრომლობით ჩატარდა გრაფიკული დიზაინის სამკვირიანი სასწავლო კურსი, რომელიც წარმატებით დაასრულა 7 მსჯავრდებულმა;  </w:t>
      </w:r>
    </w:p>
    <w:p w14:paraId="521CBE92" w14:textId="77777777" w:rsidR="000F10C0" w:rsidRPr="00636F62" w:rsidRDefault="000F10C0" w:rsidP="00BE2707">
      <w:pPr>
        <w:pStyle w:val="abzacixml"/>
        <w:numPr>
          <w:ilvl w:val="0"/>
          <w:numId w:val="76"/>
        </w:numPr>
        <w:ind w:left="360"/>
        <w:rPr>
          <w:lang w:val="ka-GE"/>
        </w:rPr>
      </w:pPr>
      <w:r w:rsidRPr="00636F62">
        <w:rPr>
          <w:lang w:val="ka-GE"/>
        </w:rPr>
        <w:t>№2, №3, №5, №6, №11, №16 პენიტენციურ დაწესებულებებში მიმდინარეობდა მოხალისე მასწავლებლების პროექტი, სადაც ჩართული იყო  100 მსჯავრდებული;</w:t>
      </w:r>
    </w:p>
    <w:p w14:paraId="33C7C3A7" w14:textId="77777777" w:rsidR="000F10C0" w:rsidRPr="00636F62" w:rsidRDefault="000F10C0" w:rsidP="00BE2707">
      <w:pPr>
        <w:pStyle w:val="abzacixml"/>
        <w:numPr>
          <w:ilvl w:val="0"/>
          <w:numId w:val="76"/>
        </w:numPr>
        <w:ind w:left="360"/>
        <w:rPr>
          <w:lang w:val="ka-GE"/>
        </w:rPr>
      </w:pPr>
      <w:r w:rsidRPr="00636F62">
        <w:rPr>
          <w:lang w:val="ka-GE"/>
        </w:rPr>
        <w:t>№5 ქალთა სპეციალურ პენიტენციურ დაწესებულებაში USAID-ის პროგრამის („ახალგაზრდების და ქალთა მეწარმეობის მხარდაჭერა საქართველოში“ (USAID YES-Georgia)) ფარგლებში განხორციელდა ონლაინ ტრენინგკურსი სამეწარმეო-ფინანსური უნარ-ჩვევებისა და პიროვნული კომპეტენციების განვითარების თემაზე; ტრენინგი გაიარა 7 მსჯავრდებულმა;</w:t>
      </w:r>
    </w:p>
    <w:p w14:paraId="11A9A4A1" w14:textId="77777777" w:rsidR="000F10C0" w:rsidRPr="00636F62" w:rsidRDefault="000F10C0" w:rsidP="00BE2707">
      <w:pPr>
        <w:pStyle w:val="abzacixml"/>
        <w:numPr>
          <w:ilvl w:val="0"/>
          <w:numId w:val="76"/>
        </w:numPr>
        <w:ind w:left="360"/>
        <w:rPr>
          <w:lang w:val="ka-GE"/>
        </w:rPr>
      </w:pPr>
      <w:r w:rsidRPr="00636F62">
        <w:rPr>
          <w:lang w:val="ka-GE"/>
        </w:rPr>
        <w:t>საქართველოს განათლებისა და მეცნიერების სამინისტროსთან თანამშრომლობით №5, №14 და №16 პენიტენციურ დაწესებულებებში ჩატარდა მართვის მოწმობის, კომუნიკაციებისა და კომპიუტინგი-ინფორმაციული წიგნიერების სასწავლო კურსები, რომლებშიც ჩართული იყო 31 მსჯავრდებული;</w:t>
      </w:r>
    </w:p>
    <w:p w14:paraId="341D687D" w14:textId="77777777" w:rsidR="000F10C0" w:rsidRPr="00636F62" w:rsidRDefault="000F10C0" w:rsidP="00BE2707">
      <w:pPr>
        <w:numPr>
          <w:ilvl w:val="0"/>
          <w:numId w:val="131"/>
        </w:numPr>
        <w:tabs>
          <w:tab w:val="left" w:pos="360"/>
        </w:tabs>
        <w:spacing w:after="100" w:afterAutospacing="1"/>
        <w:ind w:left="360"/>
        <w:jc w:val="both"/>
        <w:rPr>
          <w:rFonts w:ascii="Sylfaen" w:eastAsia="Times New Roman" w:hAnsi="Sylfaen" w:cs="Sylfaen"/>
          <w:szCs w:val="20"/>
          <w:lang w:val="ka-GE" w:eastAsia="ru-RU"/>
        </w:rPr>
      </w:pPr>
      <w:r w:rsidRPr="00636F62">
        <w:rPr>
          <w:rFonts w:ascii="Sylfaen" w:eastAsia="Times New Roman" w:hAnsi="Sylfaen" w:cs="Sylfaen"/>
          <w:szCs w:val="20"/>
          <w:lang w:val="ka-GE" w:eastAsia="ru-RU"/>
        </w:rPr>
        <w:t xml:space="preserve">ნ. ბერძენიშვილის სახელობის ქუთაისის სახელმწიფო ისტორიული მუზეუმთან თანამშრომლობით №5 ქალთა სპეციალურ პენიტენციურ დაწესებულებაში ჩატარდა სათამაშოებისა და ფიგურების თექით დამუშავების ტექნოლოგიის კურსი, მონაწილეობდა 19 მსჯავრდებული; </w:t>
      </w:r>
    </w:p>
    <w:p w14:paraId="673E5F7F" w14:textId="77777777" w:rsidR="000F10C0" w:rsidRPr="00636F62" w:rsidRDefault="000F10C0" w:rsidP="00BE2707">
      <w:pPr>
        <w:numPr>
          <w:ilvl w:val="0"/>
          <w:numId w:val="131"/>
        </w:numPr>
        <w:tabs>
          <w:tab w:val="left" w:pos="360"/>
        </w:tabs>
        <w:spacing w:after="100" w:afterAutospacing="1"/>
        <w:ind w:left="360"/>
        <w:jc w:val="both"/>
        <w:rPr>
          <w:rFonts w:ascii="Sylfaen" w:eastAsia="Times New Roman" w:hAnsi="Sylfaen" w:cs="Sylfaen"/>
          <w:szCs w:val="20"/>
          <w:lang w:val="ka-GE" w:eastAsia="ru-RU"/>
        </w:rPr>
      </w:pPr>
      <w:r w:rsidRPr="00636F62">
        <w:rPr>
          <w:rFonts w:ascii="Sylfaen" w:eastAsia="Times New Roman" w:hAnsi="Sylfaen" w:cs="Sylfaen"/>
          <w:szCs w:val="20"/>
          <w:lang w:val="ka-GE" w:eastAsia="ru-RU"/>
        </w:rPr>
        <w:t>მოხალისე მასწავლებელთან GITA-თან თანამშრომლობით №5 პენიტენციურ დაწესებულებაში განხორციელდა გრაფიკული დიზაინის შემსწავლელი კურსი, ჩართული იყო 16 მსჯავრდებული;</w:t>
      </w:r>
    </w:p>
    <w:p w14:paraId="5EE26E0A" w14:textId="77777777" w:rsidR="000F10C0" w:rsidRPr="00636F62" w:rsidRDefault="000F10C0" w:rsidP="00BE2707">
      <w:pPr>
        <w:pStyle w:val="abzacixml"/>
        <w:numPr>
          <w:ilvl w:val="0"/>
          <w:numId w:val="76"/>
        </w:numPr>
        <w:ind w:left="360"/>
        <w:rPr>
          <w:lang w:val="ka-GE"/>
        </w:rPr>
      </w:pPr>
      <w:r w:rsidRPr="00636F62">
        <w:rPr>
          <w:rFonts w:eastAsia="Times New Roman"/>
          <w:szCs w:val="20"/>
          <w:lang w:val="ka-GE" w:eastAsia="ru-RU"/>
        </w:rPr>
        <w:t>საქართველოს საზოგადოებრივ მაუწყებელთან თანამშრომლობით № 8 პენიტენციურ დაწესებულებაში მიმდინარეობდა პროექტი ტელესკოლა ეთნიკური უმცირესობებისთვის;</w:t>
      </w:r>
    </w:p>
    <w:p w14:paraId="2FA46CD8" w14:textId="77777777" w:rsidR="000F10C0" w:rsidRPr="00636F62" w:rsidRDefault="000F10C0" w:rsidP="00BE2707">
      <w:pPr>
        <w:pStyle w:val="abzacixml"/>
        <w:numPr>
          <w:ilvl w:val="0"/>
          <w:numId w:val="76"/>
        </w:numPr>
        <w:ind w:left="360"/>
        <w:rPr>
          <w:lang w:val="ka-GE"/>
        </w:rPr>
      </w:pPr>
      <w:r w:rsidRPr="00636F62">
        <w:rPr>
          <w:lang w:val="ka-GE"/>
        </w:rPr>
        <w:t>სსიპ „გარემოსდაცვითი ინფორმაციისა და განათლების ცენტრთან თანამშრომლობით“ ჩატარდა აგრარული განათლების კურსები: მეფუტკრეობის, გაუდაბნოების წინააღმდეგ ბრძოლის, მევენახეობა-მეღვინეობის, მცენარეთა დაცვის, ხორბლის მოვლა-მოყვანის და თხილის მოვლის შესახებ. კურსი გაიარა 12 მონაწილემ;</w:t>
      </w:r>
    </w:p>
    <w:p w14:paraId="51F073EF" w14:textId="77777777" w:rsidR="000F10C0" w:rsidRPr="00636F62" w:rsidRDefault="000F10C0" w:rsidP="00BE2707">
      <w:pPr>
        <w:pStyle w:val="abzacixml"/>
        <w:numPr>
          <w:ilvl w:val="0"/>
          <w:numId w:val="76"/>
        </w:numPr>
        <w:ind w:left="360"/>
        <w:rPr>
          <w:lang w:val="ka-GE"/>
        </w:rPr>
      </w:pPr>
      <w:r w:rsidRPr="00636F62">
        <w:rPr>
          <w:lang w:val="ka-GE"/>
        </w:rPr>
        <w:t>„ფაბლაბ ილიაუნისთან“ თანამშრომლობით №14 პენიტენციურ დაწესებულებაში განხორციელდა გრაფიკული დიზაინის კურსი, წარმატებით დაასრულა 8 მსჯავრდებულმა;</w:t>
      </w:r>
    </w:p>
    <w:p w14:paraId="109C6D05" w14:textId="77777777" w:rsidR="000F10C0" w:rsidRPr="00636F62" w:rsidRDefault="000F10C0" w:rsidP="00BE2707">
      <w:pPr>
        <w:pStyle w:val="abzacixml"/>
        <w:numPr>
          <w:ilvl w:val="0"/>
          <w:numId w:val="76"/>
        </w:numPr>
        <w:ind w:left="360"/>
        <w:rPr>
          <w:lang w:val="ka-GE"/>
        </w:rPr>
      </w:pPr>
      <w:r w:rsidRPr="00636F62">
        <w:rPr>
          <w:lang w:val="ka-GE"/>
        </w:rPr>
        <w:t>საქართველოს განათლებისა და მეცნიერების სამინისტროსთან თანამშრომლობით, №5, №14 და №15 პენიტენციურ დაწესებულებებში პროფესიული მომზადება/გადამზადების პროექტის ფარგლებში მიმდინარეობდა სასწავლო კურსები: მცირე ბიზნესის მწარმოებელი, ბუღალტერია, ქართული ენა, ინგლისური ენა, გერმანული ენა, კომპიუტერული გრაფიკა. პროექტებში ჩართული იყო 124 მსჯავრდებული;</w:t>
      </w:r>
    </w:p>
    <w:p w14:paraId="5C0F2072" w14:textId="77777777" w:rsidR="000F10C0" w:rsidRPr="00636F62" w:rsidRDefault="000F10C0" w:rsidP="00BE2707">
      <w:pPr>
        <w:pStyle w:val="abzacixml"/>
        <w:numPr>
          <w:ilvl w:val="0"/>
          <w:numId w:val="76"/>
        </w:numPr>
        <w:ind w:left="360"/>
        <w:rPr>
          <w:lang w:val="ka-GE"/>
        </w:rPr>
      </w:pPr>
      <w:r w:rsidRPr="00636F62">
        <w:rPr>
          <w:lang w:val="ka-GE"/>
        </w:rPr>
        <w:t>საქველმოქმედო ფონდ „ლაზარესთან“ თანამშრომლობით №8 პენიტენციურ დაწესებულებაში განხორციელდა ჟოლოს მოვლის სასწავლო კურსი, რომელშიც ჩაერთო 8 მსჯავრდებული;</w:t>
      </w:r>
    </w:p>
    <w:p w14:paraId="4B5CA821" w14:textId="77777777" w:rsidR="000F10C0" w:rsidRPr="00636F62" w:rsidRDefault="000F10C0" w:rsidP="00BE2707">
      <w:pPr>
        <w:pStyle w:val="abzacixml"/>
        <w:numPr>
          <w:ilvl w:val="0"/>
          <w:numId w:val="76"/>
        </w:numPr>
        <w:ind w:left="360"/>
        <w:rPr>
          <w:lang w:val="ka-GE"/>
        </w:rPr>
      </w:pPr>
      <w:r w:rsidRPr="00636F62">
        <w:rPr>
          <w:lang w:val="ka-GE"/>
        </w:rPr>
        <w:t>№11 არასრულწლოვანთა სარეაბილიტაციო დაწესებულებაში მიმდინარეობდა ხის სათამაშოების დამზადების ტექნიკის შემსწავლელი პროფესიული გადამზადების კურსი, ჩართული იყო 9 მსჯავრდებული;</w:t>
      </w:r>
    </w:p>
    <w:p w14:paraId="3CAAD759" w14:textId="77777777" w:rsidR="000F10C0" w:rsidRPr="00636F62" w:rsidRDefault="000F10C0" w:rsidP="00BE2707">
      <w:pPr>
        <w:pStyle w:val="abzacixml"/>
        <w:numPr>
          <w:ilvl w:val="0"/>
          <w:numId w:val="76"/>
        </w:numPr>
        <w:ind w:left="360"/>
        <w:rPr>
          <w:lang w:val="ka-GE"/>
        </w:rPr>
      </w:pPr>
      <w:r w:rsidRPr="00636F62">
        <w:rPr>
          <w:lang w:val="ka-GE"/>
        </w:rPr>
        <w:t>„საქართველოს მუზეუმების ონლაინ ჩვენების“ პროექტის ფარგლებში ონლაინ ჩართვები გაიმართა №16 პენიტენციურ დაწესებულებასა და №5 ქალთა სპეციალურ პენიტენციურ დაწესებულებაში. სულ დაესწრო 95 მსჯავრდებული;</w:t>
      </w:r>
    </w:p>
    <w:p w14:paraId="0114579D" w14:textId="16D5B530" w:rsidR="000F10C0" w:rsidRPr="00636F62" w:rsidRDefault="000F10C0" w:rsidP="00BE2707">
      <w:pPr>
        <w:pStyle w:val="abzacixml"/>
        <w:numPr>
          <w:ilvl w:val="0"/>
          <w:numId w:val="76"/>
        </w:numPr>
        <w:ind w:left="360"/>
        <w:rPr>
          <w:lang w:val="ka-GE"/>
        </w:rPr>
      </w:pPr>
      <w:r w:rsidRPr="00636F62">
        <w:rPr>
          <w:lang w:val="ka-GE"/>
        </w:rPr>
        <w:t>პენიტენციურ დაწესებულებებში არსებულ ბიბლიოთეკებს დაემატა 912 წიგნი, 5 833 ჟურნალი და         3 260 გაზეთი.</w:t>
      </w:r>
    </w:p>
    <w:p w14:paraId="25F617C2" w14:textId="77777777" w:rsidR="000F10C0" w:rsidRPr="00636F62" w:rsidRDefault="000F10C0" w:rsidP="000F10C0">
      <w:pPr>
        <w:pStyle w:val="abzacixml"/>
        <w:ind w:left="360" w:firstLine="0"/>
        <w:rPr>
          <w:lang w:val="ka-GE"/>
        </w:rPr>
      </w:pPr>
    </w:p>
    <w:p w14:paraId="6C6177C3" w14:textId="38CA8D01" w:rsidR="000A6527" w:rsidRPr="00636F62" w:rsidRDefault="000A6527"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4.17 მოსამართლეებისა და სასამართლოს თანამშრომლების მომზადება-გადამზადება (პროგრამული კოდი 09 02)</w:t>
      </w:r>
    </w:p>
    <w:p w14:paraId="723C6E58" w14:textId="77777777" w:rsidR="000A6527" w:rsidRPr="00636F62" w:rsidRDefault="000A6527" w:rsidP="00800B65">
      <w:pPr>
        <w:pStyle w:val="abzacixml"/>
        <w:ind w:left="270" w:hanging="270"/>
        <w:rPr>
          <w:bCs/>
        </w:rPr>
      </w:pPr>
    </w:p>
    <w:p w14:paraId="13622593" w14:textId="77777777" w:rsidR="000A6527" w:rsidRPr="00636F62" w:rsidRDefault="000A6527" w:rsidP="00800B65">
      <w:pPr>
        <w:pStyle w:val="abzacixml"/>
        <w:ind w:left="270" w:firstLine="0"/>
        <w:rPr>
          <w:bCs/>
        </w:rPr>
      </w:pPr>
      <w:r w:rsidRPr="00636F62">
        <w:rPr>
          <w:bCs/>
        </w:rPr>
        <w:t xml:space="preserve">პროგრამის განმახორციელებელი: </w:t>
      </w:r>
    </w:p>
    <w:p w14:paraId="374838C4" w14:textId="77777777" w:rsidR="000A6527" w:rsidRPr="00636F62" w:rsidRDefault="000A6527" w:rsidP="00800B65">
      <w:pPr>
        <w:pStyle w:val="abzacixml"/>
        <w:numPr>
          <w:ilvl w:val="0"/>
          <w:numId w:val="8"/>
        </w:numPr>
        <w:tabs>
          <w:tab w:val="left" w:pos="1080"/>
        </w:tabs>
        <w:ind w:hanging="540"/>
        <w:rPr>
          <w:bCs/>
        </w:rPr>
      </w:pPr>
      <w:r w:rsidRPr="00636F62">
        <w:rPr>
          <w:bCs/>
        </w:rPr>
        <w:t>სსიპ - იუსტიციის უმაღლესი სკოლა.</w:t>
      </w:r>
    </w:p>
    <w:p w14:paraId="68B6922A" w14:textId="77777777" w:rsidR="000A6527" w:rsidRPr="00636F62" w:rsidRDefault="000A6527" w:rsidP="0080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6F079982" w14:textId="1E58D92D" w:rsidR="00456E5C" w:rsidRPr="00636F62" w:rsidRDefault="00456E5C" w:rsidP="00BE2707">
      <w:pPr>
        <w:pStyle w:val="abzacixml"/>
        <w:numPr>
          <w:ilvl w:val="0"/>
          <w:numId w:val="76"/>
        </w:numPr>
        <w:ind w:left="360"/>
        <w:rPr>
          <w:lang w:val="ka-GE"/>
        </w:rPr>
      </w:pPr>
      <w:r w:rsidRPr="00636F62">
        <w:rPr>
          <w:lang w:val="ka-GE"/>
        </w:rPr>
        <w:t xml:space="preserve">გადამზადებისა და კვალიფიკაციის ამაღლების პროგრამის ფარგლებში ჩატარდა 20 ტრეინინგი მოსამართლეებისთვის (312 მონაწილე), ხოლო სასამართლოს სხვა მოსამსახურეთათვის </w:t>
      </w:r>
      <w:r w:rsidRPr="00636F62">
        <w:t xml:space="preserve">- </w:t>
      </w:r>
      <w:r w:rsidRPr="00636F62">
        <w:rPr>
          <w:lang w:val="ka-GE"/>
        </w:rPr>
        <w:t>22 ტრენინგი (462 მონაწილე);</w:t>
      </w:r>
    </w:p>
    <w:p w14:paraId="24870D7B" w14:textId="3BE2F4FC" w:rsidR="000A6527" w:rsidRPr="00636F62" w:rsidRDefault="00456E5C" w:rsidP="00BE2707">
      <w:pPr>
        <w:pStyle w:val="abzacixml"/>
        <w:numPr>
          <w:ilvl w:val="0"/>
          <w:numId w:val="76"/>
        </w:numPr>
        <w:ind w:left="360"/>
        <w:rPr>
          <w:lang w:val="ka-GE"/>
        </w:rPr>
      </w:pPr>
      <w:r w:rsidRPr="00636F62">
        <w:rPr>
          <w:lang w:val="ka-GE"/>
        </w:rPr>
        <w:t xml:space="preserve">სსიპ - იუსტიციის უმაღლეს სკოლაში სწავლა დაასრულა იუსტიციის მსმენელთა XVI ჯგუფმა. ჯგუფში ჩარიცხული იყო 10 მსმენელი, რომელთაგან ექვსთვიანი სასწავლო პროგრამის სამმა მსმენელემა სწავლა დაასრულა მარტის თვეში, ხოლო 7 მსმენელმა </w:t>
      </w:r>
      <w:r w:rsidRPr="00636F62">
        <w:t>-</w:t>
      </w:r>
      <w:r w:rsidRPr="00636F62">
        <w:rPr>
          <w:lang w:val="ka-GE"/>
        </w:rPr>
        <w:t xml:space="preserve"> ივლისში.</w:t>
      </w:r>
    </w:p>
    <w:p w14:paraId="51655DC1" w14:textId="77777777" w:rsidR="00456E5C" w:rsidRPr="00636F62" w:rsidRDefault="00456E5C" w:rsidP="00456E5C">
      <w:pPr>
        <w:pStyle w:val="abzacixml"/>
        <w:ind w:left="360" w:firstLine="0"/>
        <w:rPr>
          <w:bCs/>
          <w:highlight w:val="yellow"/>
        </w:rPr>
      </w:pPr>
    </w:p>
    <w:p w14:paraId="5B989A88" w14:textId="77777777" w:rsidR="006646A5" w:rsidRPr="00636F62" w:rsidRDefault="006646A5"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4.19 მოხელეთა კვალიფიკაციის ამაღლება საერთაშორისო ურთიერთობების დარგში (პროგრამული კოდი 28 02)</w:t>
      </w:r>
    </w:p>
    <w:p w14:paraId="086D3EAB" w14:textId="77777777" w:rsidR="006646A5" w:rsidRPr="00636F62" w:rsidRDefault="006646A5" w:rsidP="00800B65">
      <w:pPr>
        <w:pStyle w:val="abzacixml"/>
        <w:rPr>
          <w:bCs/>
          <w:color w:val="000000" w:themeColor="text1"/>
        </w:rPr>
      </w:pPr>
    </w:p>
    <w:p w14:paraId="6209ED73" w14:textId="77777777" w:rsidR="006646A5" w:rsidRPr="00636F62" w:rsidRDefault="006646A5" w:rsidP="00800B65">
      <w:pPr>
        <w:pStyle w:val="abzacixml"/>
        <w:ind w:left="270" w:firstLine="0"/>
        <w:rPr>
          <w:bCs/>
        </w:rPr>
      </w:pPr>
      <w:r w:rsidRPr="00636F62">
        <w:rPr>
          <w:bCs/>
        </w:rPr>
        <w:t xml:space="preserve">პროგრამის განმახორციელებელი: </w:t>
      </w:r>
    </w:p>
    <w:p w14:paraId="31E751FC" w14:textId="77777777" w:rsidR="006646A5" w:rsidRPr="00636F62" w:rsidRDefault="006646A5" w:rsidP="00BE2707">
      <w:pPr>
        <w:pStyle w:val="abzacixml"/>
        <w:numPr>
          <w:ilvl w:val="0"/>
          <w:numId w:val="84"/>
        </w:numPr>
        <w:autoSpaceDE/>
        <w:autoSpaceDN/>
        <w:adjustRightInd/>
        <w:rPr>
          <w:bCs/>
          <w:color w:val="000000" w:themeColor="text1"/>
        </w:rPr>
      </w:pPr>
      <w:r w:rsidRPr="00636F62">
        <w:rPr>
          <w:bCs/>
          <w:color w:val="000000" w:themeColor="text1"/>
        </w:rPr>
        <w:t xml:space="preserve">სსიპ - საქართველოს საგარეო საქმეთა სამინისტროს ლევან მიქელაძის სახელობის დიპლომატიური </w:t>
      </w:r>
      <w:r w:rsidRPr="00636F62">
        <w:rPr>
          <w:rFonts w:eastAsia="Sylfaen"/>
          <w:bCs/>
          <w:color w:val="000000"/>
        </w:rPr>
        <w:t>სასწავლო და კვლევითი ინსტიტუტი</w:t>
      </w:r>
    </w:p>
    <w:p w14:paraId="1240F808" w14:textId="77777777" w:rsidR="006646A5" w:rsidRPr="00636F62" w:rsidRDefault="006646A5" w:rsidP="00800B65">
      <w:pPr>
        <w:pStyle w:val="abzacixml"/>
        <w:autoSpaceDE/>
        <w:autoSpaceDN/>
        <w:adjustRightInd/>
        <w:rPr>
          <w:rFonts w:eastAsia="Sylfaen"/>
          <w:bCs/>
          <w:color w:val="000000"/>
          <w:highlight w:val="yellow"/>
        </w:rPr>
      </w:pPr>
    </w:p>
    <w:p w14:paraId="61780952" w14:textId="77777777" w:rsidR="006646A5" w:rsidRPr="00636F62" w:rsidRDefault="006646A5" w:rsidP="00800B65">
      <w:pPr>
        <w:pStyle w:val="abzacixml"/>
        <w:autoSpaceDE/>
        <w:autoSpaceDN/>
        <w:adjustRightInd/>
        <w:rPr>
          <w:bCs/>
          <w:color w:val="000000" w:themeColor="text1"/>
          <w:highlight w:val="yellow"/>
        </w:rPr>
      </w:pPr>
    </w:p>
    <w:p w14:paraId="0AC9DE31" w14:textId="77777777" w:rsidR="00B16031" w:rsidRPr="00636F62" w:rsidRDefault="00B16031" w:rsidP="00BE2707">
      <w:pPr>
        <w:pStyle w:val="abzacixml"/>
        <w:numPr>
          <w:ilvl w:val="0"/>
          <w:numId w:val="76"/>
        </w:numPr>
        <w:ind w:left="360"/>
        <w:rPr>
          <w:bCs/>
          <w:lang w:val="ka-GE"/>
        </w:rPr>
      </w:pPr>
      <w:r w:rsidRPr="00636F62">
        <w:rPr>
          <w:bCs/>
          <w:lang w:val="ka-GE"/>
        </w:rPr>
        <w:t xml:space="preserve">ინსტიტუტის ორგანიზებით, ჩატარდა 8 კურსი/ტრენინგი/ონლაინ კურსი რომლებშიც, საერთო ჯამში, მონაწილეობა მიიღო 195 ადამიანმა. </w:t>
      </w:r>
      <w:r w:rsidRPr="00636F62">
        <w:rPr>
          <w:rFonts w:eastAsia="Calibri"/>
          <w:lang w:val="ka-GE"/>
        </w:rPr>
        <w:t>ინსტიტუტის მიერ განხორციელებულ 3 სასწავლო პროგრამაში (მათ შორის წინასაროტაციო პროგრამაში დიპლომატებისათვის) მონაწილეობდა 71 ადამიანი. გაიმართა, ასევე, კვლევის პრეზენტაციები, ონლაინ შეხვედრები, ონლაინ სემინარები, ონლაინ ლექციები, კონფერენციები</w:t>
      </w:r>
      <w:r w:rsidRPr="00636F62">
        <w:rPr>
          <w:bCs/>
          <w:lang w:val="ka-GE"/>
        </w:rPr>
        <w:t>;</w:t>
      </w:r>
    </w:p>
    <w:p w14:paraId="7D5DAFD9" w14:textId="77777777" w:rsidR="00B16031" w:rsidRPr="00636F62" w:rsidRDefault="00B16031" w:rsidP="00BE2707">
      <w:pPr>
        <w:pStyle w:val="abzacixml"/>
        <w:numPr>
          <w:ilvl w:val="0"/>
          <w:numId w:val="76"/>
        </w:numPr>
        <w:ind w:left="360"/>
        <w:rPr>
          <w:bCs/>
          <w:lang w:val="ka-GE"/>
        </w:rPr>
      </w:pPr>
      <w:r w:rsidRPr="00636F62">
        <w:rPr>
          <w:bCs/>
          <w:lang w:val="ka-GE"/>
        </w:rPr>
        <w:t>მომავალ ლიდერთა სკოლის (ELS) მონაწილეების ორგანიზებით, გაიმართა ონლაინ დისკუსია თემაზე "აღმოსავლეთ უკრაინაში მიმდინარე კონფლიქტი და მისი გავლენა საქართველოს უსაფრთხოების საკითხებზე", სადაც ერთ-ერთ მომხსენებლად გამოვიდა დიპლომატიური ინსტიტუტის მკვლევარი, ელჩი მიხეილ უკლება. აღნიშნული პროექტი - "ცვლილებეზე ორიენტირებული ახალგაზრდების ხელშეწყობა საქართველოში" ხორციელდება საქართველოს პოლიტიკის ინსტიტუტის მიერ, USAID-ის ფინანსური მხარდაჭერითა და CRRC საქართველოსთან პარტნიორობით.</w:t>
      </w:r>
    </w:p>
    <w:p w14:paraId="3216492C" w14:textId="1C01F4E1" w:rsidR="006646A5" w:rsidRPr="00636F62" w:rsidRDefault="006646A5" w:rsidP="00800B65">
      <w:pPr>
        <w:pStyle w:val="abzacixml"/>
        <w:ind w:left="360" w:firstLine="0"/>
        <w:rPr>
          <w:bCs/>
          <w:highlight w:val="yellow"/>
          <w:lang w:val="ka-GE"/>
        </w:rPr>
      </w:pPr>
    </w:p>
    <w:p w14:paraId="121C1D31" w14:textId="77777777" w:rsidR="006646A5" w:rsidRPr="00636F62" w:rsidRDefault="006646A5" w:rsidP="00800B65">
      <w:pPr>
        <w:pStyle w:val="abzacixml"/>
        <w:ind w:left="360" w:firstLine="0"/>
        <w:rPr>
          <w:bCs/>
          <w:highlight w:val="yellow"/>
          <w:lang w:val="ka-GE"/>
        </w:rPr>
      </w:pPr>
    </w:p>
    <w:p w14:paraId="239EF5D6" w14:textId="77777777" w:rsidR="001530C3" w:rsidRPr="00636F62" w:rsidRDefault="001530C3"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4.20 საფინანსო სექტორში დასაქმებულთა კვალიფიკაციის ამაღლება (პროგრამული კოდი 23 05)</w:t>
      </w:r>
    </w:p>
    <w:p w14:paraId="2449D32F" w14:textId="77777777" w:rsidR="001530C3" w:rsidRPr="00636F62" w:rsidRDefault="001530C3" w:rsidP="00800B65">
      <w:pPr>
        <w:spacing w:line="240" w:lineRule="auto"/>
        <w:rPr>
          <w:rFonts w:ascii="Sylfaen" w:hAnsi="Sylfaen"/>
          <w:bCs/>
          <w:lang w:val="ka-GE"/>
        </w:rPr>
      </w:pPr>
    </w:p>
    <w:p w14:paraId="3F376DA5" w14:textId="77777777" w:rsidR="001530C3" w:rsidRPr="00636F62" w:rsidRDefault="001530C3" w:rsidP="00800B65">
      <w:pPr>
        <w:spacing w:after="0" w:line="240" w:lineRule="auto"/>
        <w:ind w:left="-90"/>
        <w:rPr>
          <w:rFonts w:ascii="Sylfaen" w:hAnsi="Sylfaen"/>
          <w:bCs/>
          <w:lang w:val="ka-GE"/>
        </w:rPr>
      </w:pPr>
      <w:r w:rsidRPr="00636F62">
        <w:rPr>
          <w:rFonts w:ascii="Sylfaen" w:hAnsi="Sylfaen"/>
          <w:bCs/>
          <w:spacing w:val="1"/>
        </w:rPr>
        <w:t xml:space="preserve"> </w:t>
      </w:r>
      <w:r w:rsidRPr="00636F62">
        <w:rPr>
          <w:rFonts w:ascii="Sylfaen" w:hAnsi="Sylfaen"/>
          <w:bCs/>
          <w:spacing w:val="1"/>
          <w:lang w:val="ka-GE"/>
        </w:rPr>
        <w:t>პ</w:t>
      </w:r>
      <w:r w:rsidRPr="00636F62">
        <w:rPr>
          <w:rFonts w:ascii="Sylfaen" w:hAnsi="Sylfaen"/>
          <w:bCs/>
          <w:lang w:val="ka-GE"/>
        </w:rPr>
        <w:t>რო</w:t>
      </w:r>
      <w:r w:rsidRPr="00636F62">
        <w:rPr>
          <w:rFonts w:ascii="Sylfaen" w:hAnsi="Sylfaen"/>
          <w:bCs/>
          <w:spacing w:val="-3"/>
          <w:lang w:val="ka-GE"/>
        </w:rPr>
        <w:t>გ</w:t>
      </w:r>
      <w:r w:rsidRPr="00636F62">
        <w:rPr>
          <w:rFonts w:ascii="Sylfaen" w:hAnsi="Sylfaen"/>
          <w:bCs/>
          <w:lang w:val="ka-GE"/>
        </w:rPr>
        <w:t>რა</w:t>
      </w:r>
      <w:r w:rsidRPr="00636F62">
        <w:rPr>
          <w:rFonts w:ascii="Sylfaen" w:hAnsi="Sylfaen"/>
          <w:bCs/>
          <w:spacing w:val="-1"/>
          <w:lang w:val="ka-GE"/>
        </w:rPr>
        <w:t>მი</w:t>
      </w:r>
      <w:r w:rsidRPr="00636F62">
        <w:rPr>
          <w:rFonts w:ascii="Sylfaen" w:hAnsi="Sylfaen"/>
          <w:bCs/>
          <w:lang w:val="ka-GE"/>
        </w:rPr>
        <w:t>ს განმ</w:t>
      </w:r>
      <w:r w:rsidRPr="00636F62">
        <w:rPr>
          <w:rFonts w:ascii="Sylfaen" w:hAnsi="Sylfaen"/>
          <w:bCs/>
          <w:spacing w:val="-1"/>
          <w:lang w:val="ka-GE"/>
        </w:rPr>
        <w:t>ა</w:t>
      </w:r>
      <w:r w:rsidRPr="00636F62">
        <w:rPr>
          <w:rFonts w:ascii="Sylfaen" w:hAnsi="Sylfaen"/>
          <w:bCs/>
          <w:lang w:val="ka-GE"/>
        </w:rPr>
        <w:t>ხო</w:t>
      </w:r>
      <w:r w:rsidRPr="00636F62">
        <w:rPr>
          <w:rFonts w:ascii="Sylfaen" w:hAnsi="Sylfaen"/>
          <w:bCs/>
          <w:spacing w:val="-2"/>
          <w:lang w:val="ka-GE"/>
        </w:rPr>
        <w:t>რ</w:t>
      </w:r>
      <w:r w:rsidRPr="00636F62">
        <w:rPr>
          <w:rFonts w:ascii="Sylfaen" w:hAnsi="Sylfaen"/>
          <w:bCs/>
          <w:lang w:val="ka-GE"/>
        </w:rPr>
        <w:t>ც</w:t>
      </w:r>
      <w:r w:rsidRPr="00636F62">
        <w:rPr>
          <w:rFonts w:ascii="Sylfaen" w:hAnsi="Sylfaen"/>
          <w:bCs/>
          <w:spacing w:val="-3"/>
          <w:lang w:val="ka-GE"/>
        </w:rPr>
        <w:t>ი</w:t>
      </w:r>
      <w:r w:rsidRPr="00636F62">
        <w:rPr>
          <w:rFonts w:ascii="Sylfaen" w:hAnsi="Sylfaen"/>
          <w:bCs/>
          <w:spacing w:val="1"/>
          <w:lang w:val="ka-GE"/>
        </w:rPr>
        <w:t>ე</w:t>
      </w:r>
      <w:r w:rsidRPr="00636F62">
        <w:rPr>
          <w:rFonts w:ascii="Sylfaen" w:hAnsi="Sylfaen"/>
          <w:bCs/>
          <w:spacing w:val="-2"/>
          <w:lang w:val="ka-GE"/>
        </w:rPr>
        <w:t>ლ</w:t>
      </w:r>
      <w:r w:rsidRPr="00636F62">
        <w:rPr>
          <w:rFonts w:ascii="Sylfaen" w:hAnsi="Sylfaen"/>
          <w:bCs/>
          <w:spacing w:val="1"/>
          <w:lang w:val="ka-GE"/>
        </w:rPr>
        <w:t>ე</w:t>
      </w:r>
      <w:r w:rsidRPr="00636F62">
        <w:rPr>
          <w:rFonts w:ascii="Sylfaen" w:hAnsi="Sylfaen"/>
          <w:bCs/>
          <w:spacing w:val="-1"/>
          <w:lang w:val="ka-GE"/>
        </w:rPr>
        <w:t>ბ</w:t>
      </w:r>
      <w:r w:rsidRPr="00636F62">
        <w:rPr>
          <w:rFonts w:ascii="Sylfaen" w:hAnsi="Sylfaen"/>
          <w:bCs/>
          <w:spacing w:val="1"/>
          <w:lang w:val="ka-GE"/>
        </w:rPr>
        <w:t>ე</w:t>
      </w:r>
      <w:r w:rsidRPr="00636F62">
        <w:rPr>
          <w:rFonts w:ascii="Sylfaen" w:hAnsi="Sylfaen"/>
          <w:bCs/>
          <w:lang w:val="ka-GE"/>
        </w:rPr>
        <w:t>ლ</w:t>
      </w:r>
      <w:r w:rsidRPr="00636F62">
        <w:rPr>
          <w:rFonts w:ascii="Sylfaen" w:hAnsi="Sylfaen"/>
          <w:bCs/>
          <w:spacing w:val="-2"/>
          <w:lang w:val="ka-GE"/>
        </w:rPr>
        <w:t>ი</w:t>
      </w:r>
      <w:r w:rsidRPr="00636F62">
        <w:rPr>
          <w:rFonts w:ascii="Sylfaen" w:hAnsi="Sylfaen"/>
          <w:bCs/>
          <w:lang w:val="ka-GE"/>
        </w:rPr>
        <w:t>:</w:t>
      </w:r>
    </w:p>
    <w:p w14:paraId="4C7615ED" w14:textId="77777777" w:rsidR="001530C3" w:rsidRPr="00636F62" w:rsidRDefault="001530C3" w:rsidP="00800B65">
      <w:pPr>
        <w:numPr>
          <w:ilvl w:val="0"/>
          <w:numId w:val="4"/>
        </w:numPr>
        <w:spacing w:after="0" w:line="240" w:lineRule="auto"/>
        <w:rPr>
          <w:rFonts w:ascii="Sylfaen" w:hAnsi="Sylfaen"/>
          <w:bCs/>
        </w:rPr>
      </w:pPr>
      <w:r w:rsidRPr="00636F62">
        <w:rPr>
          <w:rFonts w:ascii="Sylfaen" w:hAnsi="Sylfaen"/>
          <w:bCs/>
          <w:spacing w:val="-1"/>
          <w:position w:val="1"/>
          <w:lang w:val="ka-GE"/>
        </w:rPr>
        <w:t>სსი</w:t>
      </w:r>
      <w:r w:rsidRPr="00636F62">
        <w:rPr>
          <w:rFonts w:ascii="Sylfaen" w:hAnsi="Sylfaen"/>
          <w:bCs/>
          <w:position w:val="1"/>
          <w:lang w:val="ka-GE"/>
        </w:rPr>
        <w:t>პ</w:t>
      </w:r>
      <w:r w:rsidRPr="00636F62">
        <w:rPr>
          <w:rFonts w:ascii="Sylfaen" w:hAnsi="Sylfaen"/>
          <w:bCs/>
          <w:spacing w:val="1"/>
          <w:position w:val="1"/>
          <w:lang w:val="ka-GE"/>
        </w:rPr>
        <w:t xml:space="preserve"> </w:t>
      </w:r>
      <w:r w:rsidRPr="00636F62">
        <w:rPr>
          <w:rFonts w:ascii="Sylfaen" w:hAnsi="Sylfaen"/>
          <w:bCs/>
          <w:position w:val="1"/>
          <w:lang w:val="ka-GE"/>
        </w:rPr>
        <w:t>- ფ</w:t>
      </w:r>
      <w:r w:rsidRPr="00636F62">
        <w:rPr>
          <w:rFonts w:ascii="Sylfaen" w:hAnsi="Sylfaen"/>
          <w:bCs/>
          <w:spacing w:val="-1"/>
          <w:position w:val="1"/>
          <w:lang w:val="ka-GE"/>
        </w:rPr>
        <w:t>ი</w:t>
      </w:r>
      <w:r w:rsidRPr="00636F62">
        <w:rPr>
          <w:rFonts w:ascii="Sylfaen" w:hAnsi="Sylfaen"/>
          <w:bCs/>
          <w:spacing w:val="1"/>
          <w:position w:val="1"/>
          <w:lang w:val="ka-GE"/>
        </w:rPr>
        <w:t>ნ</w:t>
      </w:r>
      <w:r w:rsidRPr="00636F62">
        <w:rPr>
          <w:rFonts w:ascii="Sylfaen" w:hAnsi="Sylfaen"/>
          <w:bCs/>
          <w:spacing w:val="-3"/>
          <w:position w:val="1"/>
          <w:lang w:val="ka-GE"/>
        </w:rPr>
        <w:t>ა</w:t>
      </w:r>
      <w:r w:rsidRPr="00636F62">
        <w:rPr>
          <w:rFonts w:ascii="Sylfaen" w:hAnsi="Sylfaen"/>
          <w:bCs/>
          <w:spacing w:val="1"/>
          <w:position w:val="1"/>
          <w:lang w:val="ka-GE"/>
        </w:rPr>
        <w:t>ნ</w:t>
      </w:r>
      <w:r w:rsidRPr="00636F62">
        <w:rPr>
          <w:rFonts w:ascii="Sylfaen" w:hAnsi="Sylfaen"/>
          <w:bCs/>
          <w:spacing w:val="-1"/>
          <w:position w:val="1"/>
          <w:lang w:val="ka-GE"/>
        </w:rPr>
        <w:t>ს</w:t>
      </w:r>
      <w:r w:rsidRPr="00636F62">
        <w:rPr>
          <w:rFonts w:ascii="Sylfaen" w:hAnsi="Sylfaen"/>
          <w:bCs/>
          <w:position w:val="1"/>
          <w:lang w:val="ka-GE"/>
        </w:rPr>
        <w:t>თა სა</w:t>
      </w:r>
      <w:r w:rsidRPr="00636F62">
        <w:rPr>
          <w:rFonts w:ascii="Sylfaen" w:hAnsi="Sylfaen"/>
          <w:bCs/>
          <w:spacing w:val="-1"/>
          <w:position w:val="1"/>
          <w:lang w:val="ka-GE"/>
        </w:rPr>
        <w:t>მი</w:t>
      </w:r>
      <w:r w:rsidRPr="00636F62">
        <w:rPr>
          <w:rFonts w:ascii="Sylfaen" w:hAnsi="Sylfaen"/>
          <w:bCs/>
          <w:spacing w:val="1"/>
          <w:position w:val="1"/>
          <w:lang w:val="ka-GE"/>
        </w:rPr>
        <w:t>ნ</w:t>
      </w:r>
      <w:r w:rsidRPr="00636F62">
        <w:rPr>
          <w:rFonts w:ascii="Sylfaen" w:hAnsi="Sylfaen"/>
          <w:bCs/>
          <w:spacing w:val="-1"/>
          <w:position w:val="1"/>
          <w:lang w:val="ka-GE"/>
        </w:rPr>
        <w:t>ისტ</w:t>
      </w:r>
      <w:r w:rsidRPr="00636F62">
        <w:rPr>
          <w:rFonts w:ascii="Sylfaen" w:hAnsi="Sylfaen"/>
          <w:bCs/>
          <w:position w:val="1"/>
          <w:lang w:val="ka-GE"/>
        </w:rPr>
        <w:t>როს</w:t>
      </w:r>
      <w:r w:rsidRPr="00636F62">
        <w:rPr>
          <w:rFonts w:ascii="Sylfaen" w:hAnsi="Sylfaen"/>
          <w:bCs/>
          <w:spacing w:val="-1"/>
          <w:position w:val="1"/>
          <w:lang w:val="ka-GE"/>
        </w:rPr>
        <w:t xml:space="preserve"> </w:t>
      </w:r>
      <w:r w:rsidRPr="00636F62">
        <w:rPr>
          <w:rFonts w:ascii="Sylfaen" w:hAnsi="Sylfaen"/>
          <w:bCs/>
          <w:position w:val="1"/>
          <w:lang w:val="ka-GE"/>
        </w:rPr>
        <w:t>ა</w:t>
      </w:r>
      <w:r w:rsidRPr="00636F62">
        <w:rPr>
          <w:rFonts w:ascii="Sylfaen" w:hAnsi="Sylfaen"/>
          <w:bCs/>
          <w:spacing w:val="-1"/>
          <w:position w:val="1"/>
          <w:lang w:val="ka-GE"/>
        </w:rPr>
        <w:t>კ</w:t>
      </w:r>
      <w:r w:rsidRPr="00636F62">
        <w:rPr>
          <w:rFonts w:ascii="Sylfaen" w:hAnsi="Sylfaen"/>
          <w:bCs/>
          <w:position w:val="1"/>
          <w:lang w:val="ka-GE"/>
        </w:rPr>
        <w:t>ად</w:t>
      </w:r>
      <w:r w:rsidRPr="00636F62">
        <w:rPr>
          <w:rFonts w:ascii="Sylfaen" w:hAnsi="Sylfaen"/>
          <w:bCs/>
          <w:spacing w:val="1"/>
          <w:position w:val="1"/>
          <w:lang w:val="ka-GE"/>
        </w:rPr>
        <w:t>ე</w:t>
      </w:r>
      <w:r w:rsidRPr="00636F62">
        <w:rPr>
          <w:rFonts w:ascii="Sylfaen" w:hAnsi="Sylfaen"/>
          <w:bCs/>
          <w:spacing w:val="-1"/>
          <w:position w:val="1"/>
          <w:lang w:val="ka-GE"/>
        </w:rPr>
        <w:t>მი</w:t>
      </w:r>
      <w:r w:rsidRPr="00636F62">
        <w:rPr>
          <w:rFonts w:ascii="Sylfaen" w:hAnsi="Sylfaen"/>
          <w:bCs/>
          <w:position w:val="1"/>
          <w:lang w:val="ka-GE"/>
        </w:rPr>
        <w:t>ა</w:t>
      </w:r>
    </w:p>
    <w:p w14:paraId="69340DC5" w14:textId="77777777" w:rsidR="001530C3" w:rsidRPr="00636F62" w:rsidRDefault="001530C3" w:rsidP="00800B65">
      <w:pPr>
        <w:spacing w:after="0" w:line="240" w:lineRule="auto"/>
        <w:rPr>
          <w:rFonts w:ascii="Sylfaen" w:eastAsia="Sylfaen" w:hAnsi="Sylfaen"/>
          <w:bCs/>
          <w:highlight w:val="yellow"/>
        </w:rPr>
      </w:pPr>
    </w:p>
    <w:p w14:paraId="0D013542" w14:textId="77777777" w:rsidR="001530C3" w:rsidRPr="00636F62" w:rsidRDefault="001530C3" w:rsidP="00800B65">
      <w:pPr>
        <w:spacing w:after="0" w:line="240" w:lineRule="auto"/>
        <w:rPr>
          <w:rFonts w:ascii="Sylfaen" w:eastAsia="Sylfaen" w:hAnsi="Sylfaen"/>
          <w:bCs/>
          <w:highlight w:val="yellow"/>
        </w:rPr>
      </w:pPr>
    </w:p>
    <w:p w14:paraId="6C7045E5"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სამინისტროს სისტემის წარმომადგენელთა კვალიფიკაციის ამაღლებისათვის ჩატარდა 51 უნიკალური სასწავლო თუ ტრენინგ კურსი და გადამზადდა 1666 მსმენელი;</w:t>
      </w:r>
    </w:p>
    <w:p w14:paraId="2A364CE4"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ახალი კადრების შერჩევის ხელშეწყობის მიზნით:</w:t>
      </w:r>
    </w:p>
    <w:p w14:paraId="0030937C"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საქართველოს ფინანსთა სამინისტროს დეპარტამენტების სხვადასხვა ვაკანტურ პოზიციაზე და აკადემიის სასწავლო კურსზე შესარჩევ კონკურსზე ჩატარდა პროფესიული მიმართულების ტესტირება, ტესტირება ზოგად უნარებში და ინგლისურ ენაში (სულ 369 კანდიდატი, 19 ტესტირება);</w:t>
      </w:r>
    </w:p>
    <w:p w14:paraId="6296A88D"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სახელმწიფო ინსპექტორის სამსახურს, ბრიტანეთის საბჭოს, შპს „ალტას” და აჭარის ავ/რ-ის სოფლის მეურნეობის სამინისტროს აპლიკანტებს სხვადასხვა ვაკანტურ პოზიციაზე ჩაუტარდა პროფესიული მიმართულების ტესტირება (სულ 644 კანდიდატი, 19 ტესტირება);</w:t>
      </w:r>
    </w:p>
    <w:p w14:paraId="48CD2561"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კვალიფიკაციის ამაღლების მიზნით ჩატარდა ტრენინგები დაინტერესებული პირებისთვის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კერძოდ:</w:t>
      </w:r>
    </w:p>
    <w:p w14:paraId="011FE1A5"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სახელმწიფო ფინანსების მართვისა და საჯარო სექტორში აღრიცხვის რეფორმის ფარგლებში განხორციელებული ცვლილებების შედეგად IPSAS აღრიცხვა/ანგარიშგების საერთაშორისო სტანდატრების საბიუჯეტო ორგანიზაციებში დანერგვის მიზნით საჯარო დაწესებულებების ფინანსური განყოფილების თანამშრომლებს ჩაუტარდა სასწავლო და ტრენინგკურსები (გადამზადდა 2 585 მსმენელი);</w:t>
      </w:r>
    </w:p>
    <w:p w14:paraId="3F201D88"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კერძო სექტორისა და სახელმწიფო დაფინანსებაზე მყოფი ორგანიზაციების წარმომადგენლებისთვის, ასევე ფიზიკური პირებისთვის განხორციელდა 51 დასახელების სამუშაო შეხვედრა, საჯარო ლექცია, სასწავლო თუ ტრენინგ კურსი (გადამზადდა 3,758 მსმენელი);</w:t>
      </w:r>
    </w:p>
    <w:p w14:paraId="4E19B2CA"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საერთაშორისო და სტუდენტურ ორგანიზაციებთან თანამშრომლობის ფარგლებში საუკეთესო გამოცდილების გაზიარებისა და სასწავლო კურსების განხორციელების მიზნით:</w:t>
      </w:r>
    </w:p>
    <w:p w14:paraId="4AECC028"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სხვადასხვა უნივერსიტეტის შერჩეულ სტუდენტებთან, დასაქმების ხელშეწყობის სოციალური პროექტის ფარგლებში ჩატარდა საჯარო ლექცია, სასწავლო და ტრენინგკურსები (გადამზადდა 443 მსმენელი);</w:t>
      </w:r>
    </w:p>
    <w:p w14:paraId="77949106"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საქართველოს საგარეო საქმეთა, საქართველოს შინაგან საქმეთა და საქართველოს თავდაცვის სამინიტროების, ასევე საქართველოს სახელმწიფოს უსაფრთხოების სამსახურის თანამშრომლებისთვის NATO-სთან თანამშრომლობით ჩატარდა ტრენინგი თემაზე „ღია წყაროების ანალიზი” (16 მსმენელი);</w:t>
      </w:r>
    </w:p>
    <w:p w14:paraId="198C92DC"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გაეროს ქალთა ორგანიზაციის გრანტის ფარგლებში, ჩატარდა ტრენერთა ტრენინგი გენდერულად მგრძნობიარე ბიუჯეტირების პოტენციურ ტრენერებთან (12 მსმენელი).</w:t>
      </w:r>
    </w:p>
    <w:p w14:paraId="40EAC92E" w14:textId="79AE83E8"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სსიპ-ფინანსთა სამინისტროს აკადემიასა და გაეროს ქალთა ორგანიზაციაის (UN WOMEN) თანამშრომლობით ჩატარდა სასწავლო კურსი ბიზნესის ჩამოყალიბება და საინვესტიციო წინადადების მომზადება, ტრენერთა ტრენინგი (17).</w:t>
      </w:r>
    </w:p>
    <w:p w14:paraId="3D575E4F" w14:textId="77777777" w:rsidR="001530C3" w:rsidRPr="00636F62" w:rsidRDefault="001530C3" w:rsidP="00800B65">
      <w:pPr>
        <w:spacing w:line="240" w:lineRule="auto"/>
        <w:rPr>
          <w:rFonts w:ascii="Sylfaen" w:hAnsi="Sylfaen"/>
          <w:bCs/>
          <w:color w:val="000000" w:themeColor="text1"/>
          <w:highlight w:val="yellow"/>
        </w:rPr>
      </w:pPr>
    </w:p>
    <w:p w14:paraId="5BC9C89A" w14:textId="77777777" w:rsidR="001530C3" w:rsidRPr="00636F62" w:rsidRDefault="001530C3" w:rsidP="00800B65">
      <w:pPr>
        <w:spacing w:after="0" w:line="240" w:lineRule="auto"/>
        <w:rPr>
          <w:rFonts w:ascii="Sylfaen" w:hAnsi="Sylfaen" w:cs="Calibri"/>
          <w:bCs/>
          <w:highlight w:val="yellow"/>
          <w:lang w:val="ka-GE"/>
        </w:rPr>
      </w:pPr>
    </w:p>
    <w:p w14:paraId="648ADD2A" w14:textId="069B61D2" w:rsidR="00E20E14" w:rsidRPr="00636F62" w:rsidRDefault="00E20E14"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4.</w:t>
      </w:r>
      <w:r w:rsidR="001530C3" w:rsidRPr="00636F62">
        <w:rPr>
          <w:rFonts w:ascii="Sylfaen" w:hAnsi="Sylfaen" w:cs="Sylfaen"/>
          <w:bCs/>
          <w:sz w:val="22"/>
          <w:szCs w:val="22"/>
          <w:lang w:val="ka-GE"/>
        </w:rPr>
        <w:t>21</w:t>
      </w:r>
      <w:r w:rsidRPr="00636F62">
        <w:rPr>
          <w:rFonts w:ascii="Sylfaen" w:hAnsi="Sylfaen" w:cs="Sylfaen"/>
          <w:bCs/>
          <w:sz w:val="22"/>
          <w:szCs w:val="22"/>
        </w:rPr>
        <w:t xml:space="preserve"> ჰერალდიკური საქმიანობის სახელმწიფო რეგულირება (პროგრამული კოდი 01 03) </w:t>
      </w:r>
    </w:p>
    <w:p w14:paraId="3E538D1E" w14:textId="77777777" w:rsidR="00E20E14" w:rsidRPr="00636F62" w:rsidRDefault="00E20E14" w:rsidP="00800B65">
      <w:pPr>
        <w:spacing w:after="0" w:line="240" w:lineRule="auto"/>
        <w:rPr>
          <w:rFonts w:ascii="Sylfaen" w:hAnsi="Sylfaen"/>
          <w:bCs/>
        </w:rPr>
      </w:pPr>
    </w:p>
    <w:p w14:paraId="26599137" w14:textId="77777777" w:rsidR="00E20E14" w:rsidRPr="00636F62" w:rsidRDefault="00E20E14" w:rsidP="00800B65">
      <w:pPr>
        <w:tabs>
          <w:tab w:val="left" w:pos="0"/>
        </w:tabs>
        <w:spacing w:after="0" w:line="240" w:lineRule="auto"/>
        <w:ind w:left="270"/>
        <w:rPr>
          <w:rFonts w:ascii="Sylfaen" w:hAnsi="Sylfaen"/>
          <w:bCs/>
          <w:smallCaps/>
          <w:lang w:val="ka-GE"/>
        </w:rPr>
      </w:pPr>
      <w:r w:rsidRPr="00636F62">
        <w:rPr>
          <w:rFonts w:ascii="Sylfaen" w:hAnsi="Sylfaen"/>
          <w:bCs/>
          <w:smallCaps/>
          <w:lang w:val="ka-GE"/>
        </w:rPr>
        <w:t>პროგრამის განმახორციელებელი:</w:t>
      </w:r>
    </w:p>
    <w:p w14:paraId="5524B23C" w14:textId="77777777" w:rsidR="00E20E14" w:rsidRPr="00636F62" w:rsidRDefault="00E20E14" w:rsidP="00800B65">
      <w:pPr>
        <w:numPr>
          <w:ilvl w:val="0"/>
          <w:numId w:val="4"/>
        </w:numPr>
        <w:spacing w:after="0" w:line="240" w:lineRule="auto"/>
        <w:rPr>
          <w:rFonts w:ascii="Sylfaen" w:hAnsi="Sylfaen"/>
          <w:bCs/>
          <w:spacing w:val="-1"/>
          <w:position w:val="1"/>
          <w:lang w:val="ka-GE"/>
        </w:rPr>
      </w:pPr>
      <w:r w:rsidRPr="00636F62">
        <w:rPr>
          <w:rFonts w:ascii="Sylfaen" w:hAnsi="Sylfaen"/>
          <w:bCs/>
          <w:spacing w:val="-1"/>
          <w:position w:val="1"/>
          <w:lang w:val="ka-GE"/>
        </w:rPr>
        <w:t>საქართველოს პარლამენტთან არსებული ჰერალდიკის სახელმწიფო საბჭო;</w:t>
      </w:r>
    </w:p>
    <w:p w14:paraId="7BD69E08" w14:textId="77777777" w:rsidR="00E20E14" w:rsidRPr="00636F62" w:rsidRDefault="00E20E14" w:rsidP="00800B65">
      <w:pPr>
        <w:pBdr>
          <w:top w:val="nil"/>
          <w:left w:val="nil"/>
          <w:bottom w:val="nil"/>
          <w:right w:val="nil"/>
          <w:between w:val="nil"/>
        </w:pBdr>
        <w:spacing w:after="0" w:line="240" w:lineRule="auto"/>
        <w:ind w:left="360"/>
        <w:rPr>
          <w:rFonts w:ascii="Sylfaen" w:eastAsia="Calibri" w:hAnsi="Sylfaen" w:cs="Calibri"/>
          <w:bCs/>
          <w:color w:val="000000"/>
          <w:highlight w:val="yellow"/>
        </w:rPr>
      </w:pPr>
    </w:p>
    <w:p w14:paraId="71F32496" w14:textId="77777777" w:rsidR="00211A52" w:rsidRPr="00636F62" w:rsidRDefault="00211A52" w:rsidP="00211A5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დასრულდა თავდაცვის სამინისტროს თავდაცვის ძალების ქვედანაყოფების ახალი ემბლემებისა და დროშების ნიმუშების  მუშაობა; </w:t>
      </w:r>
    </w:p>
    <w:p w14:paraId="17CF7572" w14:textId="77777777" w:rsidR="00211A52" w:rsidRPr="00636F62" w:rsidRDefault="00211A52" w:rsidP="00211A5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გაიცა დადებითი დასკვნა და  სახელმწიფო მნიშვნელობის ახალი სიმბოლოებიშევიდა ძალაში;</w:t>
      </w:r>
    </w:p>
    <w:p w14:paraId="0CD96012" w14:textId="77777777" w:rsidR="00211A52" w:rsidRPr="00636F62" w:rsidRDefault="00211A52" w:rsidP="00211A5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ექსპერტიზა ჩაუტარდა და გაიცა დადებითი დასკვნა: შინაგან საქმეთა სამინისტროს საექსპერტო-კრიმინალისტური დეპარტამენტის დროშის  პროექტზე; სასაზღვრო პოლიციის გენერლის ფორმისა და სახელმწიფო სპეციალური წოდების განმასხვავებელი ნიშნების ახალ ნიმუშებზე; შინაგან საქმეთა სამინისტროს თანამშრომელთა პირადობის მოწმობის ნიმუშებზე; აგრეთვე ვადიანი სამხედრო და საკონტრაქტო ვადიან მოსამსახურეთა პირადობის მოწმობებზე და სხვა. </w:t>
      </w:r>
    </w:p>
    <w:p w14:paraId="0A475B39" w14:textId="77777777" w:rsidR="00211A52" w:rsidRPr="00636F62" w:rsidRDefault="00211A52" w:rsidP="00211A5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მუშაობა სსიპ შრომის ინსპექციის სამსახურის სახელმწიფო მნიშვნელობის სიმბოლოს (ლპგო) პროექტი და აღწერილობა;</w:t>
      </w:r>
    </w:p>
    <w:p w14:paraId="6E835486" w14:textId="62A86575" w:rsidR="00211A52" w:rsidRPr="00636F62" w:rsidRDefault="00211A52" w:rsidP="00211A5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ექსპერტიზა ჩაუტარდა და გაიცა დადებითი დასკვნა  თავდაცვის სამინისტროსა და მთავრობის ადმინისტრაციის ერთობლივ პროექტზე,</w:t>
      </w:r>
      <w:r w:rsidR="00F73BF7" w:rsidRPr="00636F62">
        <w:rPr>
          <w:rFonts w:ascii="Sylfaen" w:hAnsi="Sylfaen" w:cs="Sylfaen"/>
          <w:bCs/>
          <w:color w:val="000000"/>
          <w:shd w:val="clear" w:color="auto" w:fill="FFFFFF"/>
        </w:rPr>
        <w:t xml:space="preserve"> </w:t>
      </w:r>
      <w:r w:rsidRPr="00636F62">
        <w:rPr>
          <w:rFonts w:ascii="Sylfaen" w:hAnsi="Sylfaen" w:cs="Sylfaen"/>
          <w:bCs/>
          <w:color w:val="000000"/>
          <w:shd w:val="clear" w:color="auto" w:fill="FFFFFF"/>
          <w:lang w:val="ka-GE"/>
        </w:rPr>
        <w:t>დიდგორის ბრძოლის 900 წლის იუბილესთან დაკავშირებულ მედლის ესკიზზე</w:t>
      </w:r>
      <w:r w:rsidR="00F73BF7" w:rsidRPr="00636F62">
        <w:rPr>
          <w:rFonts w:ascii="Sylfaen" w:hAnsi="Sylfaen" w:cs="Sylfaen"/>
          <w:bCs/>
          <w:color w:val="000000"/>
          <w:shd w:val="clear" w:color="auto" w:fill="FFFFFF"/>
        </w:rPr>
        <w:t xml:space="preserve"> </w:t>
      </w:r>
      <w:r w:rsidR="00F73BF7" w:rsidRPr="00636F62">
        <w:rPr>
          <w:rFonts w:ascii="Sylfaen" w:hAnsi="Sylfaen" w:cs="Sylfaen"/>
          <w:bCs/>
          <w:color w:val="000000"/>
          <w:shd w:val="clear" w:color="auto" w:fill="FFFFFF"/>
          <w:lang w:val="ka-GE"/>
        </w:rPr>
        <w:t>და</w:t>
      </w:r>
      <w:r w:rsidR="00F73BF7" w:rsidRPr="00636F62">
        <w:rPr>
          <w:rFonts w:ascii="Sylfaen" w:hAnsi="Sylfaen" w:cs="Sylfaen"/>
          <w:bCs/>
          <w:color w:val="000000"/>
          <w:shd w:val="clear" w:color="auto" w:fill="FFFFFF"/>
        </w:rPr>
        <w:t xml:space="preserve"> </w:t>
      </w:r>
      <w:r w:rsidRPr="00636F62">
        <w:rPr>
          <w:rFonts w:ascii="Sylfaen" w:hAnsi="Sylfaen" w:cs="Sylfaen"/>
          <w:bCs/>
          <w:color w:val="000000"/>
          <w:shd w:val="clear" w:color="auto" w:fill="FFFFFF"/>
          <w:lang w:val="ka-GE"/>
        </w:rPr>
        <w:t>სსიპ ,,სამედიცინო და ფარმაცევტული საქმიანობის რეგულირების სააგენტოს ემბლემაზე;</w:t>
      </w:r>
    </w:p>
    <w:p w14:paraId="3F4E8913" w14:textId="77777777" w:rsidR="00211A52" w:rsidRPr="00636F62" w:rsidRDefault="00211A52" w:rsidP="00211A5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მუშაობა ყოველწლიური ალმანახის ,,ჰეროლდის“ მეათე, საიუბილეო ნომრის მასალებზე;</w:t>
      </w:r>
    </w:p>
    <w:p w14:paraId="42ED6310" w14:textId="71492ED7" w:rsidR="00211A52" w:rsidRPr="00636F62" w:rsidRDefault="00211A52" w:rsidP="00211A52">
      <w:pPr>
        <w:numPr>
          <w:ilvl w:val="0"/>
          <w:numId w:val="9"/>
        </w:numPr>
        <w:tabs>
          <w:tab w:val="left" w:pos="360"/>
        </w:tabs>
        <w:spacing w:after="0" w:line="240" w:lineRule="auto"/>
        <w:ind w:left="360"/>
        <w:jc w:val="both"/>
        <w:rPr>
          <w:rFonts w:ascii="Sylfaen" w:eastAsia="Times New Roman" w:hAnsi="Sylfaen" w:cs="Calibri"/>
        </w:rPr>
      </w:pPr>
      <w:r w:rsidRPr="00636F62">
        <w:rPr>
          <w:rFonts w:ascii="Sylfaen" w:hAnsi="Sylfaen" w:cs="Sylfaen"/>
          <w:bCs/>
          <w:color w:val="000000"/>
          <w:shd w:val="clear" w:color="auto" w:fill="FFFFFF"/>
          <w:lang w:val="ka-GE"/>
        </w:rPr>
        <w:t xml:space="preserve">დაწყებულია მუშაობა ,,სახელმწიფო მნიშვნელობის სიმბოლოების შესახებ” საქართველოს კანონის იმპლემენტაციაზე. </w:t>
      </w:r>
    </w:p>
    <w:p w14:paraId="4A1A0DA9" w14:textId="3CEECBBD" w:rsidR="00E20E14" w:rsidRPr="00636F62" w:rsidRDefault="00E20E14" w:rsidP="00800B65">
      <w:pPr>
        <w:spacing w:line="240" w:lineRule="auto"/>
        <w:rPr>
          <w:rFonts w:ascii="Sylfaen" w:hAnsi="Sylfaen"/>
          <w:bCs/>
          <w:highlight w:val="yellow"/>
        </w:rPr>
      </w:pPr>
    </w:p>
    <w:p w14:paraId="2C0DD54A" w14:textId="77777777" w:rsidR="00332C72" w:rsidRPr="00636F62" w:rsidRDefault="00332C72" w:rsidP="00800B65">
      <w:pPr>
        <w:pStyle w:val="Heading2"/>
        <w:spacing w:before="0" w:line="240" w:lineRule="auto"/>
        <w:jc w:val="both"/>
        <w:rPr>
          <w:rFonts w:ascii="Sylfaen" w:eastAsia="Calibri" w:hAnsi="Sylfaen" w:cs="Calibri"/>
          <w:bCs/>
          <w:color w:val="2E74B5"/>
          <w:sz w:val="22"/>
          <w:szCs w:val="22"/>
          <w:lang w:val="ka-GE"/>
        </w:rPr>
      </w:pPr>
      <w:r w:rsidRPr="00636F62">
        <w:rPr>
          <w:rFonts w:ascii="Sylfaen" w:eastAsia="Calibri" w:hAnsi="Sylfaen" w:cs="Calibri"/>
          <w:bCs/>
          <w:color w:val="2E74B5"/>
          <w:sz w:val="22"/>
          <w:szCs w:val="22"/>
        </w:rPr>
        <w:t>4.2</w:t>
      </w:r>
      <w:r w:rsidRPr="00636F62">
        <w:rPr>
          <w:rFonts w:ascii="Sylfaen" w:eastAsia="Calibri" w:hAnsi="Sylfaen" w:cs="Calibri"/>
          <w:bCs/>
          <w:color w:val="2E74B5"/>
          <w:sz w:val="22"/>
          <w:szCs w:val="22"/>
          <w:lang w:val="ka-GE"/>
        </w:rPr>
        <w:t>2</w:t>
      </w:r>
      <w:r w:rsidRPr="00636F62">
        <w:rPr>
          <w:rFonts w:ascii="Sylfaen" w:eastAsia="Calibri" w:hAnsi="Sylfaen" w:cs="Calibri"/>
          <w:bCs/>
          <w:color w:val="2E74B5"/>
          <w:sz w:val="22"/>
          <w:szCs w:val="22"/>
        </w:rPr>
        <w:t xml:space="preserve"> საზღვაო პროფესიული განათლების ხელშეწყობა  (პროგრამული კოდი 24 16)</w:t>
      </w:r>
    </w:p>
    <w:p w14:paraId="29BC3912" w14:textId="77777777" w:rsidR="00332C72" w:rsidRPr="00636F62" w:rsidRDefault="00332C72" w:rsidP="00800B65">
      <w:pPr>
        <w:pStyle w:val="ListParagraph"/>
        <w:spacing w:after="0" w:line="240" w:lineRule="auto"/>
        <w:ind w:left="360"/>
        <w:rPr>
          <w:bCs/>
          <w:lang w:val="ka-GE"/>
        </w:rPr>
      </w:pPr>
    </w:p>
    <w:p w14:paraId="34E6426E" w14:textId="2377B50E" w:rsidR="00332C72" w:rsidRPr="00636F62" w:rsidRDefault="00332C72" w:rsidP="00800B65">
      <w:pPr>
        <w:pStyle w:val="ListParagraph"/>
        <w:spacing w:after="0" w:line="240" w:lineRule="auto"/>
        <w:ind w:left="0"/>
        <w:rPr>
          <w:bCs/>
          <w:lang w:val="ka-GE"/>
        </w:rPr>
      </w:pPr>
      <w:r w:rsidRPr="00636F62">
        <w:rPr>
          <w:bCs/>
          <w:lang w:val="ka-GE"/>
        </w:rPr>
        <w:t xml:space="preserve">  პროგრამის განმახორციელებელი:</w:t>
      </w:r>
    </w:p>
    <w:p w14:paraId="008F361B" w14:textId="77777777" w:rsidR="00332C72" w:rsidRPr="00636F62" w:rsidRDefault="00332C72" w:rsidP="00BE2707">
      <w:pPr>
        <w:pStyle w:val="ListParagraph"/>
        <w:numPr>
          <w:ilvl w:val="0"/>
          <w:numId w:val="100"/>
        </w:numPr>
        <w:spacing w:after="0" w:line="240" w:lineRule="auto"/>
        <w:ind w:right="0"/>
        <w:rPr>
          <w:bCs/>
          <w:lang w:val="ka-GE"/>
        </w:rPr>
      </w:pPr>
      <w:r w:rsidRPr="00636F62">
        <w:rPr>
          <w:bCs/>
          <w:lang w:val="ka-GE"/>
        </w:rPr>
        <w:t>სსიპ - სასწავლო უნივერსიტეტი - ბათუმის სახელმწიფო საზღვაო აკადემია</w:t>
      </w:r>
    </w:p>
    <w:p w14:paraId="111B4982" w14:textId="77777777" w:rsidR="00332C72" w:rsidRPr="00636F62" w:rsidRDefault="00332C72" w:rsidP="00800B65">
      <w:pPr>
        <w:pStyle w:val="ListParagraph"/>
        <w:spacing w:after="0" w:line="240" w:lineRule="auto"/>
        <w:ind w:left="0"/>
        <w:rPr>
          <w:bCs/>
          <w:highlight w:val="yellow"/>
          <w:lang w:val="ka-GE"/>
        </w:rPr>
      </w:pPr>
    </w:p>
    <w:p w14:paraId="2EA5B81C" w14:textId="77777777" w:rsidR="00C86ED8" w:rsidRPr="00636F62" w:rsidRDefault="00C86ED8"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საანგარიშო პერიოდში დასრულდა  აკადემიის  ფილიალისთვის განკუთვნილი ქ. ფოთში მდებარე ყოფილი ჰიდრო-მელიორაციული ტექნიკუმის შენობის სარეაბილიტაციო სამუშაოები, რის შემდეგაც გაიხსნა აკადემიის ფოთის ფილიალი - ფოთის მეზღვაურთა სასწავლო-საწვრთნელი ცენტრი და წარმატებით დასრულდა 10 საგანმანათლებლო პროგრამის აკრედიტაციის პროცედურა. ცენტრი უზრუნველყოფს 1000-მდე სტუდენტის პროფესიულ სწავლებას, როგორც მოკლევადიან კურსებზე ასევე, პროფესიულ საგანმანათლებლო  პროგრამებზე;</w:t>
      </w:r>
    </w:p>
    <w:p w14:paraId="2694E43D" w14:textId="77777777" w:rsidR="00C86ED8" w:rsidRPr="00636F62" w:rsidRDefault="00C86ED8"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ფოთის მეზღვაურთა სასწავლო-საწვრთნელ ცენტრში შედუღების პროფესიული საგანმანათლებლო პროგრამის სწავლებისთვის, ავტორიზაციის მოთხოვნების შესაბამისად განხორციელდა სხვადასხვა საშემდუღებლო მოწყობილობების შესყიდვა; ფილიალი აღიჭურვა საგანმანათლებლო პროცესის წარმართვისთვის აუცილებელი მეტერიალურ-ტექნიკური ბაზით, შესყიდულ იქნა  ლაბორატორიული აღჭურვილობა ECDIS (Electronic Chart Display and Information System) და სამანქანე განყოფილების 4 მსმენელზე და ერთ ინსტრუქტორზე ლაბორატორია თანმდევი მონტაჟით;</w:t>
      </w:r>
    </w:p>
    <w:p w14:paraId="3904B860" w14:textId="77777777" w:rsidR="00C86ED8" w:rsidRPr="00636F62" w:rsidRDefault="00C86ED8" w:rsidP="00BE2707">
      <w:pPr>
        <w:numPr>
          <w:ilvl w:val="0"/>
          <w:numId w:val="96"/>
        </w:numPr>
        <w:spacing w:after="0" w:line="240" w:lineRule="auto"/>
        <w:jc w:val="both"/>
        <w:rPr>
          <w:rFonts w:ascii="Sylfaen" w:hAnsi="Sylfaen"/>
          <w:bCs/>
          <w:color w:val="000000" w:themeColor="text1"/>
          <w:lang w:val="ka-GE"/>
        </w:rPr>
      </w:pPr>
      <w:r w:rsidRPr="00636F62">
        <w:rPr>
          <w:rFonts w:ascii="Sylfaen" w:hAnsi="Sylfaen"/>
          <w:color w:val="000000" w:themeColor="text1"/>
          <w:lang w:val="ka-GE"/>
        </w:rPr>
        <w:t>ფოთის ფილიალში კომპიუტერული მოდულებისა და ინფორმაციული წიგნიერების პროგრამების განსახორციელებლად, ბიბლიოთეკის ონლაინ რესურსებით/კატალოგებით  სარგებლობის და სწავლების ონლაინ რესურსზე ხელმისაწვდომის უზრუნველსაყოფად შესყიდულ იქნა კომპიუტერული ტექნიკა;</w:t>
      </w:r>
    </w:p>
    <w:p w14:paraId="052207E8" w14:textId="77777777" w:rsidR="00C86ED8" w:rsidRPr="00636F62" w:rsidRDefault="00C86ED8" w:rsidP="00BE2707">
      <w:pPr>
        <w:numPr>
          <w:ilvl w:val="0"/>
          <w:numId w:val="96"/>
        </w:numPr>
        <w:spacing w:after="0" w:line="240" w:lineRule="auto"/>
        <w:jc w:val="both"/>
        <w:rPr>
          <w:rFonts w:ascii="Sylfaen" w:hAnsi="Sylfaen"/>
          <w:bCs/>
          <w:color w:val="000000" w:themeColor="text1"/>
          <w:lang w:val="ka-GE"/>
        </w:rPr>
      </w:pPr>
      <w:r w:rsidRPr="00636F62">
        <w:rPr>
          <w:rFonts w:ascii="Sylfaen" w:hAnsi="Sylfaen"/>
          <w:color w:val="000000" w:themeColor="text1"/>
          <w:lang w:val="ka-GE"/>
        </w:rPr>
        <w:t>წარმატებით მიმდინარეობდა აკადემიის პროფესიული განათლების ცენტრის შენობის რეაბილიტაცია–რეკონსტრუქციის სამუშაოები;</w:t>
      </w:r>
    </w:p>
    <w:p w14:paraId="0595F845" w14:textId="77777777" w:rsidR="00C86ED8" w:rsidRPr="00636F62" w:rsidRDefault="00C86ED8" w:rsidP="00BE2707">
      <w:pPr>
        <w:numPr>
          <w:ilvl w:val="0"/>
          <w:numId w:val="96"/>
        </w:numPr>
        <w:spacing w:after="0" w:line="240" w:lineRule="auto"/>
        <w:jc w:val="both"/>
        <w:rPr>
          <w:rFonts w:ascii="Sylfaen" w:hAnsi="Sylfaen"/>
          <w:bCs/>
          <w:color w:val="000000" w:themeColor="text1"/>
          <w:lang w:val="ka-GE"/>
        </w:rPr>
      </w:pPr>
      <w:r w:rsidRPr="00636F62">
        <w:rPr>
          <w:rFonts w:ascii="Sylfaen" w:hAnsi="Sylfaen"/>
          <w:bCs/>
          <w:color w:val="000000" w:themeColor="text1"/>
          <w:lang w:val="ka-GE"/>
        </w:rPr>
        <w:t>საგანმანათლებლო დაწესებულებების ავტორიზაციის სტანდარტების</w:t>
      </w:r>
      <w:r w:rsidRPr="00636F62">
        <w:rPr>
          <w:rFonts w:ascii="Sylfaen" w:hAnsi="Sylfaen"/>
          <w:bCs/>
          <w:color w:val="000000" w:themeColor="text1"/>
        </w:rPr>
        <w:t xml:space="preserve">, </w:t>
      </w:r>
      <w:r w:rsidRPr="00636F62">
        <w:rPr>
          <w:rFonts w:ascii="Sylfaen" w:hAnsi="Sylfaen"/>
          <w:color w:val="000000" w:themeColor="text1"/>
          <w:lang w:val="ka-GE"/>
        </w:rPr>
        <w:t xml:space="preserve">მეზღვაურთა სერტიფიცირების, წვრთნისა და ვახტაზე დგომის შესახებ საერთაშორისო კონვენციის (STCW)  და „მეზღვაურთა განათლებისა და სერტიფიცირების შესახებ“ საქართველოს კანონის </w:t>
      </w:r>
      <w:r w:rsidRPr="00636F62">
        <w:rPr>
          <w:rFonts w:ascii="Sylfaen" w:hAnsi="Sylfaen"/>
          <w:bCs/>
          <w:color w:val="000000" w:themeColor="text1"/>
          <w:lang w:val="ka-GE"/>
        </w:rPr>
        <w:t>მოთხოვნების შესაბამისად, მიმდინარეობდა სწავლებისათვის საჭირო საგანმანათლებლო ინფრასტრუქტურის გაუმჯობესება (შესყიდულია ფიზიკური მახასიათებლების კონტროლის ხელსაწყოები და საბუნებისმეტყველო რეალურ-ვირტუალური ლაბორატორია);</w:t>
      </w:r>
    </w:p>
    <w:p w14:paraId="65623041" w14:textId="77777777" w:rsidR="00C86ED8" w:rsidRPr="00636F62" w:rsidRDefault="00C86ED8"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თანამედროვე სტანდარტების სასწავლო და საწვრთნელი პროცესის განსახორციელებლად აკადემიაში ხელმისაწვდომი გახდა  საერთაშორისო საზღვაო ორგანიზაციის მიერ შემუშავებული ნორმატიული აქტების ელექტრონული მონაცემთა ბაზა - IMO Vega, ელექტრონული ლიტერატურა და  საერთაშორისო მოდელ კურსების სრული ელექტრონული პაკეტი;</w:t>
      </w:r>
    </w:p>
    <w:p w14:paraId="02E20881" w14:textId="77777777" w:rsidR="00C86ED8" w:rsidRPr="00636F62" w:rsidRDefault="00C86ED8" w:rsidP="00BE2707">
      <w:pPr>
        <w:numPr>
          <w:ilvl w:val="0"/>
          <w:numId w:val="96"/>
        </w:numPr>
        <w:spacing w:after="0" w:line="240" w:lineRule="auto"/>
        <w:jc w:val="both"/>
        <w:rPr>
          <w:rFonts w:ascii="Sylfaen" w:hAnsi="Sylfaen"/>
          <w:bCs/>
          <w:color w:val="000000" w:themeColor="text1"/>
          <w:lang w:val="ka-GE"/>
        </w:rPr>
      </w:pPr>
      <w:r w:rsidRPr="00636F62">
        <w:rPr>
          <w:rFonts w:ascii="Sylfaen" w:hAnsi="Sylfaen"/>
          <w:color w:val="000000" w:themeColor="text1"/>
          <w:lang w:val="ka-GE"/>
        </w:rPr>
        <w:t>აკადემიის მეზღვაურთა სასწავლო-საწვრთნელი და სერტიფიცირების ცენტრში, არსებულ სიმულატორებს  დაემატა STCW A-I/6 მოთხოვნებისა და IMO მოდელის კურსის 6.09 რეკომენდაციების შესაბამისი „ინსტრუქტორ-შემფასებელთა” ტრენინგ მენეჯმენტის განახლებული კურსი განვითარებისა და იმპლემენტაციისათვის. დინამიური პოზიციონირების კაბინეტში/ლაბორატორიაში განხორციელდა მოქმედი დინამიური პოზიციონირების სასწავლო-საწვრთნელი სიმულატორის (ხიდურის რესურსების მართვა, გემის მართვა და მანევრირების კურსები და აზიმუტ ბუქსირების წვრთნები) კომპიუტერული კურსების პროგრამული უზრუნველყოფის განახლება, რას შედეგად ცენტრი მსმენელებს შესთავაზებს სწავლებას განახლებული პროგრამით;</w:t>
      </w:r>
    </w:p>
    <w:p w14:paraId="346CFD01" w14:textId="77777777" w:rsidR="00C86ED8" w:rsidRPr="00636F62" w:rsidRDefault="00C86ED8" w:rsidP="00BE2707">
      <w:pPr>
        <w:numPr>
          <w:ilvl w:val="0"/>
          <w:numId w:val="96"/>
        </w:numPr>
        <w:spacing w:after="0" w:line="240" w:lineRule="auto"/>
        <w:jc w:val="both"/>
        <w:rPr>
          <w:rFonts w:ascii="Sylfaen" w:hAnsi="Sylfaen"/>
          <w:bCs/>
          <w:color w:val="000000" w:themeColor="text1"/>
          <w:lang w:val="ka-GE"/>
        </w:rPr>
      </w:pPr>
      <w:r w:rsidRPr="00636F62">
        <w:rPr>
          <w:rFonts w:ascii="Sylfaen" w:hAnsi="Sylfaen"/>
          <w:bCs/>
          <w:color w:val="000000" w:themeColor="text1"/>
          <w:lang w:val="ka-GE"/>
        </w:rPr>
        <w:t>აკადემიის საგანმანათლებლო სივრცეში პრაქტიკული სწავლების კომპონენტის მნიშვნელოვნად გაუმჯობესების მიზნით შესყიდულ იქნა: მეზღვაურთა წვრთნის, სერტიფიცირებისა და ვახტაზე დგომის შესახებ კონვენციის (STCW) მოთხოვნების შესაბამისი შტორმის სიმულატორი, რათა სტუდენტებმა წვრთნები გაიარონ რეალურთან მაქსიმალურად მიახლოებულ გარემოში; მეზღვაურთა საწვრთნელი აუზის პრაქტიკული სასწავლო/საწვრთნელი მეცადინეობისათვის საგანგებო სიტუაციების დროს გამოსაყენებელი მოწყობილობები და უსაფრთხოების საშუალებები;</w:t>
      </w:r>
    </w:p>
    <w:p w14:paraId="5432D56C" w14:textId="77777777" w:rsidR="00C86ED8" w:rsidRPr="00636F62" w:rsidRDefault="00C86ED8" w:rsidP="00BE2707">
      <w:pPr>
        <w:pStyle w:val="ListParagraph"/>
        <w:numPr>
          <w:ilvl w:val="0"/>
          <w:numId w:val="96"/>
        </w:numPr>
        <w:spacing w:after="0" w:line="240" w:lineRule="auto"/>
        <w:ind w:right="0"/>
        <w:rPr>
          <w:bCs/>
          <w:color w:val="000000" w:themeColor="text1"/>
          <w:lang w:val="ka-GE"/>
        </w:rPr>
      </w:pPr>
      <w:r w:rsidRPr="00636F62">
        <w:rPr>
          <w:bCs/>
          <w:color w:val="000000" w:themeColor="text1"/>
          <w:lang w:val="ka-GE"/>
        </w:rPr>
        <w:t>აკადემიის კუთვნილი სასწავლო გემისთვის „CADET’’ შესყიდულ იქნა სტრუქტურულად და დოკუმენტურად გამართული გარემოს დაბინძურების პრევენციის და უსაფრთხოების მართვის სისტემის დანერგვის მომსახურება, რომელიც საშუალებას აძლევს გემის ეკიპაჟს ეფექტურად დანერგოს გემის უსაფრთხოებისა და გარემოს დაცვის პოლიტიკა და გასცეს გემზე ISM კოდექსის მოთხოვნათა დაცვით შესაბამისობის დოკუმენტი (Document of Compliance) და უსაფრთხოების მართვის სერთიფიკატი (Safety management Certificate). გარდა ამისა,  განხორციელდა გემის უსაფრთხოებისა და კავშირგამბულობის მოწყობილობების ყოვეწლიური ტესტირება-შეფასების მომსახურების შესყიდვა და  გემის მანქანა-მექანიზმების შეკეთება /ტექნიკური მომსახურება.</w:t>
      </w:r>
    </w:p>
    <w:p w14:paraId="7B35FB68" w14:textId="552CB196" w:rsidR="00332C72" w:rsidRPr="00636F62" w:rsidRDefault="00332C72" w:rsidP="00C86ED8">
      <w:pPr>
        <w:pStyle w:val="ListParagraph"/>
        <w:spacing w:after="0" w:line="240" w:lineRule="auto"/>
        <w:ind w:left="360" w:right="0" w:firstLine="0"/>
        <w:rPr>
          <w:bCs/>
          <w:highlight w:val="yellow"/>
          <w:lang w:val="ka-GE"/>
        </w:rPr>
      </w:pPr>
    </w:p>
    <w:p w14:paraId="300ADEB0" w14:textId="77777777" w:rsidR="00332C72" w:rsidRPr="00636F62" w:rsidRDefault="00332C72" w:rsidP="00800B65">
      <w:pPr>
        <w:spacing w:line="240" w:lineRule="auto"/>
        <w:rPr>
          <w:rFonts w:ascii="Sylfaen" w:hAnsi="Sylfaen"/>
          <w:bCs/>
          <w:highlight w:val="yellow"/>
          <w:lang w:val="ka-GE"/>
        </w:rPr>
      </w:pPr>
    </w:p>
    <w:p w14:paraId="780672E4" w14:textId="77777777" w:rsidR="00B238A6" w:rsidRPr="00636F62" w:rsidRDefault="00B238A6" w:rsidP="00800B65">
      <w:pPr>
        <w:pStyle w:val="Heading2"/>
        <w:spacing w:line="240" w:lineRule="auto"/>
        <w:rPr>
          <w:rFonts w:ascii="Sylfaen" w:eastAsia="Calibri" w:hAnsi="Sylfaen"/>
          <w:bCs/>
          <w:sz w:val="22"/>
          <w:szCs w:val="22"/>
          <w:lang w:val="ka-GE"/>
        </w:rPr>
      </w:pPr>
      <w:r w:rsidRPr="00636F62">
        <w:rPr>
          <w:rFonts w:ascii="Sylfaen" w:eastAsia="Calibri" w:hAnsi="Sylfaen"/>
          <w:bCs/>
          <w:sz w:val="22"/>
          <w:szCs w:val="22"/>
          <w:lang w:val="ka-GE"/>
        </w:rPr>
        <w:t>4.</w:t>
      </w:r>
      <w:r w:rsidRPr="00636F62">
        <w:rPr>
          <w:rFonts w:ascii="Sylfaen" w:eastAsia="Calibri" w:hAnsi="Sylfaen"/>
          <w:bCs/>
          <w:sz w:val="22"/>
          <w:szCs w:val="22"/>
        </w:rPr>
        <w:t>23</w:t>
      </w:r>
      <w:r w:rsidRPr="00636F62">
        <w:rPr>
          <w:rFonts w:ascii="Sylfaen" w:hAnsi="Sylfaen"/>
          <w:bCs/>
          <w:sz w:val="22"/>
          <w:szCs w:val="22"/>
        </w:rPr>
        <w:t xml:space="preserve"> </w:t>
      </w:r>
      <w:r w:rsidRPr="00636F62">
        <w:rPr>
          <w:rFonts w:ascii="Sylfaen" w:eastAsia="Calibri" w:hAnsi="Sylfaen"/>
          <w:bCs/>
          <w:sz w:val="22"/>
          <w:szCs w:val="22"/>
        </w:rPr>
        <w:t xml:space="preserve">თანამედროვე უნარები უკეთესი დასაქმების სექტორის განვითარების პროგრამისთვის -  პროექტი (ADB) </w:t>
      </w:r>
      <w:r w:rsidRPr="00636F62">
        <w:rPr>
          <w:rFonts w:ascii="Sylfaen" w:eastAsia="Calibri" w:hAnsi="Sylfaen"/>
          <w:bCs/>
          <w:sz w:val="22"/>
          <w:szCs w:val="22"/>
          <w:lang w:val="ka-GE"/>
        </w:rPr>
        <w:t>(პროგრამული კოდი 32 1</w:t>
      </w:r>
      <w:r w:rsidRPr="00636F62">
        <w:rPr>
          <w:rFonts w:ascii="Sylfaen" w:eastAsia="Calibri" w:hAnsi="Sylfaen"/>
          <w:bCs/>
          <w:sz w:val="22"/>
          <w:szCs w:val="22"/>
        </w:rPr>
        <w:t>9</w:t>
      </w:r>
      <w:r w:rsidRPr="00636F62">
        <w:rPr>
          <w:rFonts w:ascii="Sylfaen" w:eastAsia="Calibri" w:hAnsi="Sylfaen"/>
          <w:bCs/>
          <w:sz w:val="22"/>
          <w:szCs w:val="22"/>
          <w:lang w:val="ka-GE"/>
        </w:rPr>
        <w:t>)</w:t>
      </w:r>
    </w:p>
    <w:p w14:paraId="2A729987" w14:textId="77777777" w:rsidR="00B238A6" w:rsidRPr="00636F62" w:rsidRDefault="00B238A6" w:rsidP="00800B65">
      <w:pPr>
        <w:spacing w:line="240" w:lineRule="auto"/>
        <w:rPr>
          <w:rFonts w:ascii="Sylfaen" w:hAnsi="Sylfaen"/>
          <w:bCs/>
          <w:highlight w:val="yellow"/>
        </w:rPr>
      </w:pPr>
    </w:p>
    <w:p w14:paraId="09789DE6" w14:textId="77777777" w:rsidR="00B238A6" w:rsidRPr="00636F62" w:rsidRDefault="00B238A6" w:rsidP="00800B65">
      <w:pPr>
        <w:spacing w:after="0" w:line="240" w:lineRule="auto"/>
        <w:ind w:firstLine="284"/>
        <w:rPr>
          <w:rFonts w:ascii="Sylfaen" w:eastAsia="Calibri" w:hAnsi="Sylfaen" w:cs="Calibri"/>
          <w:bCs/>
        </w:rPr>
      </w:pPr>
      <w:r w:rsidRPr="00636F62">
        <w:rPr>
          <w:rFonts w:ascii="Sylfaen" w:eastAsia="Calibri" w:hAnsi="Sylfaen" w:cs="Calibri"/>
          <w:bCs/>
        </w:rPr>
        <w:t>პროგრამის განმახროციელებელი:</w:t>
      </w:r>
    </w:p>
    <w:p w14:paraId="734E2976" w14:textId="77777777" w:rsidR="00B238A6" w:rsidRPr="00636F62" w:rsidRDefault="00B238A6" w:rsidP="00800B65">
      <w:pPr>
        <w:numPr>
          <w:ilvl w:val="0"/>
          <w:numId w:val="33"/>
        </w:numPr>
        <w:spacing w:after="0" w:line="240" w:lineRule="auto"/>
        <w:ind w:left="567" w:hanging="284"/>
        <w:rPr>
          <w:rFonts w:ascii="Sylfaen" w:eastAsia="Sylfaen" w:hAnsi="Sylfaen" w:cs="Sylfaen"/>
          <w:bCs/>
          <w:color w:val="000000"/>
        </w:rPr>
      </w:pPr>
      <w:r w:rsidRPr="00636F62">
        <w:rPr>
          <w:rFonts w:ascii="Sylfaen" w:eastAsia="Sylfaen" w:hAnsi="Sylfaen" w:cs="Sylfaen"/>
          <w:bCs/>
          <w:color w:val="000000"/>
        </w:rPr>
        <w:t>საქართველოს განათლებისა და მეცნიერების სამინისტრო</w:t>
      </w:r>
    </w:p>
    <w:p w14:paraId="18999AD1" w14:textId="77777777" w:rsidR="00B238A6" w:rsidRPr="00636F62" w:rsidRDefault="00B238A6" w:rsidP="00800B65">
      <w:pPr>
        <w:widowControl w:val="0"/>
        <w:tabs>
          <w:tab w:val="left" w:pos="360"/>
        </w:tabs>
        <w:autoSpaceDE w:val="0"/>
        <w:autoSpaceDN w:val="0"/>
        <w:adjustRightInd w:val="0"/>
        <w:spacing w:line="240" w:lineRule="auto"/>
        <w:ind w:right="57"/>
        <w:jc w:val="both"/>
        <w:rPr>
          <w:rFonts w:ascii="Sylfaen" w:hAnsi="Sylfaen" w:cs="Calibri"/>
          <w:bCs/>
          <w:highlight w:val="yellow"/>
          <w:lang w:val="ka-GE"/>
        </w:rPr>
      </w:pPr>
    </w:p>
    <w:p w14:paraId="6CCEA2A8" w14:textId="77777777" w:rsidR="00152B5A" w:rsidRPr="00636F62" w:rsidRDefault="00152B5A" w:rsidP="00BE2707">
      <w:pPr>
        <w:pStyle w:val="ListParagraph"/>
        <w:numPr>
          <w:ilvl w:val="0"/>
          <w:numId w:val="96"/>
        </w:numPr>
        <w:spacing w:after="0" w:line="240" w:lineRule="auto"/>
        <w:ind w:right="0"/>
        <w:rPr>
          <w:bCs/>
          <w:lang w:val="ka-GE"/>
        </w:rPr>
      </w:pPr>
      <w:r w:rsidRPr="00636F62">
        <w:rPr>
          <w:bCs/>
          <w:lang w:val="ka-GE"/>
        </w:rPr>
        <w:t>პროექტის „თანამედროვე უნარები უკეთესი დასაქმების სექტორის განვითარების პროგრამისთვის - პროექტი (ADB)“ დაწყებასთან დაკავშირებით აზიის განვითარების ბანკის ორგანიზებით გაიმართა მისია (Inception Mission) და პროექტის მმართველ გუნდს ჩაუტარდა აზიის განვითარების ბანკის შესყიდვების წესების, პროექტის ანგარიშგების, გარემოსდაცვითი და სოციალური უსაფრთხოების შესახებ ტრენინგები, ასევე დაკორექტირდა პროექტის ადმინისტრირების სახელმძღვანელო (PAM);</w:t>
      </w:r>
    </w:p>
    <w:p w14:paraId="4E42F926" w14:textId="675D4A01" w:rsidR="00152B5A" w:rsidRPr="00636F62" w:rsidRDefault="00152B5A" w:rsidP="00BE2707">
      <w:pPr>
        <w:pStyle w:val="ListParagraph"/>
        <w:numPr>
          <w:ilvl w:val="0"/>
          <w:numId w:val="96"/>
        </w:numPr>
        <w:spacing w:after="0" w:line="240" w:lineRule="auto"/>
        <w:ind w:right="0"/>
        <w:rPr>
          <w:bCs/>
          <w:lang w:val="ka-GE"/>
        </w:rPr>
      </w:pPr>
      <w:r w:rsidRPr="00636F62">
        <w:rPr>
          <w:bCs/>
          <w:lang w:val="ka-GE"/>
        </w:rPr>
        <w:t>შეირჩა პროექტის ადმინისტრირების სახელმძღვანელოთი (PAM) გათვალისიწინებული ადგილობრივი და საერთაშორისო კონსულტანტები და ექსპერტები;</w:t>
      </w:r>
    </w:p>
    <w:p w14:paraId="7A5CF2DB" w14:textId="77777777" w:rsidR="00152B5A" w:rsidRPr="00636F62" w:rsidRDefault="00152B5A" w:rsidP="00BE2707">
      <w:pPr>
        <w:pStyle w:val="ListParagraph"/>
        <w:numPr>
          <w:ilvl w:val="0"/>
          <w:numId w:val="96"/>
        </w:numPr>
        <w:spacing w:after="0" w:line="240" w:lineRule="auto"/>
        <w:ind w:right="0"/>
        <w:rPr>
          <w:bCs/>
          <w:lang w:val="ka-GE"/>
        </w:rPr>
      </w:pPr>
      <w:r w:rsidRPr="00636F62">
        <w:rPr>
          <w:bCs/>
          <w:lang w:val="ka-GE"/>
        </w:rPr>
        <w:t>მიმდინარეობდა სამუშაოები არქიტექტურული და სამშენებლო-საზედამხედველო კომპანიის შესარჩევად.</w:t>
      </w:r>
    </w:p>
    <w:p w14:paraId="20ED330A" w14:textId="77777777" w:rsidR="00B238A6" w:rsidRPr="00636F62" w:rsidRDefault="00B238A6"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03B16546" w14:textId="31EFD599"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14:paraId="58E2298B" w14:textId="31A0EC76" w:rsidR="00156FF8" w:rsidRPr="00636F62" w:rsidRDefault="00156FF8" w:rsidP="00800B65">
      <w:pPr>
        <w:spacing w:line="240" w:lineRule="auto"/>
        <w:rPr>
          <w:rFonts w:ascii="Sylfaen" w:hAnsi="Sylfaen"/>
          <w:bCs/>
        </w:rPr>
      </w:pPr>
    </w:p>
    <w:p w14:paraId="53391123" w14:textId="77777777" w:rsidR="00332C72" w:rsidRPr="00636F62" w:rsidRDefault="00332C72" w:rsidP="00800B65">
      <w:pPr>
        <w:pStyle w:val="Heading2"/>
        <w:spacing w:before="0" w:line="240" w:lineRule="auto"/>
        <w:jc w:val="both"/>
        <w:rPr>
          <w:rFonts w:ascii="Sylfaen" w:eastAsia="Calibri" w:hAnsi="Sylfaen" w:cs="Calibri"/>
          <w:bCs/>
          <w:color w:val="2E74B5"/>
          <w:sz w:val="22"/>
          <w:szCs w:val="22"/>
        </w:rPr>
      </w:pPr>
      <w:r w:rsidRPr="00636F62">
        <w:rPr>
          <w:rFonts w:ascii="Sylfaen" w:eastAsia="Calibri" w:hAnsi="Sylfaen" w:cs="Calibri"/>
          <w:bCs/>
          <w:color w:val="2E74B5"/>
          <w:sz w:val="22"/>
          <w:szCs w:val="22"/>
        </w:rPr>
        <w:t>5.</w:t>
      </w:r>
      <w:r w:rsidRPr="00636F62">
        <w:rPr>
          <w:rFonts w:ascii="Sylfaen" w:eastAsia="Calibri" w:hAnsi="Sylfaen" w:cs="Calibri"/>
          <w:bCs/>
          <w:color w:val="2E74B5"/>
          <w:sz w:val="22"/>
          <w:szCs w:val="22"/>
          <w:lang w:val="ka-GE"/>
        </w:rPr>
        <w:t>1</w:t>
      </w:r>
      <w:r w:rsidRPr="00636F62">
        <w:rPr>
          <w:rFonts w:ascii="Sylfaen" w:eastAsia="Calibri" w:hAnsi="Sylfaen" w:cs="Calibri"/>
          <w:bCs/>
          <w:color w:val="2E74B5"/>
          <w:sz w:val="22"/>
          <w:szCs w:val="22"/>
        </w:rPr>
        <w:t xml:space="preserve"> მეწარმეობის განვითარება (პროგრამული კოდი 24 07)</w:t>
      </w:r>
    </w:p>
    <w:p w14:paraId="4F5350F1" w14:textId="77777777" w:rsidR="00332C72" w:rsidRPr="00636F62" w:rsidRDefault="00332C72" w:rsidP="00800B65">
      <w:pPr>
        <w:pStyle w:val="ListParagraph"/>
        <w:spacing w:after="0" w:line="240" w:lineRule="auto"/>
        <w:ind w:left="0"/>
        <w:rPr>
          <w:bCs/>
          <w:lang w:val="ka-GE"/>
        </w:rPr>
      </w:pPr>
    </w:p>
    <w:p w14:paraId="4A55169A" w14:textId="77777777" w:rsidR="00332C72" w:rsidRPr="00636F62" w:rsidRDefault="00332C72"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3D50DEBF" w14:textId="77777777" w:rsidR="00332C72" w:rsidRPr="00636F62" w:rsidRDefault="00332C72" w:rsidP="00BE2707">
      <w:pPr>
        <w:pStyle w:val="ListParagraph"/>
        <w:numPr>
          <w:ilvl w:val="0"/>
          <w:numId w:val="101"/>
        </w:numPr>
        <w:spacing w:after="0" w:line="240" w:lineRule="auto"/>
        <w:ind w:right="0"/>
        <w:rPr>
          <w:rFonts w:eastAsiaTheme="minorEastAsia" w:cstheme="minorBidi"/>
          <w:bCs/>
          <w:color w:val="000000" w:themeColor="text1"/>
        </w:rPr>
      </w:pPr>
      <w:r w:rsidRPr="00636F62">
        <w:rPr>
          <w:rFonts w:eastAsiaTheme="minorEastAsia" w:cstheme="minorBidi"/>
          <w:bCs/>
          <w:color w:val="000000" w:themeColor="text1"/>
        </w:rPr>
        <w:t>საქართელოს ეკონომიკისა და მდგრადი განვითარების სამინისტრო</w:t>
      </w:r>
    </w:p>
    <w:p w14:paraId="627E2631" w14:textId="77777777" w:rsidR="00332C72" w:rsidRPr="00636F62" w:rsidRDefault="00332C72" w:rsidP="00BE2707">
      <w:pPr>
        <w:pStyle w:val="ListParagraph"/>
        <w:numPr>
          <w:ilvl w:val="0"/>
          <w:numId w:val="101"/>
        </w:numPr>
        <w:spacing w:after="0" w:line="240" w:lineRule="auto"/>
        <w:ind w:right="0"/>
        <w:rPr>
          <w:bCs/>
          <w:lang w:val="ka-GE"/>
        </w:rPr>
      </w:pPr>
      <w:r w:rsidRPr="00636F62">
        <w:rPr>
          <w:bCs/>
          <w:lang w:val="ka-GE"/>
        </w:rPr>
        <w:t>სსიპ  - აწარმოე საქართველოში</w:t>
      </w:r>
    </w:p>
    <w:p w14:paraId="1C8C19B8" w14:textId="77777777" w:rsidR="00332C72" w:rsidRPr="00636F62" w:rsidRDefault="00332C72" w:rsidP="00800B65">
      <w:pPr>
        <w:pStyle w:val="ListParagraph"/>
        <w:spacing w:after="0" w:line="240" w:lineRule="auto"/>
        <w:ind w:right="0" w:firstLine="0"/>
        <w:rPr>
          <w:bCs/>
          <w:highlight w:val="yellow"/>
          <w:lang w:val="ka-GE"/>
        </w:rPr>
      </w:pPr>
    </w:p>
    <w:p w14:paraId="20F720D9" w14:textId="77777777" w:rsidR="00C86ED8" w:rsidRPr="00636F62" w:rsidRDefault="00C86ED8"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w:t>
      </w:r>
    </w:p>
    <w:p w14:paraId="43B3DE87" w14:textId="77777777" w:rsidR="00C86ED8" w:rsidRPr="00636F62" w:rsidRDefault="00C86ED8"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219 პროექტი კრედიტის და ლიზინგის პროცენტის თანადაფინანსებაზე (მათ შორის: საწარმო ინდუსტრიის მიმართულებით - 177, სასტუმრო ინდუსტრიის - 37 და ტურისტული სერვისების მიმართულებით - 5). აღნიშნულ პროექტებზე ჯამური ინვესტიციის მოცულობა შეადგენს 411.1 მლნ ლარს (მათ შორის: საწარმო ინდუსტრიის მიმართულებით - 313.6 მლნ ლარი, სასტუმრო ინდუსტრიის მიმართულებით - 84.2 მლნ ლარი  და ტურისტული სერვისების მიმართულებით - 13.3 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- 299.5 მლნ ლარს (მათ შორის: საწარმო ინდუსტრიის მიმართულებით - 241.3 მლნ ლარი, სასტუმრო ინდუსტრიის მიმართულებით - 45.6 მლნ ლარი და ტურისტული სერვისების მიმართულებით - 12.6 მლნ ლარი);</w:t>
      </w:r>
    </w:p>
    <w:p w14:paraId="666CCCA3" w14:textId="77777777" w:rsidR="00C86ED8" w:rsidRPr="00636F62" w:rsidRDefault="00C86ED8"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6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3.14 მლნ ლარს, ხოლო კომერციული ბანკის მიერ დამტკიცებული სესხის ღირებულების ჯამური მოცულობა - 3.12 მლნ ლარს;</w:t>
      </w:r>
    </w:p>
    <w:p w14:paraId="76F3831F" w14:textId="77777777" w:rsidR="00C86ED8" w:rsidRPr="00636F62" w:rsidRDefault="00C86ED8"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კინოინდუსტრიის ხელშეწყობის პროგრამის ფარგლებში დარეგისტრირდა ორი განაცხადი, რომელთა ჯამური განსახორციელებელი ინვესტიცია შეადგენს 4.5 მლნ</w:t>
      </w:r>
      <w:r w:rsidRPr="00636F62">
        <w:rPr>
          <w:bCs/>
          <w:color w:val="000000" w:themeColor="text1"/>
        </w:rPr>
        <w:t xml:space="preserve"> </w:t>
      </w:r>
      <w:r w:rsidRPr="00636F62">
        <w:rPr>
          <w:bCs/>
          <w:color w:val="000000" w:themeColor="text1"/>
          <w:lang w:val="ka-GE"/>
        </w:rPr>
        <w:t>ლარს, ხოლო თანხის გადარიცხვა განხორციელდა ერთ ბენეფიციარზე 130.2 ათასი ლარის ოდენობით;</w:t>
      </w:r>
    </w:p>
    <w:p w14:paraId="76FA2A67" w14:textId="77777777" w:rsidR="00C86ED8" w:rsidRPr="00636F62" w:rsidRDefault="00C86ED8"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ქვეყნის საექსპორტო პოტენციალის წარმოჩენის მიზნით, სააგენტომ ორგანიზება გაუწია: რეალურ საგამოფენო სივრცეში 2 საერთაშორისო ღონისძიებას, 4 ონლაინ შოურუმს და 1 საგანმანათლებლო კურსს (ჯამურად დაფინანსდა 59 მონაწილე); საკვები და სასმელი პროდუქტების მიმართულებით 14 ქართული კომპანიის მონაწილეობას დუბაიში გამართულ საერთაშორისო გამოფენაზე „Gulfood 2021“;</w:t>
      </w:r>
    </w:p>
    <w:p w14:paraId="7639B237" w14:textId="77777777" w:rsidR="00C86ED8" w:rsidRPr="00636F62" w:rsidRDefault="00C86ED8"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სააგენტომ მხარი დაუჭირა ბავშვის ტანსაცმლის მწარმოებელი 15 ქართული კომპანიის პროდუქციის განთავსებას ონლაინ საგამოფენო პლატფორმებზე („Playtime Marketplace 2021“, „Pitti Immagine Bimbo“, PLAYTIME PARIS 2021 SUMMER და „PITTI IMMAGINE BIMBO SUMMER/FALL SEASON“); სააგენტომ ხელი შეუწყო 15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w:t>
      </w:r>
    </w:p>
    <w:p w14:paraId="1E76F17A" w14:textId="77777777" w:rsidR="00C86ED8" w:rsidRPr="00636F62" w:rsidRDefault="00C86ED8"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ინვესტიციების ხელშეწყობის მიმართულებით:</w:t>
      </w:r>
    </w:p>
    <w:p w14:paraId="541A94C9" w14:textId="77777777" w:rsidR="00C86ED8" w:rsidRPr="00636F62" w:rsidRDefault="00C86ED8"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მომზადდა განახლებული გზამკვლევი დიპლომატებისთვის, რომელიც მოიცავს საზღვარგარეთ საქართველოს დიპლომატიურ მისიებთან თანამშრომლობით ინვესტიციების მოზიდვის მექანიზმს, სექტორების მიხედვით სასაუბროს, სამიზნე კომპანიებს, კომპანიების შერჩევის კრიტერიუმებს და ა.შ. განახლდა პროექტების კატალოგი, რომელიც მოიცავს 76 სახელმწიფო და კერძო საინვესტიციო პროექტს. დამატებით მომზადდა უძრავი ქონების პროექტების კატალოგი, რომელიც მოიცავს სახელმწიფო საკუთრებაში არსებულ ქონებებსა და პროექტებს;</w:t>
      </w:r>
    </w:p>
    <w:p w14:paraId="1ACAB717" w14:textId="77777777" w:rsidR="00C86ED8" w:rsidRPr="00636F62" w:rsidRDefault="00C86ED8"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მომზადდა განახლებული 5 სექტორული ბროშურა, რომელიც მოიცავს სექტორის საინვესტიციო შესაძლებლობებს. აგრეთვე, დამტკიცდა უცხოური ინვესტორი კომპანიებისთვის ადგილობრივი სამუშაო ძალის მოძიებაში მხარდაჭერის პროგრამა;</w:t>
      </w:r>
    </w:p>
    <w:p w14:paraId="6DDEBF8D" w14:textId="77777777" w:rsidR="00C86ED8" w:rsidRPr="00636F62" w:rsidRDefault="00C86ED8"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საქართველოს საინვესტიციო შესაძლებლობების პოპულარიზაციის მიზნით, სააგენტო წარმოდგენილი იყო ამერიკული ბიზნეს სერვისების ასოციაცია IAOP-ს მიერ ორგანიზებულ ვირტუალურ საერთაშორისო ფორუმზე, სადაც გაიმართა 8 შეხვედრა პოტენციურ ინვესტორთან.</w:t>
      </w:r>
      <w:r w:rsidRPr="00636F62">
        <w:rPr>
          <w:rFonts w:ascii="Sylfaen" w:hAnsi="Sylfaen"/>
          <w:bCs/>
          <w:color w:val="000000" w:themeColor="text1"/>
          <w:szCs w:val="22"/>
          <w:lang w:val="en-US"/>
        </w:rPr>
        <w:t xml:space="preserve"> </w:t>
      </w:r>
      <w:r w:rsidRPr="00636F62">
        <w:rPr>
          <w:rFonts w:ascii="Sylfaen" w:hAnsi="Sylfaen"/>
          <w:bCs/>
          <w:color w:val="000000" w:themeColor="text1"/>
          <w:szCs w:val="22"/>
          <w:lang w:val="ka-GE"/>
        </w:rPr>
        <w:t xml:space="preserve">IAOP-ს ორგანიზებით დამატებით გაიმართა ვებინარი საქართველოს პოტენციალის შესახებ, რომელსაც ბიზნეს სერვისების სფეროში მოღვაწე საერთაშორისო კომპანიები დაესწრნენ. </w:t>
      </w:r>
      <w:r w:rsidRPr="00636F62">
        <w:rPr>
          <w:rFonts w:ascii="Sylfaen" w:hAnsi="Sylfaen" w:cs="Sylfaen"/>
          <w:color w:val="000000" w:themeColor="text1"/>
          <w:szCs w:val="22"/>
          <w:lang w:val="ka-GE"/>
        </w:rPr>
        <w:t>სააგენტოს წარმომადგენლები ვიზიტით იმყოფებოდნენ არაბთა გაერთიანებულ საამიროებში, სადაც შეხვედრა გაიმართა 8 კომპანიასთან;</w:t>
      </w:r>
    </w:p>
    <w:p w14:paraId="15676808" w14:textId="77777777" w:rsidR="00C86ED8" w:rsidRPr="00636F62" w:rsidRDefault="00C86ED8"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 xml:space="preserve">საქართველოს საინვესტიციო გამეროს პოპულარიზაციის მიზნით, სააგენტოს ინციატივით გლობალურ მედია გამოცემებში გამოქვეყნდა </w:t>
      </w:r>
      <w:r w:rsidRPr="00636F62">
        <w:rPr>
          <w:rFonts w:ascii="Sylfaen" w:hAnsi="Sylfaen" w:cs="Sylfaen"/>
          <w:color w:val="000000" w:themeColor="text1"/>
          <w:szCs w:val="22"/>
          <w:lang w:val="ka-GE"/>
        </w:rPr>
        <w:t xml:space="preserve">22 </w:t>
      </w:r>
      <w:r w:rsidRPr="00636F62">
        <w:rPr>
          <w:rFonts w:ascii="Sylfaen" w:hAnsi="Sylfaen"/>
          <w:bCs/>
          <w:color w:val="000000" w:themeColor="text1"/>
          <w:szCs w:val="22"/>
          <w:lang w:val="ka-GE"/>
        </w:rPr>
        <w:t>სტატია/რეფორთი, მათ შორის „FDI Intelligence“-ის მიერ მომზადებული „Special Report“-ი;</w:t>
      </w:r>
    </w:p>
    <w:p w14:paraId="3B0EAC49" w14:textId="77777777" w:rsidR="00C86ED8" w:rsidRPr="00636F62" w:rsidRDefault="00C86ED8"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სააგენტოს ინიციატივით საკონსულტაციო კომპანია Kearney-ის გადაეგზავნა საჭირო ინფორმაცია ქვეყნის საინვესტიციო გარემოზე და შედეგად, 2021 წლის „Global Services Location Index“-ში (GSLI) საქართველო მოხვდა პირველად და აღნიშნულ რეიტინგში დაიკავა მე-19 ადგილი;</w:t>
      </w:r>
    </w:p>
    <w:p w14:paraId="3CF43AE5" w14:textId="77777777" w:rsidR="00C86ED8" w:rsidRPr="00636F62" w:rsidRDefault="00C86ED8"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სააგენტოს წარმომადგენლების მონაწილეობით შედგა საკონფერენციო ზარი 6 ლოკაციის საკონსულტაციო კომპანიასთან, რომელთაგან ერთ-ერთმა (Orban Consulting) უკვე დაამატა საქართველო იმ ქვეყნების სიას, სადაც ისინი სთავაზობენ კომპანიებს გაფართოებას და ახალი ლოკაციის გახსნას;</w:t>
      </w:r>
    </w:p>
    <w:p w14:paraId="00843CE3" w14:textId="77777777" w:rsidR="00C86ED8" w:rsidRPr="00636F62" w:rsidRDefault="00C86ED8"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გარდა ამისა,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 დაემატა სპორტული ობიექტებისა და საბავშვო ბაღების ხელშემწყობი პროგრამა. </w:t>
      </w:r>
    </w:p>
    <w:p w14:paraId="6B7F2E19" w14:textId="77777777" w:rsidR="00332C72" w:rsidRPr="00636F62" w:rsidRDefault="00332C72" w:rsidP="00800B65">
      <w:pPr>
        <w:spacing w:after="0" w:line="240" w:lineRule="auto"/>
        <w:rPr>
          <w:rFonts w:ascii="Sylfaen" w:hAnsi="Sylfaen"/>
          <w:bCs/>
          <w:highlight w:val="yellow"/>
          <w:lang w:val="ka-GE"/>
        </w:rPr>
      </w:pPr>
    </w:p>
    <w:p w14:paraId="08869839" w14:textId="77777777" w:rsidR="00332C72" w:rsidRPr="00636F62" w:rsidRDefault="00332C72" w:rsidP="00800B65">
      <w:pPr>
        <w:pStyle w:val="Heading4"/>
        <w:spacing w:line="240" w:lineRule="auto"/>
        <w:rPr>
          <w:rFonts w:ascii="Sylfaen" w:eastAsia="Calibri" w:hAnsi="Sylfaen" w:cs="Calibri"/>
          <w:bCs/>
          <w:i w:val="0"/>
        </w:rPr>
      </w:pPr>
      <w:r w:rsidRPr="00636F62">
        <w:rPr>
          <w:rFonts w:ascii="Sylfaen" w:eastAsia="Calibri" w:hAnsi="Sylfaen" w:cs="Calibri"/>
          <w:bCs/>
          <w:i w:val="0"/>
        </w:rPr>
        <w:t>5.1.1 მეწარმეობის განვითარების ადმინისტრირება (პროგრამული კოდი 24 07 01)</w:t>
      </w:r>
    </w:p>
    <w:p w14:paraId="2E8A65C6" w14:textId="77777777" w:rsidR="00332C72" w:rsidRPr="00636F62" w:rsidRDefault="00332C72" w:rsidP="00800B65">
      <w:pPr>
        <w:pStyle w:val="ListParagraph"/>
        <w:spacing w:after="0" w:line="240" w:lineRule="auto"/>
        <w:rPr>
          <w:bCs/>
          <w:lang w:val="ka-GE"/>
        </w:rPr>
      </w:pPr>
    </w:p>
    <w:p w14:paraId="0E6F3712" w14:textId="77777777" w:rsidR="00332C72" w:rsidRPr="00636F62" w:rsidRDefault="00332C72"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5BA074B8" w14:textId="77777777" w:rsidR="00332C72" w:rsidRPr="00636F62" w:rsidRDefault="00332C72" w:rsidP="00BE2707">
      <w:pPr>
        <w:pStyle w:val="ListParagraph"/>
        <w:numPr>
          <w:ilvl w:val="0"/>
          <w:numId w:val="101"/>
        </w:numPr>
        <w:spacing w:after="0" w:line="240" w:lineRule="auto"/>
        <w:ind w:right="0"/>
        <w:rPr>
          <w:bCs/>
          <w:lang w:val="ka-GE"/>
        </w:rPr>
      </w:pPr>
      <w:r w:rsidRPr="00636F62">
        <w:rPr>
          <w:bCs/>
          <w:lang w:val="ka-GE"/>
        </w:rPr>
        <w:t>სსიპ  - აწარმოე საქართველოში</w:t>
      </w:r>
    </w:p>
    <w:p w14:paraId="35AAA61D" w14:textId="77777777" w:rsidR="00332C72" w:rsidRPr="00636F62" w:rsidRDefault="00332C72" w:rsidP="00800B65">
      <w:pPr>
        <w:pStyle w:val="ListParagraph"/>
        <w:spacing w:after="0" w:line="240" w:lineRule="auto"/>
        <w:rPr>
          <w:bCs/>
          <w:lang w:val="ka-GE"/>
        </w:rPr>
      </w:pPr>
    </w:p>
    <w:p w14:paraId="6EB37642" w14:textId="77777777" w:rsidR="00332C72" w:rsidRPr="00636F62" w:rsidRDefault="00332C72" w:rsidP="00BE2707">
      <w:pPr>
        <w:pStyle w:val="ListParagraph"/>
        <w:numPr>
          <w:ilvl w:val="0"/>
          <w:numId w:val="96"/>
        </w:numPr>
        <w:spacing w:after="0" w:line="240" w:lineRule="auto"/>
        <w:ind w:right="0"/>
        <w:rPr>
          <w:bCs/>
          <w:lang w:val="ka-GE"/>
        </w:rPr>
      </w:pPr>
      <w:r w:rsidRPr="00636F62">
        <w:rPr>
          <w:bCs/>
          <w:lang w:val="ka-GE"/>
        </w:rPr>
        <w:t xml:space="preserve">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 </w:t>
      </w:r>
    </w:p>
    <w:p w14:paraId="75CCA601" w14:textId="77777777" w:rsidR="00332C72" w:rsidRPr="00636F62" w:rsidRDefault="00332C72" w:rsidP="00800B65">
      <w:pPr>
        <w:pStyle w:val="ListParagraph"/>
        <w:spacing w:after="0" w:line="240" w:lineRule="auto"/>
        <w:rPr>
          <w:bCs/>
          <w:highlight w:val="yellow"/>
          <w:lang w:val="ka-GE"/>
        </w:rPr>
      </w:pPr>
    </w:p>
    <w:p w14:paraId="47096116" w14:textId="77777777" w:rsidR="00332C72" w:rsidRPr="00636F62" w:rsidRDefault="00332C72" w:rsidP="00800B65">
      <w:pPr>
        <w:pStyle w:val="Heading4"/>
        <w:spacing w:line="240" w:lineRule="auto"/>
        <w:rPr>
          <w:rFonts w:ascii="Sylfaen" w:eastAsia="Calibri" w:hAnsi="Sylfaen" w:cs="Calibri"/>
          <w:bCs/>
          <w:i w:val="0"/>
        </w:rPr>
      </w:pPr>
      <w:r w:rsidRPr="00636F62">
        <w:rPr>
          <w:rFonts w:ascii="Sylfaen" w:eastAsia="Calibri" w:hAnsi="Sylfaen" w:cs="Calibri"/>
          <w:bCs/>
          <w:i w:val="0"/>
        </w:rPr>
        <w:t>5.1.2 მეწარმეობის განვითარების ხელშეწყობა ( პროგრამული კოდი 24 07 02)</w:t>
      </w:r>
    </w:p>
    <w:p w14:paraId="4DDE520C" w14:textId="77777777" w:rsidR="00332C72" w:rsidRPr="00636F62" w:rsidRDefault="00332C72" w:rsidP="00800B65">
      <w:pPr>
        <w:pStyle w:val="ListParagraph"/>
        <w:spacing w:after="0" w:line="240" w:lineRule="auto"/>
        <w:rPr>
          <w:bCs/>
          <w:lang w:val="ka-GE"/>
        </w:rPr>
      </w:pPr>
    </w:p>
    <w:p w14:paraId="64FE7405" w14:textId="55A796F2" w:rsidR="00332C72" w:rsidRPr="00636F62" w:rsidRDefault="00332C72"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451C3D05" w14:textId="77777777" w:rsidR="009F18FB" w:rsidRPr="00636F62" w:rsidRDefault="009F18FB" w:rsidP="00BE2707">
      <w:pPr>
        <w:pStyle w:val="ListParagraph"/>
        <w:numPr>
          <w:ilvl w:val="0"/>
          <w:numId w:val="101"/>
        </w:numPr>
        <w:spacing w:after="0" w:line="240" w:lineRule="auto"/>
        <w:ind w:right="0"/>
        <w:rPr>
          <w:rFonts w:eastAsiaTheme="minorEastAsia" w:cstheme="minorBidi"/>
          <w:bCs/>
          <w:color w:val="000000" w:themeColor="text1"/>
        </w:rPr>
      </w:pPr>
      <w:r w:rsidRPr="00636F62">
        <w:rPr>
          <w:rFonts w:eastAsiaTheme="minorEastAsia" w:cstheme="minorBidi"/>
          <w:bCs/>
          <w:color w:val="000000" w:themeColor="text1"/>
        </w:rPr>
        <w:t>საქართელოს ეკონომიკისა და მდგრადი განვითარების სამინისტრო</w:t>
      </w:r>
    </w:p>
    <w:p w14:paraId="10B5BF9B" w14:textId="77777777" w:rsidR="00332C72" w:rsidRPr="00636F62" w:rsidRDefault="00332C72" w:rsidP="00BE2707">
      <w:pPr>
        <w:pStyle w:val="ListParagraph"/>
        <w:numPr>
          <w:ilvl w:val="0"/>
          <w:numId w:val="101"/>
        </w:numPr>
        <w:spacing w:after="0" w:line="240" w:lineRule="auto"/>
        <w:ind w:right="0"/>
        <w:rPr>
          <w:bCs/>
          <w:lang w:val="ka-GE"/>
        </w:rPr>
      </w:pPr>
      <w:r w:rsidRPr="00636F62">
        <w:rPr>
          <w:bCs/>
          <w:lang w:val="ka-GE"/>
        </w:rPr>
        <w:t>სსიპ  - აწარმოე საქართველოში</w:t>
      </w:r>
    </w:p>
    <w:p w14:paraId="27846458" w14:textId="77777777" w:rsidR="00332C72" w:rsidRPr="00636F62" w:rsidRDefault="00332C72" w:rsidP="00800B65">
      <w:pPr>
        <w:pStyle w:val="ListParagraph"/>
        <w:spacing w:after="0" w:line="240" w:lineRule="auto"/>
        <w:rPr>
          <w:bCs/>
          <w:highlight w:val="yellow"/>
          <w:lang w:val="ka-GE"/>
        </w:rPr>
      </w:pPr>
    </w:p>
    <w:p w14:paraId="7F722F10"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219 პროექტი კრედიტის და ლიზინგის პროცენტის თანადაფინანსებაზე (მათ შორის: საწარმო ინდუსტრიის მიმართულებით - 177, სასტუმრო ინდუსტრიის - 37 და ტურისტული სერვისების მიმართულებით - 5). აღნიშნულ პროექტებზე ჯამური ინვესტიციის მოცულობა შეადგენს 411.1 მლნ ლარს (მათ შორის: საწარმო ინდუსტრიის მიმართულებით - 313.6 მლნ ლარი, სასტუმრო ინდუსტრიის მიმართულებით - 84.2 მლნ ლარი  და ტურისტული სერვისების მიმართულებით - 13.3 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- 299.5 მლნ ლარს (მათ შორის: საწარმო ინდუსტრიის მიმართულებით - 241.3 მლნ ლარი, სასტუმრო ინდუსტრიის მიმართულებით - 45.6 მლნ ლარი და ტურისტული სერვისების მიმართულებით - 12.6 მლნ ლარი);</w:t>
      </w:r>
    </w:p>
    <w:p w14:paraId="5A8469BA"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6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3.14 მლნ ლარს, ხოლო კომერციული ბანკის მიერ დამტკიცებული სესხის ღირებულების ჯამური მოცულობა - 3.12 მლნ ლარს;</w:t>
      </w:r>
    </w:p>
    <w:p w14:paraId="24D8FA96"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კინოინდუსტრიის ხელშეწყობის პროგრამის ფარგლებში დარეგისტრირდა ორი განაცხადი, რომელთა ჯამური განსახორციელებელი ინვესტიცია შეადგენს 4.5 მლნ</w:t>
      </w:r>
      <w:r w:rsidRPr="00636F62">
        <w:rPr>
          <w:bCs/>
          <w:color w:val="000000" w:themeColor="text1"/>
        </w:rPr>
        <w:t xml:space="preserve"> </w:t>
      </w:r>
      <w:r w:rsidRPr="00636F62">
        <w:rPr>
          <w:bCs/>
          <w:color w:val="000000" w:themeColor="text1"/>
          <w:lang w:val="ka-GE"/>
        </w:rPr>
        <w:t>ლარს, ხოლო თანხის გადარიცხვა განხორციელდა ერთ ბენეფიციარზე 130.2 ათასი ლარის ოდენობით;</w:t>
      </w:r>
    </w:p>
    <w:p w14:paraId="33120331"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ქვეყნის საექსპორტო პოტენციალის წარმოჩენის მიზნით, სააგენტომ ორგანიზება გაუწია რეალურ საგამოფენო სივრცეში 2 საერთაშორისო ღონისძიებას, 4 ონლაინ შოურუმს და 1 საგანმანათლებლო კურსს (ჯამურად დაფინანსდა 59 მონაწილე, მათ შორის 34 კომპანია და 25 კომპანიის წარმომადგენელი ფიზიკური პირი ექსპორტის სასეტიფიკატო კურსში);</w:t>
      </w:r>
    </w:p>
    <w:p w14:paraId="55113934"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სააგენტომ მხარი დაუჭირა: ბავშვის ტანსაცმლის მწარმოებელი 12 ქართული კომპანიის პროდუქციის ერთი წლის ვადით განთავსებას ონლაინ საგამოფენო პლატფორმებზე („Playtime Marketplace 2021“, „Pitti Immagine Bimbo“ და PLAYTIME PARIS 2021 SUMMER); ბავშვის ტანსაცმლის მწარმოებელი 3 ქართული კომპანიის პროდუქციის 2021 წლის 10 სექტემბრამდე ვადით განთავსებას ონლაინ საგამოფენო პლატფორმაზე „PITTI IMMAGINE BIMBO SUMMER/FALL SEASON“;</w:t>
      </w:r>
    </w:p>
    <w:p w14:paraId="10CC67E5"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საკვები და სასმელი პროდუქტების მიმართულებით სააგენტომ ორგანიზება გაუწია 14 ქართული კომპანიის მონაწილეობას დუბაიში გამართულ საერთაშორისო გამოფენაზე „Gulfood 2021” (გაიმართა რეალურ საგამოფენო სივრცეში);</w:t>
      </w:r>
    </w:p>
    <w:p w14:paraId="0CBA742B"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(საფრანგეთი, ჩინეთი და იტალია), სადაც ჯამში წარმოდგენილი იყო 15 კომპანია (ღონისძიებები გაიმართა რეალურ საგამოფენო სივრცეში);</w:t>
      </w:r>
    </w:p>
    <w:p w14:paraId="68073D08"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საგანმანათლებლო კუთხით სააგენტომ განახორციელა ექსპორტის მენეჯერების სასერტიფიკატო კურსი ქ. თბილისში (7 ივნისი - 16 ივლისი), რომელსაც ესწრებოდა 25 პირი (კომპანიებიდან ნომინირებული), ხოლო კოვიდ შეზღუდვების გამო 27 სექტემბერს დაიწყო კურსის ონლაინ ფორმატში ჩატარება;</w:t>
      </w:r>
    </w:p>
    <w:p w14:paraId="78BD4A92"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ინვესტიციების ხელშეწყობის მიმართულებით:</w:t>
      </w:r>
    </w:p>
    <w:p w14:paraId="10E2CE1C"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 xml:space="preserve">სააგენტოს მხრიდან სამიზნე კომპანიასთან კავშირის დამყარების მიზნით, </w:t>
      </w:r>
      <w:r w:rsidRPr="00636F62">
        <w:rPr>
          <w:rFonts w:ascii="Sylfaen" w:hAnsi="Sylfaen" w:cs="Sylfaen"/>
          <w:color w:val="000000" w:themeColor="text1"/>
          <w:szCs w:val="22"/>
          <w:lang w:val="ka-GE"/>
        </w:rPr>
        <w:t xml:space="preserve">340 </w:t>
      </w:r>
      <w:r w:rsidRPr="00636F62">
        <w:rPr>
          <w:rFonts w:ascii="Sylfaen" w:hAnsi="Sylfaen"/>
          <w:bCs/>
          <w:color w:val="000000" w:themeColor="text1"/>
          <w:szCs w:val="22"/>
          <w:lang w:val="ka-GE"/>
        </w:rPr>
        <w:t>პოტენციურ ინვესტორ კომპანიასთან გაიგზავნა წერილები. მომზადდა განახლებული გზამკვლევი დიპლომატებისთვის, რომელიც მოიცავს საზღვარგარეთ საქართველოს დიპლომატიურ მისიებთან თანამშრომლობით ინვესტიციების მოზიდვის მექანიზმს, სექტორების მიხედვით სასაუბროს, სამიზნე კომპანიებს, კომპანიების შერჩევის კრიტერიუმებს და ა.შ. განახლდა პროექტების კატალოგი, რომელიც მოიცავს 76 სახელმწიფო და კერძო საინვესტიციო პროექტს. დამატებით მომზადდა უძრავი ქონების პროექტების კატალოგი, რომელიც მოიცავს სახელმწიფო საკუთრებაში არსებულ ქონებებსა და პროექტებს;</w:t>
      </w:r>
    </w:p>
    <w:p w14:paraId="6809C071"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 xml:space="preserve">პრო-აქტიურად ინვესტიციების მოზიდვის მიზნით შედგა </w:t>
      </w:r>
      <w:r w:rsidRPr="00636F62">
        <w:rPr>
          <w:rFonts w:ascii="Sylfaen" w:hAnsi="Sylfaen" w:cs="Sylfaen"/>
          <w:color w:val="000000" w:themeColor="text1"/>
          <w:szCs w:val="22"/>
          <w:lang w:val="ka-GE"/>
        </w:rPr>
        <w:t xml:space="preserve">35 </w:t>
      </w:r>
      <w:r w:rsidRPr="00636F62">
        <w:rPr>
          <w:rFonts w:ascii="Sylfaen" w:hAnsi="Sylfaen"/>
          <w:bCs/>
          <w:color w:val="000000" w:themeColor="text1"/>
          <w:szCs w:val="22"/>
          <w:lang w:val="ka-GE"/>
        </w:rPr>
        <w:t xml:space="preserve">საკონფერენციო ზარი სამიზნე კომპანიასთან და </w:t>
      </w:r>
      <w:r w:rsidRPr="00636F62">
        <w:rPr>
          <w:rFonts w:ascii="Sylfaen" w:hAnsi="Sylfaen" w:cs="Sylfaen"/>
          <w:color w:val="000000" w:themeColor="text1"/>
          <w:szCs w:val="22"/>
          <w:lang w:val="ka-GE"/>
        </w:rPr>
        <w:t xml:space="preserve">38 </w:t>
      </w:r>
      <w:r w:rsidRPr="00636F62">
        <w:rPr>
          <w:rFonts w:ascii="Sylfaen" w:hAnsi="Sylfaen"/>
          <w:bCs/>
          <w:color w:val="000000" w:themeColor="text1"/>
          <w:szCs w:val="22"/>
          <w:lang w:val="ka-GE"/>
        </w:rPr>
        <w:t>საკონფერენციო ზარი არსებულ ინვესტორ კომპანიასთან (aftercare ფარგლებში);</w:t>
      </w:r>
    </w:p>
    <w:p w14:paraId="592898B3"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 xml:space="preserve">OCO Global-თან თანამშრომლობის ფარგლებში, რომელიც სააგენტოს ინვესტორებთან პრო-აქტიურად დაკავშირებაში თანამშრომლობას გულისმხმობს, დაიწყო მე-2 ეტაპი. მოხდა </w:t>
      </w:r>
      <w:r w:rsidRPr="00636F62">
        <w:rPr>
          <w:rFonts w:ascii="Sylfaen" w:hAnsi="Sylfaen" w:cs="Sylfaen"/>
          <w:color w:val="000000" w:themeColor="text1"/>
          <w:szCs w:val="22"/>
          <w:lang w:val="ka-GE"/>
        </w:rPr>
        <w:t xml:space="preserve">364 </w:t>
      </w:r>
      <w:r w:rsidRPr="00636F62">
        <w:rPr>
          <w:rFonts w:ascii="Sylfaen" w:hAnsi="Sylfaen"/>
          <w:bCs/>
          <w:color w:val="000000" w:themeColor="text1"/>
          <w:szCs w:val="22"/>
          <w:lang w:val="ka-GE"/>
        </w:rPr>
        <w:t xml:space="preserve">სამიზნე კომპანიებთან დაკავშირება და გაიმართა საკონფერენციო ზარი/შეხვედრა </w:t>
      </w:r>
      <w:r w:rsidRPr="00636F62">
        <w:rPr>
          <w:rFonts w:ascii="Sylfaen" w:hAnsi="Sylfaen" w:cs="Sylfaen"/>
          <w:color w:val="000000" w:themeColor="text1"/>
          <w:szCs w:val="22"/>
          <w:lang w:val="ka-GE"/>
        </w:rPr>
        <w:t xml:space="preserve">13 </w:t>
      </w:r>
      <w:r w:rsidRPr="00636F62">
        <w:rPr>
          <w:rFonts w:ascii="Sylfaen" w:hAnsi="Sylfaen"/>
          <w:bCs/>
          <w:color w:val="000000" w:themeColor="text1"/>
          <w:szCs w:val="22"/>
          <w:lang w:val="ka-GE"/>
        </w:rPr>
        <w:t>პოტენციურ ინვესტორთან;</w:t>
      </w:r>
    </w:p>
    <w:p w14:paraId="0576E937"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მომზადდა განახლებული 5 სექტორული ბროშურა, რომელიც მოიცავს სექტორის საინვესტიციო შესაძლებლობებს. აგრეთვე, დამტკიცდა უცხოური ინვესტორი კომპანიებისთვის ადგილობრივი სამუშაო ძალის მოძიებაში მხარდაჭერის პროგრამა, რომელიც მიზნად ისახავს იმ უცხოური ინვესტორი კომპანიების მხარდაჭერას, რომლებსაც არ აქვთ საქართველოში ბიზნეს ოპერაციები და დაინტერესებულნი არიან საქართველოში ინვესტიციის განხორციელებით;</w:t>
      </w:r>
    </w:p>
    <w:p w14:paraId="3DDDA2D2"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 xml:space="preserve">საქართველოს საინვესტიციო შესაძლებლობების პოპულარიზაციის მიზნით, სააგენტო წარმოდგენილი იყო ამერიკული ბიზნეს სერვისების ასოციაცია IAOP-ს მიერ ორგანიზებულ ვირტუალურ საერთაშორისო ფორუმზე, სადაც გაიმართა 8 შეხვედრა პოტენციურ ინვესტორთან (სააგენტოზე და საქართველოზე ინფორმაციას გაეცნო 67 კომპანია). IAOP-ს ორგანიზებით დამატებით გაიმართა ვებინარი საქართველოს პოტენციალის შესახებ, რომელსაც ბიზნეს სერვისების სფეროში მოღვაწე საერთაშორისო კომპანიები დაესწრნენ. გარდა ამისა, </w:t>
      </w:r>
      <w:r w:rsidRPr="00636F62">
        <w:rPr>
          <w:rFonts w:ascii="Sylfaen" w:hAnsi="Sylfaen" w:cs="Sylfaen"/>
          <w:color w:val="000000" w:themeColor="text1"/>
          <w:szCs w:val="22"/>
          <w:lang w:val="ka-GE"/>
        </w:rPr>
        <w:t>სააგენტოს წარმომადგენლები ვიზიტით იმყოფებოდნენ არაბთა გაერთიანებულ საამიროებში, სადაც შეხვედრა გაიმართა 8 კომპანიასთან;</w:t>
      </w:r>
    </w:p>
    <w:p w14:paraId="7ABC22D5"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 xml:space="preserve">საქართველოს საინვესტიციო გამეროს პოპულარიზაციის მიზნით, სააგენტოს ინციატივით გლობალურ მედია გამოცემებში გამოქვეყნდა </w:t>
      </w:r>
      <w:r w:rsidRPr="00636F62">
        <w:rPr>
          <w:rFonts w:ascii="Sylfaen" w:hAnsi="Sylfaen" w:cs="Sylfaen"/>
          <w:color w:val="000000" w:themeColor="text1"/>
          <w:szCs w:val="22"/>
          <w:lang w:val="ka-GE"/>
        </w:rPr>
        <w:t xml:space="preserve">22 </w:t>
      </w:r>
      <w:r w:rsidRPr="00636F62">
        <w:rPr>
          <w:rFonts w:ascii="Sylfaen" w:hAnsi="Sylfaen"/>
          <w:bCs/>
          <w:color w:val="000000" w:themeColor="text1"/>
          <w:szCs w:val="22"/>
          <w:lang w:val="ka-GE"/>
        </w:rPr>
        <w:t>სტატია/რეფორთი. მათ შორის „FDI Intelligence“-ის მიერ მომზადებული „Special Report“-ი, რომელიც საქართველოს საინვესტიციო პოტენციალზე მომზადებული 24 გვერდიანი დოკუმენტია და იგი fDi Magazine-ის 15 500 და fDi Intellegence-ის ვებ-გვერდის 36 000 გამომწერს დაეგზავნა, საიდანაც დაახლოებით 80% მულტინაციონალური კომპანიების მაღალი დონის მენეჯერები არიან;</w:t>
      </w:r>
    </w:p>
    <w:p w14:paraId="1E914FB3"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სააგენტოს ინიციატივით საკონსულტაციო კომპანია Kearney-ის გადაეგზავნა საჭირო ინფორმაცია ქვეყნის საინვესტიციო გარემოზე და შედეგად, 2021 წლის „Global Services Location Index“-ში (GSLI) საქართველო პირველად მოხვდა და აღნიშნულ რეიტინგში დაიკავა მე-19 ადგილი;</w:t>
      </w:r>
    </w:p>
    <w:p w14:paraId="47AB457E"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სააგენტოს წარმომადგენლების მონაწილეობით შედგა საკონფერენციო ზარი 6 ლოკაციის საკონსულტაციო კომპანიასთან, რომელთაგან ერთ-ერთმა (Orban Consulting), უკვე დაამატა საქართველო იმ ქვეყნების სიას, სადაც ისინი სთავაზობენ კომპანიებს გაფართოებას და ახალი ლოკაციის გახსნას;</w:t>
      </w:r>
    </w:p>
    <w:p w14:paraId="1095C6D9"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 xml:space="preserve">გაიმართა ონლაინ შეხვედრები ავტონაწილების, ელექტრონიკისა და ლოგისტიკის სფეროში მოღვაწე კომპანიებთან FDI Grant-ის პროგრამის გასაცნობად. </w:t>
      </w:r>
    </w:p>
    <w:p w14:paraId="7EA1EA81" w14:textId="77777777" w:rsidR="00332C72" w:rsidRPr="00636F62" w:rsidRDefault="00332C72" w:rsidP="00800B65">
      <w:pPr>
        <w:pStyle w:val="ListParagraph"/>
        <w:widowControl w:val="0"/>
        <w:spacing w:after="0" w:line="240" w:lineRule="auto"/>
        <w:ind w:left="833" w:right="193"/>
        <w:contextualSpacing w:val="0"/>
        <w:rPr>
          <w:rFonts w:cs="Calibri"/>
          <w:bCs/>
          <w:spacing w:val="-1"/>
          <w:highlight w:val="yellow"/>
          <w:lang w:val="ka-GE"/>
        </w:rPr>
      </w:pPr>
    </w:p>
    <w:p w14:paraId="24AE562B" w14:textId="77777777" w:rsidR="00332C72" w:rsidRPr="00636F62" w:rsidRDefault="00332C72" w:rsidP="00800B65">
      <w:pPr>
        <w:pStyle w:val="Heading4"/>
        <w:spacing w:line="240" w:lineRule="auto"/>
        <w:rPr>
          <w:rFonts w:ascii="Sylfaen" w:eastAsia="Calibri" w:hAnsi="Sylfaen" w:cs="Calibri"/>
          <w:bCs/>
          <w:i w:val="0"/>
        </w:rPr>
      </w:pPr>
      <w:r w:rsidRPr="00636F62">
        <w:rPr>
          <w:rFonts w:ascii="Sylfaen" w:eastAsia="Calibri" w:hAnsi="Sylfaen" w:cs="Calibri"/>
          <w:bCs/>
          <w:i w:val="0"/>
        </w:rPr>
        <w:t>5.1.3 ახალი კორონავირუსის გავრცელებიდან გამომდინარე, ეკონომიკის ხელშეწყობის ღონისძიებები (პროგრამული კოდი 24 07 03)</w:t>
      </w:r>
    </w:p>
    <w:p w14:paraId="4F2C7A79" w14:textId="77777777" w:rsidR="00332C72" w:rsidRPr="00636F62" w:rsidRDefault="00332C72" w:rsidP="00800B65">
      <w:pPr>
        <w:pStyle w:val="ListParagraph"/>
        <w:spacing w:after="0" w:line="240" w:lineRule="auto"/>
        <w:rPr>
          <w:bCs/>
          <w:lang w:val="ka-GE"/>
        </w:rPr>
      </w:pPr>
    </w:p>
    <w:p w14:paraId="78635F67" w14:textId="67D0DB08" w:rsidR="00332C72" w:rsidRPr="00636F62" w:rsidRDefault="00D37950" w:rsidP="00800B65">
      <w:pPr>
        <w:pStyle w:val="ListParagraph"/>
        <w:spacing w:after="0" w:line="240" w:lineRule="auto"/>
        <w:ind w:left="0"/>
        <w:rPr>
          <w:bCs/>
          <w:lang w:val="ka-GE"/>
        </w:rPr>
      </w:pPr>
      <w:r w:rsidRPr="00636F62">
        <w:rPr>
          <w:bCs/>
          <w:lang w:val="ka-GE"/>
        </w:rPr>
        <w:t xml:space="preserve">  </w:t>
      </w:r>
      <w:r w:rsidR="00332C72" w:rsidRPr="00636F62">
        <w:rPr>
          <w:bCs/>
          <w:lang w:val="ka-GE"/>
        </w:rPr>
        <w:t>პროგრამის განმახორციელებელი:</w:t>
      </w:r>
    </w:p>
    <w:p w14:paraId="174FDE64" w14:textId="77777777" w:rsidR="00332C72" w:rsidRPr="00636F62" w:rsidRDefault="00332C72" w:rsidP="00BE2707">
      <w:pPr>
        <w:pStyle w:val="ListParagraph"/>
        <w:numPr>
          <w:ilvl w:val="0"/>
          <w:numId w:val="101"/>
        </w:numPr>
        <w:spacing w:after="0" w:line="240" w:lineRule="auto"/>
        <w:ind w:right="0"/>
        <w:rPr>
          <w:rFonts w:eastAsiaTheme="minorEastAsia" w:cstheme="minorBidi"/>
          <w:bCs/>
          <w:color w:val="000000" w:themeColor="text1"/>
        </w:rPr>
      </w:pPr>
      <w:r w:rsidRPr="00636F62">
        <w:rPr>
          <w:rFonts w:eastAsiaTheme="minorEastAsia" w:cstheme="minorBidi"/>
          <w:bCs/>
          <w:color w:val="000000" w:themeColor="text1"/>
        </w:rPr>
        <w:t>საქართელოს ეკონომიკისა და მდგრადი განვითარების სამინისტრო</w:t>
      </w:r>
    </w:p>
    <w:p w14:paraId="6E13726D" w14:textId="77777777" w:rsidR="00332C72" w:rsidRPr="00636F62" w:rsidRDefault="00332C72" w:rsidP="00BE2707">
      <w:pPr>
        <w:pStyle w:val="ListParagraph"/>
        <w:numPr>
          <w:ilvl w:val="0"/>
          <w:numId w:val="101"/>
        </w:numPr>
        <w:spacing w:after="0" w:line="240" w:lineRule="auto"/>
        <w:ind w:right="0"/>
        <w:rPr>
          <w:bCs/>
          <w:lang w:val="ka-GE"/>
        </w:rPr>
      </w:pPr>
      <w:r w:rsidRPr="00636F62">
        <w:rPr>
          <w:bCs/>
          <w:lang w:val="ka-GE"/>
        </w:rPr>
        <w:t>სსიპ  - აწარმოე საქართველოში</w:t>
      </w:r>
    </w:p>
    <w:p w14:paraId="7B19A01A" w14:textId="77777777" w:rsidR="00332C72" w:rsidRPr="00636F62" w:rsidRDefault="00332C72" w:rsidP="00800B65">
      <w:pPr>
        <w:pStyle w:val="ListParagraph"/>
        <w:spacing w:after="0" w:line="240" w:lineRule="auto"/>
        <w:rPr>
          <w:bCs/>
          <w:highlight w:val="yellow"/>
          <w:lang w:val="ka-GE"/>
        </w:rPr>
      </w:pPr>
    </w:p>
    <w:p w14:paraId="605B36D6"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 გამოცხადდა სპორტული ობიექტებისა და საბავშვო ბაღების ხელშემწყობი პროგრამის ფარგლებში მეორე ნაკადზე განაცხადების მიღება.</w:t>
      </w:r>
    </w:p>
    <w:p w14:paraId="64408627" w14:textId="77777777" w:rsidR="00332C72" w:rsidRPr="00636F62" w:rsidRDefault="00332C72" w:rsidP="00800B65">
      <w:pPr>
        <w:pStyle w:val="ListParagraph"/>
        <w:spacing w:after="0" w:line="240" w:lineRule="auto"/>
        <w:rPr>
          <w:bCs/>
          <w:highlight w:val="yellow"/>
          <w:lang w:val="ka-GE"/>
        </w:rPr>
      </w:pPr>
    </w:p>
    <w:p w14:paraId="0F27ECDF" w14:textId="795B19F7" w:rsidR="00332C72" w:rsidRPr="00636F62" w:rsidRDefault="00332C72"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5.1.3.1 სამშენებლო სექტორის ხელშეწყობა (პროგრამული კოდი 24 07 03 01)</w:t>
      </w:r>
    </w:p>
    <w:p w14:paraId="09B6D492" w14:textId="77777777" w:rsidR="00332C72" w:rsidRPr="00636F62" w:rsidRDefault="00332C72" w:rsidP="00800B65">
      <w:pPr>
        <w:pStyle w:val="ListParagraph"/>
        <w:spacing w:after="0" w:line="240" w:lineRule="auto"/>
        <w:ind w:left="0"/>
        <w:rPr>
          <w:bCs/>
          <w:highlight w:val="yellow"/>
          <w:lang w:val="ka-GE"/>
        </w:rPr>
      </w:pPr>
    </w:p>
    <w:p w14:paraId="4605A94C" w14:textId="203DAE79" w:rsidR="00332C72" w:rsidRPr="00636F62" w:rsidRDefault="00D37950" w:rsidP="00800B65">
      <w:pPr>
        <w:pStyle w:val="ListParagraph"/>
        <w:spacing w:after="0" w:line="240" w:lineRule="auto"/>
        <w:ind w:left="0"/>
        <w:rPr>
          <w:bCs/>
          <w:lang w:val="ka-GE"/>
        </w:rPr>
      </w:pPr>
      <w:r w:rsidRPr="00636F62">
        <w:rPr>
          <w:bCs/>
          <w:lang w:val="ka-GE"/>
        </w:rPr>
        <w:t xml:space="preserve">  </w:t>
      </w:r>
      <w:r w:rsidR="00332C72" w:rsidRPr="00636F62">
        <w:rPr>
          <w:bCs/>
          <w:lang w:val="ka-GE"/>
        </w:rPr>
        <w:t>პროგრამის განმახორციელებელი:</w:t>
      </w:r>
    </w:p>
    <w:p w14:paraId="623CB4A7" w14:textId="77777777" w:rsidR="00332C72" w:rsidRPr="00636F62" w:rsidRDefault="00332C72" w:rsidP="00BE2707">
      <w:pPr>
        <w:pStyle w:val="ListParagraph"/>
        <w:numPr>
          <w:ilvl w:val="0"/>
          <w:numId w:val="101"/>
        </w:numPr>
        <w:spacing w:after="0" w:line="240" w:lineRule="auto"/>
        <w:ind w:right="0"/>
        <w:rPr>
          <w:bCs/>
          <w:lang w:val="ka-GE"/>
        </w:rPr>
      </w:pPr>
      <w:r w:rsidRPr="00636F62">
        <w:rPr>
          <w:bCs/>
          <w:lang w:val="ka-GE"/>
        </w:rPr>
        <w:t>სსიპ  - აწარმოე საქართველოში</w:t>
      </w:r>
    </w:p>
    <w:p w14:paraId="4DEB6806" w14:textId="77777777" w:rsidR="00332C72" w:rsidRPr="00636F62" w:rsidRDefault="00332C72" w:rsidP="00800B65">
      <w:pPr>
        <w:pStyle w:val="ListParagraph"/>
        <w:spacing w:after="0" w:line="240" w:lineRule="auto"/>
        <w:rPr>
          <w:bCs/>
          <w:highlight w:val="yellow"/>
          <w:lang w:val="ka-GE"/>
        </w:rPr>
      </w:pPr>
    </w:p>
    <w:p w14:paraId="42D70331"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საანგარიშო პერიოდში სამშენებლო სექტორის ხელშემწყობი პროგრამის ფარგლებში </w:t>
      </w:r>
      <w:r w:rsidRPr="00636F62">
        <w:rPr>
          <w:color w:val="000000" w:themeColor="text1"/>
          <w:lang w:val="ka-GE"/>
        </w:rPr>
        <w:t xml:space="preserve">4 510 </w:t>
      </w:r>
      <w:r w:rsidRPr="00636F62">
        <w:rPr>
          <w:bCs/>
          <w:color w:val="000000" w:themeColor="text1"/>
          <w:lang w:val="ka-GE"/>
        </w:rPr>
        <w:t xml:space="preserve">ბენეფიციარის პროცენტის სუბსიდირებისათვის კომერციულ ბანკებში გადაირიცხა </w:t>
      </w:r>
      <w:r w:rsidRPr="00636F62">
        <w:rPr>
          <w:color w:val="000000" w:themeColor="text1"/>
          <w:lang w:val="ka-GE"/>
        </w:rPr>
        <w:t xml:space="preserve">8.8 </w:t>
      </w:r>
      <w:r w:rsidRPr="00636F62">
        <w:rPr>
          <w:bCs/>
          <w:color w:val="000000" w:themeColor="text1"/>
          <w:lang w:val="ka-GE"/>
        </w:rPr>
        <w:t>მლნ ლარი.</w:t>
      </w:r>
    </w:p>
    <w:p w14:paraId="0A7F611F" w14:textId="77777777" w:rsidR="00332C72" w:rsidRPr="00636F62" w:rsidRDefault="00332C72" w:rsidP="00800B65">
      <w:pPr>
        <w:pStyle w:val="ListParagraph"/>
        <w:spacing w:after="0" w:line="240" w:lineRule="auto"/>
        <w:rPr>
          <w:bCs/>
          <w:highlight w:val="yellow"/>
          <w:lang w:val="ka-GE"/>
        </w:rPr>
      </w:pPr>
    </w:p>
    <w:p w14:paraId="53BDA240" w14:textId="77777777" w:rsidR="00332C72" w:rsidRPr="00636F62" w:rsidRDefault="00332C72" w:rsidP="00800B65">
      <w:pPr>
        <w:pStyle w:val="ListParagraph"/>
        <w:spacing w:after="0" w:line="240" w:lineRule="auto"/>
        <w:rPr>
          <w:bCs/>
          <w:highlight w:val="yellow"/>
          <w:lang w:val="ka-GE"/>
        </w:rPr>
      </w:pPr>
    </w:p>
    <w:p w14:paraId="2D064FBC" w14:textId="370019E8" w:rsidR="00332C72" w:rsidRPr="00636F62" w:rsidRDefault="00332C72"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5.1.3.2 მიკრო და მცირე მეწარმეობის ხელშეწყობა - მცირე გრანტები (პროგრამული კოდი 24 07 03 02)</w:t>
      </w:r>
    </w:p>
    <w:p w14:paraId="662DBB02" w14:textId="77777777" w:rsidR="00332C72" w:rsidRPr="00636F62" w:rsidRDefault="00332C72" w:rsidP="00800B65">
      <w:pPr>
        <w:pStyle w:val="ListParagraph"/>
        <w:spacing w:after="0" w:line="240" w:lineRule="auto"/>
        <w:ind w:left="0"/>
        <w:rPr>
          <w:bCs/>
          <w:lang w:val="ka-GE"/>
        </w:rPr>
      </w:pPr>
    </w:p>
    <w:p w14:paraId="036C2228" w14:textId="77777777" w:rsidR="00332C72" w:rsidRPr="00636F62" w:rsidRDefault="00332C72"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6667179E" w14:textId="77777777" w:rsidR="00332C72" w:rsidRPr="00636F62" w:rsidRDefault="00332C72" w:rsidP="00BE2707">
      <w:pPr>
        <w:pStyle w:val="ListParagraph"/>
        <w:numPr>
          <w:ilvl w:val="0"/>
          <w:numId w:val="101"/>
        </w:numPr>
        <w:spacing w:after="0" w:line="240" w:lineRule="auto"/>
        <w:ind w:right="0"/>
        <w:rPr>
          <w:bCs/>
          <w:lang w:val="ka-GE"/>
        </w:rPr>
      </w:pPr>
      <w:r w:rsidRPr="00636F62">
        <w:rPr>
          <w:bCs/>
          <w:lang w:val="ka-GE"/>
        </w:rPr>
        <w:t>სსიპ  - აწარმოე საქართველოში</w:t>
      </w:r>
    </w:p>
    <w:p w14:paraId="1C02065B" w14:textId="77777777" w:rsidR="00332C72" w:rsidRPr="00636F62" w:rsidRDefault="00332C72" w:rsidP="00800B65">
      <w:pPr>
        <w:pStyle w:val="ListParagraph"/>
        <w:spacing w:after="0" w:line="240" w:lineRule="auto"/>
        <w:ind w:right="0" w:firstLine="0"/>
        <w:rPr>
          <w:bCs/>
          <w:highlight w:val="yellow"/>
          <w:lang w:val="ka-GE"/>
        </w:rPr>
      </w:pPr>
    </w:p>
    <w:p w14:paraId="6769B943"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მიკრო და მცირე მეწარმეობის ხელშეწყობის პროგრამის ფარგლებში მიმდინარეობდა ბიზნეს გეგმების შეფასების და გასაუბრების პროცესი პოტენციურ ბენეფიციარებთან. ბიზნეს გეგმის შეფასებისა და გასაუბრების ეტაპი გაიარა </w:t>
      </w:r>
      <w:r w:rsidRPr="00636F62">
        <w:rPr>
          <w:color w:val="000000" w:themeColor="text1"/>
          <w:lang w:val="ka-GE"/>
        </w:rPr>
        <w:t xml:space="preserve">3 730 </w:t>
      </w:r>
      <w:r w:rsidRPr="00636F62">
        <w:rPr>
          <w:bCs/>
          <w:color w:val="000000" w:themeColor="text1"/>
          <w:lang w:val="ka-GE"/>
        </w:rPr>
        <w:t xml:space="preserve">აპლიკანტმა და განხორციელდა პროგრამით გათვალისწინებული აქტივების შეფასების მონიტორინგი და მონიტორინგის პროცესის დასრულების შედეგად განხორციელდა 699 გამარჯვებულ ბენეფიციართან ხელშეკრულების გაფორმება. პარალელურად, მიმდინარეობდა გამარჯვებულ ბენეფიციარებთან თანამონაწილეობის თანხის ხარჯვის მონიტორინგი (სულ 694 ბენეფიციარი) და დაიწყო თანადაფინანსების თანხების ჩარიცხვის პროცესი. საანგარიშო პერიოდში დაფინანსდა </w:t>
      </w:r>
      <w:r w:rsidRPr="00636F62">
        <w:rPr>
          <w:color w:val="000000" w:themeColor="text1"/>
          <w:lang w:val="ka-GE"/>
        </w:rPr>
        <w:t xml:space="preserve">689 </w:t>
      </w:r>
      <w:r w:rsidRPr="00636F62">
        <w:rPr>
          <w:bCs/>
          <w:color w:val="000000" w:themeColor="text1"/>
          <w:lang w:val="ka-GE"/>
        </w:rPr>
        <w:t xml:space="preserve">ბენეფიციარი და თანადაფინანსების თანხამ შეადგინა  </w:t>
      </w:r>
      <w:r w:rsidRPr="00636F62">
        <w:rPr>
          <w:color w:val="000000" w:themeColor="text1"/>
          <w:lang w:val="ka-GE"/>
        </w:rPr>
        <w:t xml:space="preserve">14.3 </w:t>
      </w:r>
      <w:r w:rsidRPr="00636F62">
        <w:rPr>
          <w:bCs/>
          <w:color w:val="000000" w:themeColor="text1"/>
          <w:lang w:val="ka-GE"/>
        </w:rPr>
        <w:t>მლნ ლარი.</w:t>
      </w:r>
    </w:p>
    <w:p w14:paraId="546C9711" w14:textId="77777777" w:rsidR="00332C72" w:rsidRPr="00636F62" w:rsidRDefault="00332C72" w:rsidP="00800B65">
      <w:pPr>
        <w:pStyle w:val="ListParagraph"/>
        <w:spacing w:after="0" w:line="240" w:lineRule="auto"/>
        <w:rPr>
          <w:bCs/>
          <w:highlight w:val="yellow"/>
          <w:lang w:val="ka-GE"/>
        </w:rPr>
      </w:pPr>
    </w:p>
    <w:p w14:paraId="58DA0D5A" w14:textId="77777777" w:rsidR="00332C72" w:rsidRPr="00636F62" w:rsidRDefault="00332C72"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5.1.3.3  საკრედიტო-საგარანტიო სქემა (პროგრამული კოდი 24 07 03 03)</w:t>
      </w:r>
    </w:p>
    <w:p w14:paraId="403F2C62" w14:textId="77777777" w:rsidR="00332C72" w:rsidRPr="00636F62" w:rsidRDefault="00332C72" w:rsidP="00800B65">
      <w:pPr>
        <w:spacing w:line="240" w:lineRule="auto"/>
        <w:rPr>
          <w:rFonts w:ascii="Sylfaen" w:hAnsi="Sylfaen"/>
          <w:bCs/>
          <w:lang w:val="ka-GE"/>
        </w:rPr>
      </w:pPr>
    </w:p>
    <w:p w14:paraId="52967AA6" w14:textId="77777777" w:rsidR="00332C72" w:rsidRPr="00636F62" w:rsidRDefault="00332C72"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71EC2458" w14:textId="77777777" w:rsidR="00332C72" w:rsidRPr="00636F62" w:rsidRDefault="00332C72" w:rsidP="00BE2707">
      <w:pPr>
        <w:pStyle w:val="ListParagraph"/>
        <w:numPr>
          <w:ilvl w:val="0"/>
          <w:numId w:val="101"/>
        </w:numPr>
        <w:spacing w:after="0" w:line="240" w:lineRule="auto"/>
        <w:ind w:right="0"/>
        <w:rPr>
          <w:bCs/>
          <w:lang w:val="ka-GE"/>
        </w:rPr>
      </w:pPr>
      <w:r w:rsidRPr="00636F62">
        <w:rPr>
          <w:bCs/>
          <w:lang w:val="ka-GE"/>
        </w:rPr>
        <w:t>საქართელოს ეკონომიკისა და მდგრადი განვითარების სამინისტრო</w:t>
      </w:r>
    </w:p>
    <w:p w14:paraId="0B3B2F58" w14:textId="77777777" w:rsidR="00332C72" w:rsidRPr="00636F62" w:rsidRDefault="00332C72" w:rsidP="00800B65">
      <w:pPr>
        <w:pStyle w:val="ListParagraph"/>
        <w:spacing w:after="0" w:line="240" w:lineRule="auto"/>
        <w:rPr>
          <w:bCs/>
          <w:highlight w:val="yellow"/>
          <w:lang w:val="ka-GE"/>
        </w:rPr>
      </w:pPr>
    </w:p>
    <w:p w14:paraId="702E21CE"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თანების განთავსება  დეპოზიტებზე </w:t>
      </w:r>
      <w:r w:rsidRPr="00636F62">
        <w:rPr>
          <w:color w:val="000000" w:themeColor="text1"/>
          <w:lang w:val="ka-GE"/>
        </w:rPr>
        <w:t xml:space="preserve">60 </w:t>
      </w:r>
      <w:r w:rsidRPr="00636F62">
        <w:rPr>
          <w:bCs/>
          <w:color w:val="000000" w:themeColor="text1"/>
          <w:lang w:val="ka-GE"/>
        </w:rPr>
        <w:t xml:space="preserve">ბენეფიციარისათვის </w:t>
      </w:r>
      <w:r w:rsidRPr="00636F62">
        <w:rPr>
          <w:color w:val="000000" w:themeColor="text1"/>
          <w:lang w:val="ka-GE"/>
        </w:rPr>
        <w:t xml:space="preserve">14.8 </w:t>
      </w:r>
      <w:r w:rsidRPr="00636F62">
        <w:rPr>
          <w:bCs/>
          <w:color w:val="000000" w:themeColor="text1"/>
          <w:lang w:val="ka-GE"/>
        </w:rPr>
        <w:t xml:space="preserve">მლნ ლარის ოდენობით, ხოლო 2021 წლის სახელმწიფო ბიუჯეტით გამოყოფილი ასიგნებებიდან - </w:t>
      </w:r>
      <w:r w:rsidRPr="00636F62">
        <w:rPr>
          <w:color w:val="000000" w:themeColor="text1"/>
          <w:lang w:val="ka-GE"/>
        </w:rPr>
        <w:t xml:space="preserve">87 </w:t>
      </w:r>
      <w:r w:rsidRPr="00636F62">
        <w:rPr>
          <w:bCs/>
          <w:color w:val="000000" w:themeColor="text1"/>
          <w:lang w:val="ka-GE"/>
        </w:rPr>
        <w:t xml:space="preserve">ბენეფიციარისათვის </w:t>
      </w:r>
      <w:r w:rsidRPr="00636F62">
        <w:rPr>
          <w:color w:val="000000" w:themeColor="text1"/>
          <w:lang w:val="ka-GE"/>
        </w:rPr>
        <w:t xml:space="preserve">17.7 </w:t>
      </w:r>
      <w:r w:rsidRPr="00636F62">
        <w:rPr>
          <w:bCs/>
          <w:color w:val="000000" w:themeColor="text1"/>
          <w:lang w:val="ka-GE"/>
        </w:rPr>
        <w:t>მლნ ლარის ოდენობით.</w:t>
      </w:r>
    </w:p>
    <w:p w14:paraId="611171AF" w14:textId="77777777" w:rsidR="00332C72" w:rsidRPr="00636F62" w:rsidRDefault="00332C72" w:rsidP="00800B65">
      <w:pPr>
        <w:pStyle w:val="ListParagraph"/>
        <w:spacing w:after="0" w:line="240" w:lineRule="auto"/>
        <w:rPr>
          <w:bCs/>
          <w:highlight w:val="yellow"/>
          <w:lang w:val="ka-GE"/>
        </w:rPr>
      </w:pPr>
    </w:p>
    <w:p w14:paraId="30471A3E" w14:textId="77777777" w:rsidR="00332C72" w:rsidRPr="00636F62" w:rsidRDefault="00332C72"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5.1.3.4 კომუნალური გადასახადების სუბსიდირების ხელშემწყობი ღონისძიებები (პროგრამული კოდი 24 07 03 05)</w:t>
      </w:r>
    </w:p>
    <w:p w14:paraId="32C69145" w14:textId="77777777" w:rsidR="00332C72" w:rsidRPr="00636F62" w:rsidRDefault="00332C72" w:rsidP="00800B65">
      <w:pPr>
        <w:pStyle w:val="ListParagraph"/>
        <w:spacing w:after="0" w:line="240" w:lineRule="auto"/>
        <w:rPr>
          <w:bCs/>
          <w:lang w:val="ka-GE"/>
        </w:rPr>
      </w:pPr>
    </w:p>
    <w:p w14:paraId="06BFC841" w14:textId="77777777" w:rsidR="00332C72" w:rsidRPr="00636F62" w:rsidRDefault="00332C72"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2C6ABCEB" w14:textId="77777777" w:rsidR="00F35694" w:rsidRPr="00F35694" w:rsidRDefault="00F35694" w:rsidP="00F35694">
      <w:pPr>
        <w:pStyle w:val="ListParagraph"/>
        <w:numPr>
          <w:ilvl w:val="0"/>
          <w:numId w:val="101"/>
        </w:numPr>
        <w:spacing w:after="0" w:line="240" w:lineRule="auto"/>
        <w:ind w:right="0"/>
        <w:rPr>
          <w:bCs/>
          <w:lang w:val="ka-GE"/>
        </w:rPr>
      </w:pPr>
      <w:r w:rsidRPr="00F35694">
        <w:rPr>
          <w:bCs/>
          <w:lang w:val="ka-GE"/>
        </w:rPr>
        <w:t>საქართელოს ეკონომიკისა და მდგრადი განვითარების სამინისტრო</w:t>
      </w:r>
    </w:p>
    <w:p w14:paraId="63E885A0" w14:textId="77777777" w:rsidR="00332C72" w:rsidRPr="00636F62" w:rsidRDefault="00332C72" w:rsidP="00800B65">
      <w:pPr>
        <w:pStyle w:val="ListParagraph"/>
        <w:spacing w:after="0" w:line="240" w:lineRule="auto"/>
        <w:rPr>
          <w:bCs/>
          <w:highlight w:val="yellow"/>
          <w:lang w:val="ka-GE"/>
        </w:rPr>
      </w:pPr>
    </w:p>
    <w:p w14:paraId="5278DEF7"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(იანვარ - </w:t>
      </w:r>
      <w:r w:rsidRPr="00636F62">
        <w:rPr>
          <w:color w:val="000000" w:themeColor="text1"/>
          <w:lang w:val="ka-GE"/>
        </w:rPr>
        <w:t xml:space="preserve">აგვისტო) </w:t>
      </w:r>
      <w:r w:rsidRPr="00636F62">
        <w:rPr>
          <w:bCs/>
          <w:color w:val="000000" w:themeColor="text1"/>
          <w:lang w:val="ka-GE"/>
        </w:rPr>
        <w:t xml:space="preserve">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 ხოლო მეწარმე სუბიექტებისათვის - ტარიფის ზრდის 50%-ის ოდენობით.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w:t>
      </w:r>
      <w:r w:rsidRPr="00636F62">
        <w:rPr>
          <w:color w:val="000000" w:themeColor="text1"/>
          <w:lang w:val="ka-GE"/>
        </w:rPr>
        <w:t>125</w:t>
      </w:r>
      <w:r w:rsidRPr="00636F62">
        <w:rPr>
          <w:color w:val="000000" w:themeColor="text1"/>
        </w:rPr>
        <w:t>.</w:t>
      </w:r>
      <w:r w:rsidRPr="00636F62">
        <w:rPr>
          <w:color w:val="000000" w:themeColor="text1"/>
          <w:lang w:val="ka-GE"/>
        </w:rPr>
        <w:t xml:space="preserve">2 </w:t>
      </w:r>
      <w:r w:rsidRPr="00636F62">
        <w:rPr>
          <w:bCs/>
          <w:color w:val="000000" w:themeColor="text1"/>
          <w:lang w:val="ka-GE"/>
        </w:rPr>
        <w:t xml:space="preserve">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w:t>
      </w:r>
      <w:r w:rsidRPr="00636F62">
        <w:rPr>
          <w:color w:val="000000" w:themeColor="text1"/>
          <w:lang w:val="ka-GE"/>
        </w:rPr>
        <w:t xml:space="preserve">42 </w:t>
      </w:r>
      <w:r w:rsidRPr="00636F62">
        <w:rPr>
          <w:bCs/>
          <w:color w:val="000000" w:themeColor="text1"/>
          <w:lang w:val="ka-GE"/>
        </w:rPr>
        <w:t>მლნ ლარი), კერძოდ:</w:t>
      </w:r>
    </w:p>
    <w:p w14:paraId="020E99C1"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200 კილოვატ/საათი ან 200 კილოვატ/საათზე ნაკლები მოცულობის ელექტროენერგიის სუბსიდირება - 21.4 მლნ ლარი;</w:t>
      </w:r>
    </w:p>
    <w:p w14:paraId="052D236F"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200 მ³ ან 200 მ³-ზე ნაკლები მოცულობის ბუნებრივი გაზის სუბსიდირება -  56.5 მლნ ლარი;</w:t>
      </w:r>
    </w:p>
    <w:p w14:paraId="2FB51426"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წყლის/წყალარინების სუბსიდირება - 4.3 მლნ ლარი;</w:t>
      </w:r>
    </w:p>
    <w:p w14:paraId="50D2B077"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დასუფთავების მოსაკრებლის გადასახადის სუბსიდირება - 1.0 მლნ ლარი;</w:t>
      </w:r>
    </w:p>
    <w:p w14:paraId="3DC89870"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 xml:space="preserve">საყოფაცხოვრებო მომხმარებლისათვის ელექტროენერგიაზე ტარიფის ზრდის სრული ოდენობით სუბსიდირება 200 კილოვატ/საათზე მეტ, მაგრამ არა უმეტეს 301 კილოვატ/საათის მოცულობაზე - </w:t>
      </w:r>
      <w:r w:rsidRPr="00636F62">
        <w:rPr>
          <w:rFonts w:ascii="Sylfaen" w:hAnsi="Sylfaen"/>
          <w:color w:val="000000" w:themeColor="text1"/>
          <w:szCs w:val="22"/>
        </w:rPr>
        <w:t>35</w:t>
      </w:r>
      <w:r w:rsidRPr="00636F62">
        <w:rPr>
          <w:rFonts w:ascii="Sylfaen" w:hAnsi="Sylfaen"/>
          <w:color w:val="000000" w:themeColor="text1"/>
          <w:szCs w:val="22"/>
          <w:lang w:val="ka-GE"/>
        </w:rPr>
        <w:t xml:space="preserve">.4 </w:t>
      </w:r>
      <w:r w:rsidRPr="00636F62">
        <w:rPr>
          <w:rFonts w:ascii="Sylfaen" w:hAnsi="Sylfaen"/>
          <w:bCs/>
          <w:color w:val="000000" w:themeColor="text1"/>
          <w:szCs w:val="22"/>
          <w:lang w:val="ka-GE"/>
        </w:rPr>
        <w:t>მლნ ლარი;</w:t>
      </w:r>
    </w:p>
    <w:p w14:paraId="538CE2B1"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 xml:space="preserve">მეწარმე სუბიექტებისათვის ელექტროენერგიაზე ტარიფის ზრდის 50%-ის ოდენობით სუბსიდირება - </w:t>
      </w:r>
      <w:r w:rsidRPr="00636F62">
        <w:rPr>
          <w:rFonts w:ascii="Sylfaen" w:hAnsi="Sylfaen"/>
          <w:color w:val="000000" w:themeColor="text1"/>
          <w:szCs w:val="22"/>
        </w:rPr>
        <w:t>6.6</w:t>
      </w:r>
      <w:r w:rsidRPr="00636F62">
        <w:rPr>
          <w:rFonts w:ascii="Sylfaen" w:hAnsi="Sylfaen"/>
          <w:color w:val="000000" w:themeColor="text1"/>
          <w:szCs w:val="22"/>
          <w:lang w:val="ka-GE"/>
        </w:rPr>
        <w:t xml:space="preserve"> </w:t>
      </w:r>
      <w:r w:rsidRPr="00636F62">
        <w:rPr>
          <w:rFonts w:ascii="Sylfaen" w:hAnsi="Sylfaen"/>
          <w:bCs/>
          <w:color w:val="000000" w:themeColor="text1"/>
          <w:szCs w:val="22"/>
          <w:lang w:val="ka-GE"/>
        </w:rPr>
        <w:t>მლნ ლარი;</w:t>
      </w:r>
    </w:p>
    <w:p w14:paraId="080A55FC" w14:textId="77777777" w:rsidR="00332C72" w:rsidRPr="00636F62" w:rsidRDefault="00332C72" w:rsidP="00800B65">
      <w:pPr>
        <w:pStyle w:val="ListParagraph"/>
        <w:spacing w:line="240" w:lineRule="auto"/>
        <w:rPr>
          <w:bCs/>
          <w:highlight w:val="yellow"/>
          <w:lang w:val="ka-GE"/>
        </w:rPr>
      </w:pPr>
    </w:p>
    <w:p w14:paraId="0F914B4A" w14:textId="77777777" w:rsidR="00332C72" w:rsidRPr="00636F62" w:rsidRDefault="00332C72" w:rsidP="00800B65">
      <w:pPr>
        <w:pStyle w:val="ListParagraph"/>
        <w:spacing w:after="0" w:line="240" w:lineRule="auto"/>
        <w:rPr>
          <w:bCs/>
          <w:highlight w:val="yellow"/>
          <w:lang w:val="ka-GE"/>
        </w:rPr>
      </w:pPr>
    </w:p>
    <w:p w14:paraId="540205D6" w14:textId="77777777" w:rsidR="00332C72" w:rsidRPr="00636F62" w:rsidRDefault="00332C72" w:rsidP="00800B65">
      <w:pPr>
        <w:pStyle w:val="Heading2"/>
        <w:spacing w:before="0" w:line="240" w:lineRule="auto"/>
        <w:jc w:val="both"/>
        <w:rPr>
          <w:rFonts w:ascii="Sylfaen" w:eastAsia="Calibri" w:hAnsi="Sylfaen" w:cs="Calibri"/>
          <w:bCs/>
          <w:color w:val="2E74B5"/>
          <w:sz w:val="22"/>
          <w:szCs w:val="22"/>
        </w:rPr>
      </w:pPr>
      <w:r w:rsidRPr="00636F62">
        <w:rPr>
          <w:rFonts w:ascii="Sylfaen" w:eastAsia="Calibri" w:hAnsi="Sylfaen" w:cs="Calibri"/>
          <w:bCs/>
          <w:color w:val="2E74B5"/>
          <w:sz w:val="22"/>
          <w:szCs w:val="22"/>
        </w:rPr>
        <w:t>5.</w:t>
      </w:r>
      <w:r w:rsidRPr="00636F62">
        <w:rPr>
          <w:rFonts w:ascii="Sylfaen" w:eastAsia="Calibri" w:hAnsi="Sylfaen" w:cs="Calibri"/>
          <w:bCs/>
          <w:color w:val="2E74B5"/>
          <w:sz w:val="22"/>
          <w:szCs w:val="22"/>
          <w:lang w:val="ka-GE"/>
        </w:rPr>
        <w:t>2</w:t>
      </w:r>
      <w:r w:rsidRPr="00636F62">
        <w:rPr>
          <w:rFonts w:ascii="Sylfaen" w:eastAsia="Calibri" w:hAnsi="Sylfaen" w:cs="Calibri"/>
          <w:bCs/>
          <w:color w:val="2E74B5"/>
          <w:sz w:val="22"/>
          <w:szCs w:val="22"/>
        </w:rPr>
        <w:t xml:space="preserve"> სახელმწიფო ქონების მართვა (პროგრამული კოდი 24 06)</w:t>
      </w:r>
    </w:p>
    <w:p w14:paraId="6CA6C62B" w14:textId="77777777" w:rsidR="00332C72" w:rsidRPr="00636F62" w:rsidRDefault="00332C72" w:rsidP="00800B65">
      <w:pPr>
        <w:pStyle w:val="ListParagraph"/>
        <w:spacing w:after="0" w:line="240" w:lineRule="auto"/>
        <w:ind w:left="0"/>
        <w:rPr>
          <w:bCs/>
          <w:lang w:val="ka-GE"/>
        </w:rPr>
      </w:pPr>
    </w:p>
    <w:p w14:paraId="550D613F" w14:textId="77777777" w:rsidR="00332C72" w:rsidRPr="00636F62" w:rsidRDefault="00332C72"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7D589103" w14:textId="77777777" w:rsidR="00332C72" w:rsidRPr="00636F62" w:rsidRDefault="00332C72" w:rsidP="00BE2707">
      <w:pPr>
        <w:pStyle w:val="ListParagraph"/>
        <w:numPr>
          <w:ilvl w:val="0"/>
          <w:numId w:val="101"/>
        </w:numPr>
        <w:spacing w:after="0" w:line="240" w:lineRule="auto"/>
        <w:ind w:right="0"/>
        <w:rPr>
          <w:bCs/>
          <w:lang w:val="ka-GE"/>
        </w:rPr>
      </w:pPr>
      <w:r w:rsidRPr="00636F62">
        <w:rPr>
          <w:bCs/>
          <w:lang w:val="ka-GE"/>
        </w:rPr>
        <w:t>სსიპ - სახელმწიფო ქონების ეროვნული სააგენტო</w:t>
      </w:r>
    </w:p>
    <w:p w14:paraId="49C02C35" w14:textId="77777777" w:rsidR="00332C72" w:rsidRPr="00636F62" w:rsidRDefault="00332C72" w:rsidP="00800B65">
      <w:pPr>
        <w:pStyle w:val="ListParagraph"/>
        <w:spacing w:after="0" w:line="240" w:lineRule="auto"/>
        <w:rPr>
          <w:bCs/>
          <w:highlight w:val="yellow"/>
          <w:lang w:val="ka-GE"/>
        </w:rPr>
      </w:pPr>
    </w:p>
    <w:p w14:paraId="69AF53B2" w14:textId="77777777" w:rsidR="009F18FB" w:rsidRPr="00636F62" w:rsidRDefault="009F18FB" w:rsidP="00BE2707">
      <w:pPr>
        <w:numPr>
          <w:ilvl w:val="0"/>
          <w:numId w:val="87"/>
        </w:numPr>
        <w:spacing w:after="0" w:line="240" w:lineRule="auto"/>
        <w:jc w:val="both"/>
        <w:rPr>
          <w:rFonts w:ascii="Sylfaen" w:eastAsia="Times New Roman" w:hAnsi="Sylfaen" w:cs="Sylfaen"/>
          <w:color w:val="000000" w:themeColor="text1"/>
          <w:lang w:val="ka-GE"/>
        </w:rPr>
      </w:pPr>
      <w:bookmarkStart w:id="17" w:name="_Hlk85731529"/>
      <w:r w:rsidRPr="00636F62">
        <w:rPr>
          <w:rFonts w:ascii="Sylfaen" w:hAnsi="Sylfaen" w:cs="Sylfaen"/>
          <w:color w:val="000000" w:themeColor="text1"/>
          <w:lang w:val="ka-GE"/>
        </w:rPr>
        <w:t>გამოცხადდა  უძრავი ქონების 2 130 აუქციონი,  შედგა 855 აუქციონი, ჩაიშალა 957 და შეწყდა - 83 აუქციონი;</w:t>
      </w:r>
    </w:p>
    <w:p w14:paraId="062AC9E8" w14:textId="77777777" w:rsidR="009F18FB" w:rsidRPr="00636F62" w:rsidRDefault="009F18FB" w:rsidP="00BE2707">
      <w:pPr>
        <w:numPr>
          <w:ilvl w:val="0"/>
          <w:numId w:val="87"/>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თბილისში სახელმწიფო საკუთრებად დარეგისტრირდა 760 ობიექტი, ხოლო რეგიონულ მომსახურების ცენტრებში - 3 697 ობიექტი;</w:t>
      </w:r>
      <w:bookmarkEnd w:id="17"/>
    </w:p>
    <w:p w14:paraId="32906E86"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შექმნა/დანერგვაზე;</w:t>
      </w:r>
    </w:p>
    <w:p w14:paraId="69ECC8B8"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ერთი გაკოტრების საქმისწარმოება, განხორციელდა 5 საწარმოს მართვის უფლებით გადაცემა, გასხვისებულ იქნა 11 საწარმო და გაკოტრების პროცესი მიმდინარეობდა 1 საწარმოში;</w:t>
      </w:r>
    </w:p>
    <w:p w14:paraId="3BDD23F8"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განხორციელდა </w:t>
      </w:r>
      <w:r w:rsidRPr="00636F62">
        <w:rPr>
          <w:color w:val="000000" w:themeColor="text1"/>
          <w:lang w:val="ka-GE"/>
        </w:rPr>
        <w:t xml:space="preserve">13 </w:t>
      </w:r>
      <w:r w:rsidRPr="00636F62">
        <w:rPr>
          <w:bCs/>
          <w:color w:val="000000" w:themeColor="text1"/>
          <w:lang w:val="ka-GE"/>
        </w:rPr>
        <w:t>კონტრაჰენტის გათავისუფლება დაკისრებული პირგასამტეხლოსგან;</w:t>
      </w:r>
    </w:p>
    <w:p w14:paraId="2DB9B4DD"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მიწის მიკუთვნებისა და საკუთრების ზედდების თაობაზე გადაწყვეტილება იქნა მიღებული </w:t>
      </w:r>
      <w:r w:rsidRPr="00636F62">
        <w:rPr>
          <w:color w:val="000000" w:themeColor="text1"/>
          <w:lang w:val="ka-GE"/>
        </w:rPr>
        <w:t xml:space="preserve">962 </w:t>
      </w:r>
      <w:r w:rsidRPr="00636F62">
        <w:rPr>
          <w:bCs/>
          <w:color w:val="000000" w:themeColor="text1"/>
          <w:lang w:val="ka-GE"/>
        </w:rPr>
        <w:t>საკითხზე;</w:t>
      </w:r>
    </w:p>
    <w:p w14:paraId="485C5EF9"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color w:val="000000" w:themeColor="text1"/>
          <w:lang w:val="ka-GE"/>
        </w:rPr>
        <w:t xml:space="preserve">4 932 </w:t>
      </w:r>
      <w:r w:rsidRPr="00636F62">
        <w:rPr>
          <w:bCs/>
          <w:color w:val="000000" w:themeColor="text1"/>
          <w:lang w:val="ka-GE"/>
        </w:rPr>
        <w:t xml:space="preserve">უძრავი ქონება გადაეცა სახელმწიფო უწყებებს/საჯარო სამართლის იურიდიულ პირებს, ხოლო </w:t>
      </w:r>
      <w:r w:rsidRPr="00636F62">
        <w:rPr>
          <w:color w:val="000000" w:themeColor="text1"/>
          <w:lang w:val="ka-GE"/>
        </w:rPr>
        <w:t xml:space="preserve">1 765 </w:t>
      </w:r>
      <w:r w:rsidRPr="00636F62">
        <w:rPr>
          <w:bCs/>
          <w:color w:val="000000" w:themeColor="text1"/>
          <w:lang w:val="ka-GE"/>
        </w:rPr>
        <w:t xml:space="preserve">ობიექტი - მუნიციპალიტეტებს. მუნიციპალიტეტებს მიეცა თანხმობა </w:t>
      </w:r>
      <w:r w:rsidRPr="00636F62">
        <w:rPr>
          <w:color w:val="000000" w:themeColor="text1"/>
          <w:lang w:val="ka-GE"/>
        </w:rPr>
        <w:t xml:space="preserve">136 </w:t>
      </w:r>
      <w:r w:rsidRPr="00636F62">
        <w:rPr>
          <w:bCs/>
          <w:color w:val="000000" w:themeColor="text1"/>
          <w:lang w:val="ka-GE"/>
        </w:rPr>
        <w:t>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1AB44463"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სახელმწიფო ქონების ეროვნულმა სააგენტომ </w:t>
      </w:r>
      <w:r w:rsidRPr="00636F62">
        <w:rPr>
          <w:color w:val="000000" w:themeColor="text1"/>
          <w:lang w:val="ka-GE"/>
        </w:rPr>
        <w:t xml:space="preserve">1 247 </w:t>
      </w:r>
      <w:r w:rsidRPr="00636F62">
        <w:rPr>
          <w:bCs/>
          <w:color w:val="000000" w:themeColor="text1"/>
          <w:lang w:val="ka-GE"/>
        </w:rPr>
        <w:t>უძრავი ქონება გადასცა იძულებით გადაადგილებულ პირთა ოჯახებს;</w:t>
      </w:r>
    </w:p>
    <w:p w14:paraId="10B039D9"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„აწარმოე საქართველოში“ პროგრამის ინფრასტრუქტურული უზრუნველყოფის კომპონენტის ფარგლებში განხორციელდა </w:t>
      </w:r>
      <w:r w:rsidRPr="00636F62">
        <w:rPr>
          <w:color w:val="000000" w:themeColor="text1"/>
          <w:lang w:val="ka-GE"/>
        </w:rPr>
        <w:t xml:space="preserve">8 ბენეფიციარისთვის 3.6 </w:t>
      </w:r>
      <w:r w:rsidRPr="00636F62">
        <w:rPr>
          <w:bCs/>
          <w:color w:val="000000" w:themeColor="text1"/>
          <w:lang w:val="ka-GE"/>
        </w:rPr>
        <w:t>მლნ  ლარის ჯამური ღირებულების უძრავი ქონების გადაცემა;</w:t>
      </w:r>
    </w:p>
    <w:p w14:paraId="53A7EFEE"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უწყვეტ რეჟიმში მიმდინარეობდა სახელმწიფო ქონების მოვლა-პატრონობის/დაცვის ღონისძიებები;</w:t>
      </w:r>
    </w:p>
    <w:p w14:paraId="6CAC5CD8"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w:t>
      </w:r>
      <w:r w:rsidRPr="00636F62">
        <w:rPr>
          <w:color w:val="000000" w:themeColor="text1"/>
          <w:lang w:val="ka-GE"/>
        </w:rPr>
        <w:t xml:space="preserve">281 485 </w:t>
      </w:r>
      <w:r w:rsidRPr="00636F62">
        <w:rPr>
          <w:bCs/>
          <w:color w:val="000000" w:themeColor="text1"/>
          <w:lang w:val="ka-GE"/>
        </w:rPr>
        <w:t>აზომვითი ნახაზის მომზადების საფასური);</w:t>
      </w:r>
    </w:p>
    <w:p w14:paraId="2B72AD13"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მომსახურების მასშტაბების გაფართოების კუთხით გატარდა არაერთი ღონისძიება, ონლაინ რეჟიმში მიმდინარეობდა კერძო და სახელმწიფო ქონების განკარგვის ხელშეწყობის ღონისძიებები (ინტერნეტ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და აგრეთვე, სოციალურ ქსელებში სააგენტოს სერვისების პოპულარიზაცია;</w:t>
      </w:r>
    </w:p>
    <w:p w14:paraId="69668D3D"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ვებგვერდ „eAuction.ge“-ს დახვეწა/მოდერნიზებასთან დაკავშირებული სამუშაოები:</w:t>
      </w:r>
    </w:p>
    <w:p w14:paraId="1E45471C"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დასრულდა მუშაობა ინტერნეტ მაღაზიის პლატფორმის მიმართულებით, რაც მოიცავს eauction.ge-ის სისტემაში საქართველოს ფოსტის სერვისის ინტეგრირებას. პროცესი უკავშირდება ელექტრონულ მაღაზიაში იურიდიული პირებისათვის განცხადებების განთავსების პროექტს. დაინტერესებულ პირებს, რომლებიც საქართველოში აწარმოებენ პროდუქციას საშუალება ექნებათ განათავსონ წარმოებული პროდუქცია eauction.ge-ის ელექტრონულ მაღაზიაში, ხოლო მყიდველისათვის მიწოდების სერვისში გამოიყენონ საქართველოს ფოსტის მომსახურება;</w:t>
      </w:r>
    </w:p>
    <w:p w14:paraId="62C5D0DD"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ელექტრონული აუქციონების eauction.ge სისტემას დაემატა ახალი ფუნქციონალი. კერძოდ, ვებგვერდზე რეგისტრირებულ არარეზიდენტ ფიზიკურ და იურიდიულ პირებს შეეზღუდათ სსიპ - სახელმწიფო ქონების ეროვნული სააგენტოს მიერ აუქციონზე გამოტანილი სასოფლო-სამეურნეო მიწის ნაკვეთებზე საგარანტიო თანხების გადახდისა და ვაჭრობის პროცესში ჩართვის შესაძლებლობა (მოქმედი კანონმდებლობის შესაბამისად). ასევე, აღნიშნული ტიპის მიწებზე რეზიდენტი ფიზიკური და იურიდიული პირებისთვის ჩაშენდა სპეციალური პირობის გაცნობა/დათანხმების ფუნქციონალი, რომლის გაცნობისა და პირობების დათანხმების გარეშე, მომხმარებლები ვერ შეძლებს აუქციონში მონაწილეობის მიღებას;</w:t>
      </w:r>
    </w:p>
    <w:p w14:paraId="59EAAA5D"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მიმდინარეობდა და დასრულდა მუშაობა „აუქციონებზე კონკრეტული მომხმარებლების დაშვების ფუნქციონალის“ შექმნაზე;</w:t>
      </w:r>
    </w:p>
    <w:p w14:paraId="1A96AA33"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ადმინისტრატორის რეპორტინგის მხარეს დაემატა ახალი - მომხმარებლის დეტალური ბალანსის შემოწმების მექანიზმი;</w:t>
      </w:r>
    </w:p>
    <w:p w14:paraId="210C1609" w14:textId="77777777" w:rsidR="009F18FB" w:rsidRPr="00636F62" w:rsidRDefault="009F18FB" w:rsidP="00BE2707">
      <w:pPr>
        <w:pStyle w:val="BodyText"/>
        <w:numPr>
          <w:ilvl w:val="0"/>
          <w:numId w:val="102"/>
        </w:numPr>
        <w:ind w:left="900" w:right="120"/>
        <w:jc w:val="both"/>
        <w:rPr>
          <w:rFonts w:ascii="Sylfaen" w:hAnsi="Sylfaen"/>
          <w:bCs/>
          <w:color w:val="000000" w:themeColor="text1"/>
          <w:szCs w:val="22"/>
          <w:lang w:val="ka-GE"/>
        </w:rPr>
      </w:pPr>
      <w:r w:rsidRPr="00636F62">
        <w:rPr>
          <w:rFonts w:ascii="Sylfaen" w:hAnsi="Sylfaen"/>
          <w:bCs/>
          <w:color w:val="000000" w:themeColor="text1"/>
          <w:szCs w:val="22"/>
          <w:lang w:val="ka-GE"/>
        </w:rPr>
        <w:t>განხორციელდა ელექტრონული აუქციონის სისტემის რეფაქტორინგი და აგრეთვე, განხორციელდა სისტემის ოპტიმიზირებული პირველი ვერსიის გადატანა რეალურ გარემოში;</w:t>
      </w:r>
    </w:p>
    <w:p w14:paraId="67B610E3"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მთის კურორტების განვითარების პროექტის ფარგლებში: მიმდინარეობდა კობის სასრიალო არეალში (გუდაური) საზვავე სისტემების მოწყობის სამუშაოები; დასრულდა გათოვლიანების სისტემის მოწყობა ბაკურიანში; ბაკურიანში მიმდინარეობდა 2022-2023 წლის ჩემპიონატისთვის სასრიალო ტრასების მოწყობის სამუშაოები, დაიწყო ელექტრო მომარაგების სისტემის აღდგენა და მეხის დაცემის შედეგად დაზიანებული კოხტას საბაგიროს რეაბილიტაცია; მესტიაში დაიწყო ჰაწვალის საბაგიროს მშენებლობა; გუდაურში მიმდინარეობდა საბაგიროს დაზიანებული ტროსის აღდგენა;</w:t>
      </w:r>
    </w:p>
    <w:p w14:paraId="4EB2C874"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განხორციელდა საკონცერტო დარბაზის „ბლექ სი არენა“-ს შენობის, მიმდებარე ტერიტორიისა და მანქანა-დანადგარების მუშა მდგომარეობის შენარჩუნებისა და სრულყოფილად ფუნქციონირებისათვის საჭირო სამუშაოები (შენობების და მისი შემადგენელი მნიშვნელოვანი კონსტრუქციული ნაწილების მდგომარეობის საექსპერტო კვლევები; გათბობა-გაგრილების სისტემების, ლიფტების და სხვა მანქანა-დანადგარების გეგმიური და გადაუდებელი სარემონტო სამუშაოები; დარბაზის კუთვნილი სპეცტექნიკის შეკეთება და სახანძრო სისტემის მნიშვნელოვანი რეაბილიტაცია). „მუსიკოსთა პარკში“ მოეწყო ახალი ზონა „სოციალური სივრცე“, რომელიც პარკის ვიზიტორებს სთავაზობს ახალ სერვისებს და სასიამოვნო გარემოს. გაიმართა საზაფხულო ღონისძიებები და მათი ორგანიზებისათვის განხორციელდა საჭირო მომსახურებების შესყიდვა. განხორციელდა პარკის მწვანე საფარისა და მცენარეების განახლება და მიმდინარეობდა მისი მდგომარეობის შენარჩუნებისათვის შესაბამისი სამუშაოები;</w:t>
      </w:r>
    </w:p>
    <w:p w14:paraId="3BC0EAE0" w14:textId="77777777" w:rsidR="009F18FB" w:rsidRPr="00636F62" w:rsidRDefault="009F18FB"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ქუთაისის საერთაშორისო აეროპორტის სამგზავრო ტერმინალის გაფართოების პროექტის ფარგლებში დასრულდა: შიდა სარემოტნო, გარე ტერიტორიის კეთილმოწყობა/ლანდშაფტის სამუშაოები, ხანძარქრობის/გაგრილების და წყალმომარაგება/კანალიზაციის მოწყობის სამუშაოები; უსადენო ქსელისა და ბარგის მართვის სისტემის მოწყობა; ლოკალური ქსელის ინფრასტრუქტურის, საფრენოსნო ინფორმაციის გამოსახვის სისტემისა და ხმოვანი შეტყობინებების სისტემის, ტერმინალის დამატებითი კარის შეზღუდული დაშვების კონტროლის სისტემისა და აეროპორტის ვიდეოსამეთვალყურეო სისტემის გამართვა. დასრულდა პროექტით გათვალისწინებული სამუშაოები (მათ შორის ძირითადი ინფრასტრუქტურული აღჭურვა) და ტერმინალი გაიხსნა 9 ივნისს.</w:t>
      </w:r>
    </w:p>
    <w:p w14:paraId="059C2B62" w14:textId="77777777" w:rsidR="00332C72" w:rsidRPr="00636F62" w:rsidRDefault="00332C72" w:rsidP="00800B65">
      <w:pPr>
        <w:spacing w:line="240" w:lineRule="auto"/>
        <w:rPr>
          <w:rFonts w:ascii="Sylfaen" w:hAnsi="Sylfaen"/>
          <w:bCs/>
          <w:highlight w:val="yellow"/>
        </w:rPr>
      </w:pPr>
    </w:p>
    <w:p w14:paraId="0E7046F0" w14:textId="77777777" w:rsidR="00D64101" w:rsidRPr="00636F62" w:rsidRDefault="00D64101"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5.3 შემოსავლების მობილიზება და გადამხდელთა მომსახურების გაუმჯობესება (პროგრამული კოდი 23 02)</w:t>
      </w:r>
    </w:p>
    <w:p w14:paraId="2946BF09" w14:textId="77777777" w:rsidR="00D64101" w:rsidRPr="00636F62" w:rsidRDefault="00D64101" w:rsidP="00800B65">
      <w:pPr>
        <w:widowControl w:val="0"/>
        <w:autoSpaceDE w:val="0"/>
        <w:autoSpaceDN w:val="0"/>
        <w:adjustRightInd w:val="0"/>
        <w:spacing w:after="0" w:line="240" w:lineRule="auto"/>
        <w:rPr>
          <w:rFonts w:ascii="Sylfaen" w:hAnsi="Sylfaen" w:cs="Sylfaen"/>
          <w:bCs/>
          <w:color w:val="000000"/>
          <w:spacing w:val="1"/>
        </w:rPr>
      </w:pPr>
      <w:r w:rsidRPr="00636F62">
        <w:rPr>
          <w:rFonts w:ascii="Sylfaen" w:hAnsi="Sylfaen" w:cs="Sylfaen"/>
          <w:bCs/>
          <w:color w:val="000000"/>
          <w:spacing w:val="1"/>
          <w:lang w:val="ka-GE"/>
        </w:rPr>
        <w:t>პროგრამის</w:t>
      </w:r>
      <w:r w:rsidRPr="00636F62">
        <w:rPr>
          <w:rFonts w:ascii="Sylfaen" w:hAnsi="Sylfaen" w:cs="Sylfaen"/>
          <w:bCs/>
          <w:color w:val="000000"/>
          <w:spacing w:val="1"/>
        </w:rPr>
        <w:t xml:space="preserve"> განმახორციელებელი:</w:t>
      </w:r>
    </w:p>
    <w:p w14:paraId="1A1B7CA3" w14:textId="77777777" w:rsidR="00D64101" w:rsidRPr="00636F62" w:rsidRDefault="00D64101" w:rsidP="00800B65">
      <w:pPr>
        <w:widowControl w:val="0"/>
        <w:numPr>
          <w:ilvl w:val="0"/>
          <w:numId w:val="4"/>
        </w:numPr>
        <w:autoSpaceDE w:val="0"/>
        <w:autoSpaceDN w:val="0"/>
        <w:adjustRightInd w:val="0"/>
        <w:spacing w:after="0" w:line="240" w:lineRule="auto"/>
        <w:rPr>
          <w:rFonts w:ascii="Sylfaen" w:hAnsi="Sylfaen"/>
          <w:bCs/>
          <w:spacing w:val="1"/>
        </w:rPr>
      </w:pPr>
      <w:r w:rsidRPr="00636F62">
        <w:rPr>
          <w:rFonts w:ascii="Sylfaen" w:hAnsi="Sylfaen"/>
          <w:bCs/>
          <w:spacing w:val="1"/>
        </w:rPr>
        <w:t>სსიპ - შემოსავლების სამსახური</w:t>
      </w:r>
    </w:p>
    <w:p w14:paraId="2B892DD1" w14:textId="77777777" w:rsidR="00D64101" w:rsidRPr="00636F62" w:rsidRDefault="00D64101" w:rsidP="00800B65">
      <w:pPr>
        <w:widowControl w:val="0"/>
        <w:autoSpaceDE w:val="0"/>
        <w:autoSpaceDN w:val="0"/>
        <w:adjustRightInd w:val="0"/>
        <w:spacing w:line="240" w:lineRule="auto"/>
        <w:rPr>
          <w:rFonts w:ascii="Sylfaen" w:hAnsi="Sylfaen" w:cs="Sylfaen"/>
          <w:bCs/>
          <w:color w:val="000000"/>
          <w:spacing w:val="1"/>
          <w:highlight w:val="yellow"/>
        </w:rPr>
      </w:pPr>
    </w:p>
    <w:p w14:paraId="67C08F5B" w14:textId="0E47E65D"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მოძრავი სერვისცენტრი (Rs Car) მოემსახურა 5726 ვიზიტორს 27 ლოკაციაზე, ვიდეოზარების ჯამურმა რაოდენობამ შეადგინა 9113, ქოლცენტრში მიღებული ზარების რაოდენობამ შეადგინა 332 945, სერვისცენტრების მიერ მიღებული ვიზიტორების რაოდენობამ შეადგინა 371 655</w:t>
      </w:r>
      <w:r w:rsidR="004D076D" w:rsidRPr="00636F62">
        <w:rPr>
          <w:rFonts w:ascii="Sylfaen" w:hAnsi="Sylfaen" w:cs="Sylfaen"/>
          <w:bCs/>
          <w:color w:val="000000"/>
          <w:shd w:val="clear" w:color="auto" w:fill="FFFFFF"/>
          <w:lang w:val="ka-GE"/>
        </w:rPr>
        <w:t>;</w:t>
      </w:r>
    </w:p>
    <w:p w14:paraId="289BF3DF"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დასრულებულია 3735 საგადასახადო შემოწმება. მათ შორის: გასვლითი - 269; კამერალური (სრული)- 1664, კამერალური (თემატური)- 1800. ჯამურად დარიცხულმა თანხამ შეადგინა 692 მლნ. ლარი. მათ შორის: დასრულებული 269 გასვლითი საგადასახადო შემოწმებით დარიცხულმა თანხამ შეადგინა 55 მლნ.ლარი; დასრულებული 1666 კამერალური (სრული) საგადასახადო შემოწმებით დარიცხულმა თანხამ შეადგინა 516 მლნ. ლარი; დასრულებული 1800 კამერალური (თემატური) საგადასახადო შემოწმებით დარიცხულმა თანხამ შეადგინა 120 მლნ ლარი.</w:t>
      </w:r>
    </w:p>
    <w:p w14:paraId="614887DF"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ფინანსთა მინისტრის 2010 წლის 31 დეკემბრის „გადასახადების ადმინისტრირების შესახებ“ N 996 ბრძანებაში განხორციელებული ცვლილებით, საქართველოს მოქალაქე ფიზიკურ პირებს შესაძლებლობა მიეცათ დარეგისტრირდენ გადასახადის გადამხდელ ფიზიკურ პირებად დისტანციურად ვიდეო ზარის გამოყენებით (videocall.rs.ge);</w:t>
      </w:r>
    </w:p>
    <w:p w14:paraId="369172D8"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დაიხვეწა სერვისი „კომუნიკატორი“ - განხორციელდა განცხადების გამომგზავნი მხარის მონაცემების სრულყოფა;</w:t>
      </w:r>
    </w:p>
    <w:p w14:paraId="04EF937A"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დაინტერესებულ პირთა ინფორმირებისა და მომსახურების გაუმჯობესების მიზნით მომზადდა და შემოსავლების სამსახურის ვებ-გვერდზე განთავსდა 13 ვიდეო ინსტრუქცია;</w:t>
      </w:r>
    </w:p>
    <w:p w14:paraId="75F95BFA"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სერვისცენტრების და საინფორმაციო საკონსულტაციო ცენტრის მომსახურების ხარისხის გაუმჯობესებისა და გადამხდელთა კმაყოფილების დონის განსაზღვრის მიზნით განხორციელდა „გადამხდელთა კმაყოფილების კვლევა. კვლევის ფარგლებში გამოიკითხა სერვისცენტრის 381 და საინფორმაციო საკონსულტაციო ცენტრის 250 მომხმარებელი.</w:t>
      </w:r>
    </w:p>
    <w:p w14:paraId="7A4A698C"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შემოსავლების სამსახურის განახლებულ ვებგვერდზე დაინერგა უკუკავშირის სისტემა. მოხმარებლებს მუდმივად შეუძლიათ დააფიქსირონ უკუკავშირი მათთვის საინტერესო საკითხებზე.</w:t>
      </w:r>
    </w:p>
    <w:p w14:paraId="4B41E714"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განხორციელდა ბუნებრივი რესურსებით სარგებლობისათვის მოსაკრებლებით დაბეგვრასთან დაკავშირებით, კანონმდებლობის სრულყოფა.</w:t>
      </w:r>
    </w:p>
    <w:p w14:paraId="3A4AC66E"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დღგ-ის ევროკავშირის კანონმდებლობასთან ჰარმონიზაციის მიზნით, საქართველოს საგადასახადო კოდექსში განხორციელებული ცვლილების შესაბამისად, დღგ-ის გადამხდელად რეგისტრაციის ვალდებულების გარეშე, დღგ-ის გამოანგარიშების და გადახდის ვალდებულება წარმოეშობა დასაბეგრ პირს, თუ იგი არ არის დაფუძნებული, ან ჩვეულებრივ არ ცხოვრობს საქართველოში, ან საქართველოში არ აქვს ფიქსირებული დაწესებულება და მონაწილეობს ისეთი ციფრული მომსახურების გაწევაში, რომლის გაწევის ადგილი საქართველოა და არ იბეგრება უკუდაბეგვრის წესით. ამ მიზნით, საქართველოს ფინანსთა მინისტრის N996 ბრძანებაში განხორციელდა ცვლილება და შემუშავებულ იქნა უცხოელი დასაბეგრი პირის მიერ გაწეული ციფრული მომსახურების დღგ-ით დაბეგვრის მეთოდოლოგია და დეკლარაციის ფორმა. ამასთან, საქართველოში წარმოშობილი საგადასახადო ვალდებულებების, კერძოდ, დღგ-ის გამოანგარიშებისა და ბიუჯეტთან ანგარიშსწორების მიზნით შემუშავებულ იქნა დღგ-ის პორტალი “VAT Portal on Digital Services“, რომელიც ამოქმედდა 2021 წლის 1 ივლისიდან.</w:t>
      </w:r>
    </w:p>
    <w:p w14:paraId="61AB2D78"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აუღიარებელი საგადასახადო ვალდებულებების და ჯარიმების დროული აღიარების ხელშეწყობის მიზნით, მუშავდება პროექტი, რომლის მიხედვით საგადასახადო შემოწმების აქტის გამოცემამდე, პირთან წინასწარი შეთანხმებით, შემმოწმებელი განახორციელებს სადავო და არასადავო საკითხების ურთიერთგამიჯვნას.</w:t>
      </w:r>
    </w:p>
    <w:p w14:paraId="7EFC47AE"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სალაროში ნაღდი ფულის გონივრული ნაშთის განსაზღვრის მიზნით მუშავდება მეთოდური მითითება, რომლის თანახმად ნაღდი ფულის გონივრულ ოდენობად განისაზღვრება სალაროდან/ანგარიშვალდებულ პირზე გაცემული საკასო ხარჯების 10%, რაზეც არ გავრცელდება დამატებითი საგადასახადო ტვირთი. ხოლო ამ ოდენობაზე მეტი თანხების მიმართ, თუ საგადასახადო შემოწმებისას სხვადასხვა ფაქტობრივი გარემოებების გათვალისწინებით, დამაჯერებლად არ იქნა მიჩნეული მათი რეალურად არსებობის ფაქტი, გამოიყენება შემოსავლების სამსახურის მეთოდური მითითება „სალაროს უძრავი ნაშთის დაბეგვრის შესახებ.</w:t>
      </w:r>
    </w:p>
    <w:p w14:paraId="2F56DE6A"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„დამატებული ღირებულების გადასახადისაგან (დღგ) ჩათვლის უფლებით გათავისუფლებული იმ დასაბეგრი ოპერაციების შესახებ, რომლებიც დაბეგრილია დღგ-ის 18%-იანი განაკვეთით” მეთოდურმა მითითებამ შესაძლოა განიცადოს კორექტირება და გადაკეთდეს ამჟამად არსებული გუდფეისის (Good Faith) მეთოდური მითითებების ფორმატით, რომელსაც კურირებს დავების დეპარტამენტის გუდფეისების კომისია. დოკუმენტის შემუშავება შეჩერდა, ვინაიდან სხვა ინსტრუმენტებით მოხდება საკითხის გადაწყვეტა.</w:t>
      </w:r>
    </w:p>
    <w:p w14:paraId="5846CD8F"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2021 წლის ცხრა თვის განმავლობაში, Audit Case Management System-ის სასწავლო კურსი ჩაუტარდა საგადასახადო შემოწმებებში ჩართულ ყველა თანამშრომელს, მათ შორის აუდიტორებს, მენეჯერებსა და ტექნიკური უზრუნველყოფის სამმართველოს სპეციალისტებს. მიმდინარე წლის მაისის თვიდან მოყოლებული, აუდიტის დეპარტამენტი განაგრძობს ახალი საგადასახადო შემოწმებების ინიცირებას საქმისწარმოების ელექტრონულ სისტემაში (Audit Case Management System). ამ ეტაპზე, პროგრამაში (CRM) ინიცირებულია 713 საგადასახადო შემოწმება. პერმანენტულად მიმდინარეობს გამოვლენილი პროგრამული ხარვეზების იდენტიფიცირება და აღმოფხვრა.</w:t>
      </w:r>
    </w:p>
    <w:p w14:paraId="18CA8C82"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დღგ-ის ზედმეტობის ავტომატურად დაბრუნების პროგრამა, რომელიც შესულია ძალაში და ფუნქციონირებს. 2021 წლიდან ამოქმედდა დღგ-ის ახალი კარი, რომელმაც გარდა შინაარსობრივი ცვლილებებისა, გამოიწვია ახალი დეკლარაციის ფორმის ჩამოყალიბების აუცილებლობა. საჭირო გახდა კრიტერიუმების გადაფასება, ახლით ჩანაცვლება, დამატებითი რისკების გათვალისწინება, რომელიც დაკავშირებულია აღნიშნულ პროგრამასთან. ამ ეტაპზე მიმდინარეობს სისტემაში ახალი რისკის კრიტერიუმების დამატება/დახვეწა. საგადასახადო კანონშესაბამისობის რისკების მართვის მეთოდოლოგიის საფუძველზე დამტკიცდა 2021-2022 წლების შემოსავლების სამსახურის კანონშესაბამისობის გაუმჯობესების გეგმა, რაც ითვალისწინებს 2021-2022 წლებში გადამხდელთა შვიდ პრიორიტეტულ რისკ-ჯგუფთან დაგეგმილ ღონისძიებებს.</w:t>
      </w:r>
    </w:p>
    <w:p w14:paraId="2D7D2381" w14:textId="4E6B3B2C"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დეკლარირების/გაანგარიშების დროული და სრული წარმოდგენის უზრუნველყოფის მიზნით, შემუშავებულია კონცეფცია და შექმნილია სამუშაო ჯგუფები ყოველთვიური მოგების გადასახადის დეკლარაციისა და გადახდის წყაროსთან დაკავებული გადასახადის სისწორის კონტროლის პროგრამების ფარგლებში. ამ ეტაპზე მიმდინარეობს რისკების მოდულის ჩაშენება მონაცემთა საცავში და ქეის მენეჯმენტის ლოგიკების პროგრამული უზრუნველყოფა. პარალელურ რეჟიმში სამუშაო ჯგუფის მიერ მიმდინარეობს პროცედურების დანერგვა სატესტო რეჟიმში.</w:t>
      </w:r>
    </w:p>
    <w:p w14:paraId="34C7E242"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დეკლარირების/გაანგარიშების დროული და სრული წარმოდგენის უზრუნველყოფის მიზნით, საგადასახადო კოდექსში საქართველოს პარლამენტის მიერ დამტკიცებული ცვლილებების საფუძველზე, მ/წლის 01 თებერვლიდან დამქირავებელი ვალდებულია დასაქმებულ პირთა შესახებ ინფორმაცია ასახოს „დაქირავებულ პირთა რეესტრში“. აღნიშნულის ფარგლებში შემუშავებული იქნა დაქირავებულ პირთა რეესტრის კონცეფცია და ლოგიკები, განხორციელდა შესაბამისი საკანონმდებლო ცვლილებები და პროგრამული უზრუნველყოფა.</w:t>
      </w:r>
    </w:p>
    <w:p w14:paraId="733FC202"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შემუშავდა დაუბეგრავი საგადასახადო დოკუმენტების მართვის შესახებ პროგრამული მოდული, ჩამოყალიბდა რისკის ლოგიკები და საქმეების მენეჯერული მართვის პროგრამა (ქეის მენეჯმენტი). აღნიშნული პროგრამა ძალაში შევიდა მ/წლის 01 თებერვლიდან, რომლის ფარგლებშიც მიმდინარეობს დაუბეგრავი დოკუმენტების იდენტიფიცირება და მათი შესწავლა. პარალელურად მიმდინარეობს პროცესის დახვეწაზე მუშაობა. ასევე შემუშავებულია სასაქონლო-მატერიალური ფასეულობების ნაშთების (მარაგების) კონტროლის შესახებ კონცეფცია, ჩამოყალიბდა რისკის ლოგიკები, შემუშავდა საქმეების მენეჯერული მართვის პროგრამა (ქეის მენეჯმენტი). რისკის ლოგიკები ჩაშენებულია პროგრამულ მოდულში, დასრულდა ქეის მენეჯმენტის პროგრამული უზრუნველყოფა და აღნიშნული პროგრამა ძალაში შევიდა მ/წლის 01 ივნისიდან. პარალელურად მიმდინარეობს პროცესის დახვეწაზე მუშაობა.</w:t>
      </w:r>
    </w:p>
    <w:p w14:paraId="7002C43B"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დროული დეკლარირების უზრუნველსაყოფად გადასახადის გადამხდელისთვის სავალდებულო გახდა საინფორმაციო ბარათში დეკლარაციების ჭრილში ინფორმაციის წარმოდგენა; შემუშავდა თითოეული დეკლარაციის მიხედვით შეუსაბამო მონაცემის გამოვლენის ინდიკატორები და კრიტერიუმები; საინფორმაციო ბარათში ინფორმაციის არასწორად წარმოდგენის შემთხვევებზე შემუშავდა სანქციის და საჩივრების განხილვის ლოგიკები, რომელიც პროგრამულად უზრუნველყოფილია და აქტიურ პროცესშია. დღგს გადამხდელებთან მიმართებაში შემუშავებულია დეკლარაციის წარუდგენლობის შემთხვევაში სავარაუდო დარიცხვის ლოგიკა, მეთოდური დოკუმენტი და პროგრამული უზრუნველყოფა. შემუშავდა შეტყობინებების ავტომატურად გაგზავნის მოდული. აღნიშნული გამოიწვევს გადასახადის გადამხდელების დეკლარირების კულტურის ამაღლებას, რაც ხელს შეუწყობს დეკლარირების /გაანგარიშებების დროულ და სრულ წარმოდგენას.</w:t>
      </w:r>
    </w:p>
    <w:p w14:paraId="352EEEDD"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დღგ-ს ზედმეტობის ავტომატური დაბრუნების პროგრამის ფარგლებში, 2019 წლის იანვრიდან წარმოშობილი დღგ-ს ზედმეტობის ფარგლებში, 2021 წლის განმავლობაში (იანვარი, თებერვალი, მარტი, აპრილი, მაისი, ივნისი, ივლისი, აგვისტო, სექტემბერი) დაბრუნებულია წარმოდგენილი შემცირებიანი დღგ-ის დეკლარაციების რაოდენობის 92%. დაიხვეწა ზედმეტობის ავტომატური დაბრუნების უარის თქმის მოდული და საინფორმაციო ტექნოლოგიების ცენტრის დახმარებით დაემატა რისკის შეფასების დამატებითი ინდიკატორები. 2021 წლის იანვრიდან სსკ-ით ამოქმედებული ახალი დღგ-ის კარის ცვლილებებიდან გამომდინარე მუდმივ რეჟიმში მიმდინარეობს ახალი კრიტერიუმების დამატება, არსებულის გადაწყობა და დახვეწა. ასევე, გამომდინარე იქიდან, რომ 2021 წლიდან ამოქმედდა დაუბეგრავი ანგარიშ-ფაქტურების და არაკვალიფიციური დღგ-ის გადამხდელის განსაზღვრის/შესწავლის პროექტები საჭირო გახდა დამატებითი მუშაობა და თანაკვეთის გამიჯვა დღგის ზედმეტობის ავტომატური დაბრუნების სისტემასთან.</w:t>
      </w:r>
    </w:p>
    <w:p w14:paraId="648E6F9F"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ყოველთვიური მოგების გადასახადის დეკლარაციის სისწორის კონტროლის პროგრამის ფარგლებში, მიმდინარეობს რისკების მოდულის ჩაშენება მონაცემთა საცავში, გრძელდება ქეის მენეჯმენტზე მუშაობა და პარალელურად სამუშაო ჯგუფის მიერ მიმდინარეობს პროცედურების სატესტო რეჟიმზე და პროცესის დანერგვაზე მუშაობა, ასევე სატესტო რეჟიმის შედეგების ანალიზი. გადახდის წყაროსთან დაკავებული გადასახადის სისწორის კონტროლის შესახებ, მიმდინარეობს რისკების მოდულის ჩაშენება მონაცემთა საცავში, გრძელდება ქეის მენეჯმენტზე მუშაობა და პარალელურად სამუშაო ჯგუფის მიერ მიმდინარეობს პროცედურების სატესტო რეჟიმზე და პროცესის დანერგვაზე მუშაობა, ასევე სატესტო რეჟიმის შედეგების ანალიზი. შემუშავებულია დაქირავებულ პირთა რეესტრის კონცეფცია, პროგრამული ლოგიკები და შესავსები ფორმა, რომლის პროგრამული უზრუნველყოფა განხორციელდა. აღნიშნული პროგრამა ძალაში შევიდა მ/წლის 01 თებერვლიდან. დაუბეგრავი საგადასახადო დოკუმენტების მართვის შესახებ პროგრამული მოდული, რისკის ლოგიკები, საქმეების მენეჯერული მართვის პროგრამა (ქეის მენეჯმენტი) შემუშავდა და ჩამოყალიბდა, ხოლო აღნიშნული პროგრამა ძალაში შევიდა მ/წლის 01 თებერვლიდან, რომლის ფარგლებშიც მიმდინარეობს დაუბეგრავი დოკუმენტების იდენტიფიცირება და მათი შესწავლა. პარალელურად მიმდინარეობს პროცესის დახვეწაზე მუშაობა და სხვა პროგრამებთან თანაკვეთის გამიჯვა. ასევე შემუშავებულია სასაქონლომატერიალური ფასეულობების ნაშთების (მარაგების) კონტროლის შესახებ კონცეფცია, ჩამოყალიბდა რისკის ლოგიკები, შემუშავდა საქმეების მენეჯერული მართვის პროგრამა (ქეის მენეჯმენტი). რისკის ლოგიკები ჩაშენებულია პროგრამულ მოდულში, დასრულდა ქეის მენეჯმენტის პროგრამული უზრუნველყოფა და აღნიშნული პროგრამა ძალაში შევიდა მ/წლის 01 ივნისიდან. პარალელურად მიმდინარეობს პროცესის დახვეწაზე მუშაობა. დეკლარაციების მოლოდინის სრულყოფილად განსაზღვრისთვის შეიქმნა პროგრამული მოდული. დროული დეკლარირების უზრუნველსაყოფად მონიტორინგის რეჟიმში მიმდინარეობს დეკლარაციების ჭრილში წარმოდგენილი შეუსაბამო მონაცემის მიმართ ღონისძიებების გატარება, რაც გულისხმობს დავალების მართვის პროგრამული მოდულის საშუალებით შეუსაბამო მონაცემების მართვას საოპერაციო დეპარტამენტის მიერ. შეიქმნა და გაშვებულია დღგ-ს გადამხდელი პირებისათვის სავარაუდო დარიცხვის პროგრამული მოდული.</w:t>
      </w:r>
    </w:p>
    <w:p w14:paraId="475D10B6"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არსებული პროგრამული მოდულების დახვეწა და ახალი პროდუქტების შექმნის პროგრამის ფარგლებში გრძელდება მონაცემთა საცავის შევსების პროცესი. მიმდინარეობს მონაცემთა დამუშავების და ანალიზის სისტემაში რისკის მოდულების და კრიტერიუმების ინტეგრაცია, ასევე რეპორტინგ და ვიზუალური გარემოს დანერგვა, მონაცემთა საცავის სტაბილურობის მონიტორინგი, კიბერუსაფრთხოების პოლიტიკის განსაზღვრა, მონაცემთა ბაზებში არსებულ მონაცემთა ხარისხის გაუმჯობესება. ბიზნეს პროცესის მფლობელების ჩართულობა მონაცემთა დამუშავების და ანალიზის სისტემაში მოდულების შექმნის პროცესში.</w:t>
      </w:r>
    </w:p>
    <w:p w14:paraId="5856E9D0"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მონაცემთა ხარისხის კონტროლის გაუმჯობესების მიზნით მიმდინარეობს არსებული პროგრამული მოდულების/რეესტრების დახვეწა და ახალი პროგრამული პროდუქტების შექმნა. შექმნილია პროგრამული მოდულები: გადასახადის გადამხდელის კატეგორია და საკუთრების ფორმა. დასრულებულია გადასახადების ადმინისტრირების სისტემაში გადასახადის გადამხდელის საინფორმაციო ბარათის მონაცემების მიმდინარე და ისტორიული შედეგების შენახვის პროცესი. საინფორმაციო ბარათის ხარისხის უზრუნველყოფისათვის, შეუსაბამო მონაცემების გამოვლენის მიზნით (ფილტრაციის მოდული) ჩამოყალიბებულია რისკის ინდიკატორები, რომლის ტექნიკური უზრუნველყოფაც დასრულებულია. ამავდროულად, მიმდინარეობს საოპერაციო დეპარტამენტის მიერ დამტკიცებული გეგმის შესაბამისად შეუსაბამო მონაცემებზე რეაგირების ღონისძიებები (სამიზნე ჯგუფი მუშავდება ფილტრაციის მოდულით გამოვლენილი შეუსაბამო მონაცემების დამუშავებისა და შემთხვევითი შერჩევის გზით). შემუშავებულია დავალების მართვის პროგრამული მოდული, რომელიც მონიტორინგის თანამშრომლებს საშუალებას აძლევს შესრულებული სამუშაოს მიმდინარეობა და შედეგი ასახოს პროგრამულად, ასევე დასრულებულია მუშაობა ტაბის ანდროიდ აპლიკაციის ფორმირებისათვის, რომლის ტექნიკური უზრუნველყოფაც დასრულების პროცესშია. ტელეფონის ნომრების სისტემატიზაციისა და ხარისხის კონტროლის მიზნით, შექმნილია ტელეფონის ნომრების რეესტრი, სადაც მოცემულია ჩვენს ხელთ არსებული ყველა წყაროდან მიღებული ინფორმაცია, რომელიც დალაგებულია გარკვეული პრიორიტეტების გათვალისწინებით. მონაცემთა ხარისხის კონტროლის პროცესი წარმოადგენს პერმანენტულ პროცესს.</w:t>
      </w:r>
    </w:p>
    <w:p w14:paraId="1954A648"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გადასახადის გადახდისაგან თავის არიდების მცდელობების გამოვლენა და შესაბამისი რეაგირების ფარგლებში საგადასახადო ვალდებულებების მქონე არარეგისტრირებულ გადამხდელთა გამოვლენის მიზნით განსაზღვრულია პროექტის ეტაპები და დაწყებულია თანმიმდევრული შესრულება, შემუშავებულია რეაგირების სტრატეგია და დამტკიცებულია შესაბამისი პროცედურული სახელმძღვანელო, განხორციელებულია საკანონმდებლო ცვლილება,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 კერძოდ, შემუშავებული კრიტერიუმების მიხედვით, ყოველთვიურად ხდება სამიზნე ჯგუფების იდენტიფიცირება, საოპერაციო დეპარტამენტისთვის გადაცემა (დამტკიცებული გეგმის მიხედვით) და მათზე შემდგომი რეაგირება. ამასთან, ხორციელდება პროცესის მონიტორინგი. შემუშავებულია და რეალურ რეჟიმში გაშვებულია დავალებების მართვის პროგრამული მოდული და მიმდინარეობს მისი სრულყოფა/ტესტირება.</w:t>
      </w:r>
    </w:p>
    <w:p w14:paraId="5F7BEA33"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სტაბილურობის მისაღწევად მონაცემებზე production გარემოზე მიმდინარეობს მონიტორინგი, ტესტირება კერძოდ:</w:t>
      </w:r>
    </w:p>
    <w:p w14:paraId="2FD4A2C2"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გადამხდელთა ფაილის მოდული - (სამართლებრივი ფორმები, გადამხდელის რეჟიმები, დღგ-ის გადამხდელის სტატუსი, მიკრო ბიზნესი, მცირე ბიზნესი, ვირტუალური ზონის პირი, საქველმოქმედო ორგანიზაცია, სპეციალური სავაჭრო კომპანია, საერთაშორისო ფინანსური კომპანია, ფარმაცევტული საწარმო, სამოქალაქო რეესტრი, თამბაქოს მწარმოებელთა რეესტრი, მაღალმთიანი დასახლების საწარმო, სასოფლო სამეურნეო კოოპერატივი, თავისუფალი ინდუსტრიული ზონის საწარმო, გადამხდელის ობიექტები, მენეჯმენტი, გადამხდელის მართვის ადგილი, გადამხდელის სიდიდე, გადამხდელის NACE ძირითადი საქმიანობა, წინასწარ წარმოდგენილი ინფორმაცია გადასახადის დეკლარირების შესახებ);</w:t>
      </w:r>
    </w:p>
    <w:p w14:paraId="0B74CC77"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გადამხდელის საინფორმაციო გვერდი;</w:t>
      </w:r>
    </w:p>
    <w:p w14:paraId="1AD4987F"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გადამხდელის ბარათი;</w:t>
      </w:r>
    </w:p>
    <w:p w14:paraId="68EAFA81"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დღგ-ს ავტომატური დაბრუნების მოდული;</w:t>
      </w:r>
    </w:p>
    <w:p w14:paraId="199913D0"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გადამხდელის დეკლარაციები (საბაჟო დეკლარაციების ჩათვლით);</w:t>
      </w:r>
    </w:p>
    <w:p w14:paraId="2099CA16"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აუდიტი;</w:t>
      </w:r>
    </w:p>
    <w:p w14:paraId="46EA7852"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შსს (პატრული);</w:t>
      </w:r>
    </w:p>
    <w:p w14:paraId="2C16C2D3"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საჯარო რეესტრი (საკადასტრო და საკუთრების მონაცემების შეგროვება);</w:t>
      </w:r>
    </w:p>
    <w:p w14:paraId="003CD4C0"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ბუღალტრული აღრიცხვის და ფინანსური ანგარიშგების რეესტრი.</w:t>
      </w:r>
    </w:p>
    <w:p w14:paraId="6385C136"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არარეგისტრირებულ გადამხდელთა გამოვლენის მიზნით განსაზღვრულია პროექტის ეტაპები და დაწყებულია თანმიმდევრული შესრულება; შემუშავებულია რეაგირების სტრატეგია; გავლილია იდენტიფიცირების და პრიორიტეტიზაციის ეტაპები, შერჩეულია სამიზნე საქმიანობები. იდენტიფიცირებულია ინფორმაციის მოძიების წყაროები და ეტაპობრივად მიმდინარეობს სამიზნე პოპულაციის ბაზის ფორმირება. დაწყებულია რეაგირება დადგენილი პროცედურების შესაბამისად. შექმნილია დავალების მართვის პროგრამული მოდული და მიმდინარეობს რეალურ გარემოზე ტესტირება.</w:t>
      </w:r>
    </w:p>
    <w:p w14:paraId="1D5215F4"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პროექტის „სასაქონლო კოდით საქონლის ძიების და ნებართვების გაცემის ერთიანი ელექტრონული სისტემა“ პირველი ეტაპი. შედეგად, შემოსავლების სამსახურის ვებ გვერდზე (www.rs.ge) გადასახადის გადამხდელს შესაძლებლობა აქვს მიიღოს ინფორმაცია თითოეულ სასაქონლო კოდსა და შესაბამის საქონელზე, კერძოდ: კანონმდებლობით დადგენილი შეზღუდვები და აკრძალვები, საჭიროების შემთხვევაში ნებართვები, სერთიფიკატები, მათი გამცემი უწყებები, ნებართვისა და სერტიფიკატების მისაღებად და რეგისტრაციისთვის სხვა უწყებებში წარსადგენი დოკუმენტების, არასატარიფო ღონისძიებების მარეგულირებელი ნორმატიული აქტების ჩამონათვალი. სისტემაში ასევე ინტეგრირებულია გადასახადების კალკულატორი, რომლითაც გადასახადის გადამხდელს შეუძლია წინასწარ გამოთვალოს შესაბამის სასაქონლო კოდზე არსებული იმპორტის გადასახდელი (იმპორტის გადასახადი, აქციზი, დღგ).</w:t>
      </w:r>
    </w:p>
    <w:p w14:paraId="7120E33E"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დასრულდა სასაქონლო კოდით საქონლის ძიების და ნებართვების გაცემის ერთიანი ელექტრონული სისტემის საქართველოს ფინანსთა მინისტრის 2020 წლის 18 ნოემბერის №275 ბრძანებით დამტკიცებულ „საგარეო-ეკონომიკური საქმიანობის ეროვნული სასაქონლო ნომენკლატურასთან (სეს ესნ)“ შესაბამისობაში მოყვანისა და ნებართვის გამცემი უწყებების აღნიშნულ სისტემაში ჩართვის სამუშაოები. შედეგად, აღნიშნული სისტემის მეშვეობით შესაძლებელი ხდება, რომ საქართველოს კანონმდებლობით დადგენილ აკრძალვებსა და შეზღუდვებს დაქვემდებარებული საქონლის მიმართ საბაჟო ფორმალობების განხორციელებისას წარსადგენი, საქართველოს კანონმდებლობით განსაზღვრული ლიცენზიის, ნებართვის ან/და სერტიფიკატის მისაღებად, დაინტერესებულმა პირებმა შემოსავლების სამსახურის ვებგვერდის მეშვეობით, ერთი ფანჯრის პრინციპით, ელექტრონული ფორმით წარადგინონ განაცხადი შესაბამისი ლიცენზიის, ნებართვის ან/და სერტიფიკატის გამცემ ორგანოებში, რის შემდეგაც ამავე სისტემის მეშვეობით მიიღებს ინფორმაციას მის განცხადებასთან დაკავშირებით მიღებული გადაწყვეტილების შესახებ.</w:t>
      </w:r>
    </w:p>
    <w:p w14:paraId="15BAA4CE"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2021 წლის 1 ივლისიდან ამოქმედდა „სათამაშოების უსაფრთხოების შესახებ ტექნიკური რეგლამენტის დამტკიცების თაობაზე“ საქართველოს მთავრობის 2020 წლის 20 იანვრის №47 დადგენილება, რომელიც ითვალისწინებს სათამაშოების საქართველოს ბაზარზე განთავსებამდე პროდუქტის შესაბამისობის შეფასებას და დოკუმენტაციის წარდგენას, რომელიც ადასტურებს სათამაშოს უსაფრთხოების მოთხოვნებთან შესაბამისობას (იგულისხმება სათამაშოების როგორც ქიმიური შემადგენლობის, ასევე მათი ფიზიკური მახასიათებლების კონტროლი). ვინაიდან რეგულაციები შეეხება საქართველოს ბაზარზე იმპორტის გზით განსათავსებელ სათამაშოებსაც, ერთის მხრივ, იმპორტირებული სათამაშოების შესაბამისობის უზრუნველყოფისა და, მეორეს მხრივ, იმპორტიორთა ხელშეწყობისა და საბაჟო ფორმალობების გამარტივებისათვის, შემოსავლების სამსახურის მიერ, ბაზარზე ზედამხედველობის სააგენტოსთან თანამშრომლობით, შემუშავებულ იქნა შესაბამისი ონლაინ პლატფორმა შემოსავლების სამსახურის ვებ გვერდზე. მისი მეშვეობით შესაძლებელი გახდა, რომ ტექნიკური რეგლამენტის მოქმედების სფეროში შემავალი პროდუქტის იმპორტის გზით საქართველოს ბაზარზე განთავსებისათვის, იმპორტიორებმა შემოსავლების სამსახურის ვებგვერდის (https://eservices.rs.ge/external/Services.aspx?org_id=3) მეშვეობით შემოსავლების სამსახურსა და სააგენტოს ელექტრონული ფორმით წარუდგინონ „სათამაშოს იმპორტის წინასწარი შეტყობინება“. აღნიშნული პროგრამა საშუალებას იძლევა, რომ სააგენტოს ელექტრონულად მიეწოდოს სათამაშოების შესაბამისობის შესახებ სრული ინფორმაცია და დოკუმენტაცია, რის შედეგადაც სააგენტო მიიღებს გადაწყვეტილებას შეტყობინების დადასტურების, უარყოფის ან დამატებითი კვლევის საჭიროების შესახებ, ხოლო სათამაშოს იმპორტის საბაჟო დეკლარაციის რეგისტრაცია განხორციელდება შესაბამისი შეტყობინების დადასტურების შემდეგ.</w:t>
      </w:r>
    </w:p>
    <w:p w14:paraId="3451403D"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და შემოსავლების სამსახურის ვებ-გვერდზე განსათავსებლად გადაგზავნილ იქნა მასალები, რომელიც უზრუნველყოფს ბიზნეს სექტორისა და მოქალაქეების უკეთ ინფორმირებას ახალი კორონავირუსის ( COVID-19 ) პანდემიით გამოწვეული მდგომარეობის გათვალისწინებით საბაჟო გამშვებ პუნქტებზე მგზავრების, სატრანსპორტო საშუალებების და ტვირთების მიმართ განსახორციელებელ პროცედურებზე, ბიზნესის ხელშეწყობის მიზნით განხორციელებულ საკანონმდებლო შეღავათებზე, გაფორმების ეკონომიკურ ზონებში საქონლის გაფორმების დისტანციურ ელექტრონულ სერვისებზე და სხვა აქტუალურ საკითხებზე.</w:t>
      </w:r>
    </w:p>
    <w:p w14:paraId="2C1A2FFD"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მიმდინარეობს მუშაობა eTIR კომპიუტერიზაციის პროექტზე. პროექტის მიზანია TIR გადაზიდვებთან დაკავშირებული რისკების მართვის მიზნით დამატებითი ინტერნეტ ინსტრუმენტების დანერგვის ხელშეწყობა. საერთაშორისო საგზაო ტრანსპორტის კავშირის (IRU) მიერ ინიცირებულ იქნა გარკვეული მოთხოვნები, რაც საჭიროებს საინფრომაციო ტექნოლოგიუების ცენტრის მიერ დეველოპმენტ ვერსიაში ცვლილებებს. მიმდინარეობს მუშაობა აღნიშნულ საკითხზე.</w:t>
      </w:r>
    </w:p>
    <w:p w14:paraId="03AFCFDC"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ექსპორტის კონტროლის და საზღვრის უსაფრთხოების (EXBS) პროგრამის ეგიდით მიმდინარეობს მუშაობა საბაჟო რისკების მოდერნიზების პროექტზე ანალიტიკური მხარდაჭერის პროგრამის დანერგვის მიმართულებით. პროექტის ფარგლებში განხორციელდა საქართველოში აშშ-ს საელჩოს მიერ ტექნიკური მოწყობილობების, კერძოდ: ოთხი ერთეული სერვერის შეძენა და ინსტალაცია შემოსავლების სამსახურში. NU Borders IT გუნდის მიერ განხორციელდა პროგრამული უზრუნველყოფის საინსტალაციო სამუშაოები. NU Borders -ის მიერ მიმდინარეობს სასწავლო კურსის შემუშავება - რისკის ანალიტიკოსთა დამატებითი გადამზადებისათვის და აპლიკაციების მომხმარებელთა ჩართულობით განსახორციელებელი ტესტირების რეჟიმისთვის მზადება.</w:t>
      </w:r>
    </w:p>
    <w:p w14:paraId="0AC5E153"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რისკის შემცველი ტვირთების მონიტორინგის დისტანციური სისტემის (GPS ლუქები) დანერგვის პროექტის ფარგლებში, რაც გულისხმობს სატრანსპორტო საშუალების მონიტორინგს ელექტრონული ლუქების საშუალებით, განხორციელდა ტესტირება სატესტო სერვერზე. მიმდინარე ეტაპზე სრულყოფილი ტესტირებისთის საჭიროა ტესტირება რეალურ გარემოში, რაც უნდა განხორციელდეს ჩინეთის მთავრობის მიერ გრანტის სახით გადმოცემულ რეალურ სერვერზე.</w:t>
      </w:r>
    </w:p>
    <w:p w14:paraId="6461DBAE"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სამსახური აქტიურად მონაწილეობს ავიარეისებით გადაადგილებული მგზავრების შესახებ წინასწარი ინფორმაციის მოწოდების სისტემის დანერგვის პროცესში (API PNR). პროექტი გულისხმობს სამგზავრო დოკუმენტაციის მონაცემების და მგზავრის გადაადგილების შესახებ ინფორმაციის ყველა ძირითად ასპექტის წინასწარ რეჟიმში ხელმისაწვდომობას, რაც მნიშვნელოვნად გააუმჯობესებს რისკების მართვის შესაძლებლობებს. მიმდინარეობს სისტემის ტესტირების რეჟიმი.</w:t>
      </w:r>
    </w:p>
    <w:p w14:paraId="19359AB3"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კინოლოგიური მომსახურების შემდგომი გაუმჯობესების მიზნით:</w:t>
      </w:r>
    </w:p>
    <w:p w14:paraId="387C7B80"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მიმდინარეობს მუშაობა სგპ ლაგოდეხის კინოლოგიური მომსახურების უზრუნველსაყოფად, ლაგოდეხისთვის გამოყოფილი ორი კინოლოგ-ოფიცრის და ორი სამსახურებრივი ძაღლის მომზადების პროცესი დასრულდა.</w:t>
      </w:r>
    </w:p>
    <w:p w14:paraId="1A9AB95D"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მიმდინარეობს მუშაობა ნატურალური ნარკოტიკების სამსახურებრივი ძაღლების საწვრთნელად გამოყენების მიზნით.</w:t>
      </w:r>
    </w:p>
    <w:p w14:paraId="3CC5F2C9"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 კონვენციისა (CTC) და „საქონლის ვაჭრობის ფორმალობების გამარტივების შესახებ“ (SAD) კონვენციებთან მიერთებისა და „ახალი კომპიუტერიზებული სატრანზიტო სისტემის“ (NCTS) იმპლემენტაციის ფარგლებში განხორციელდა ყოველკვირეული ონლაინ სამუშაო შეხვედრები გაეროს კონფერენცია ვაჭრობისა და განვითარების შესახებ (UNCTAD)-ის წარმომადგენლებთან ეროვნული ტრანზიტის აპლიკაციისთვის ფუნქციური და ტექნიკური მახასიათებლების დაზუსტების მიზნით. მიმდინარეობს სამუშაოები ეროვნული ტრანზიტის აპლიკაციის შექმნის მიმართულებით. განხორციელდა აპლიკაციის გარკვეული ნაწილის ტესტირების მიმართულებით აქტივობები:</w:t>
      </w:r>
    </w:p>
    <w:p w14:paraId="10FFE63C"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შემოწმდა და ჩასწორდა აპლიკაციის ტერმინების თარგმანი ( 8 დოკუმენტი) . ექვემდებარება გადახედავს აპლიკაციის სატესტო ვერსიის შემდგომ ეტაპებზე;</w:t>
      </w:r>
    </w:p>
    <w:p w14:paraId="44303DC6"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მიმდინარეობს აპლიკაციის სატესტოდ გამზადებული მოდულების (ავტორიზაციები, ტრანზიტი, მომხმარებლის სახელის შექმნა) წინასწარი ტესტირება. დაგეგმილია გაეროს კონფერენცია ვაჭრობისა და განვითარების შესახებ (UNCTAD)-ის მიერ პროექტის სამუშაო ჯგუფის წევრებისთვის აპლიკაციის ფუნქციონალის თაობაზე სასწავლო სესიების გამართვა, რამაც ხელი უნდა შეუწყოს ტესტირების პროცესს.</w:t>
      </w:r>
    </w:p>
    <w:p w14:paraId="09BEB4B1"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ავტორიზებული ეკონომიკური ოპერატორის ინსტიტუტთან დაკავშირებით ცნობიერების ამაღლების მიზნით, განხორციელდა ინდივიდუალური შეხვედრები გადასახადის გადამხდელებთან (9 შეხვედრა). ასევე, დაწყებულია ერთობლივი საკონსულტაციო მუშაობა სტატუსის მაძიებლებთან (2 კომპანია) კითხვარის შევსებასთან დაკავშირებული სირთულის დასაძლევაში დახმარების მიზნით. შესულია ცვლილებები საქართველოს ფინანსთა მინისტრის 257-ე ბრძანებაში აეო-ს სტატუსის მინიჭებისათვის საჭირო გარკვეული კრიტერიუმების შესამოწმებელი პერიოდის შემცირების კუთხით.</w:t>
      </w:r>
    </w:p>
    <w:p w14:paraId="7426A305"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მემორანდუმის პროექტი საქართველოსა და ჩინეთის სახალხო რესპუბლიკას შორის ავტორიზებული ეკონომიკური ოპერატორების პროგრამების ურთიერთ-აღიარების თაობაზე. მიმდინარე ეტაპზე პროექტი გადის შიდასახელმწიფოებრივ პროცედურებს; მიმდინარეობს მოლაპარაკებები ჩინეთის საბაჟო ადმინისტრაციასთან ავტორიზებული ეკონომიკური ოპერატორების შეფასებისა და კონტროლის პროცედურების გაცნობითი ღონისძიებების ჩატარებასთან დაკავშირებით.</w:t>
      </w:r>
    </w:p>
    <w:p w14:paraId="0948E3EA"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ევროკავშირში არსებული მიდგომების და პრაქტიკის გაზიარების მიზნით, ა.წ. 25 მარტს გაიმართა ვირტუალური სამუშაო შეხვედრა ევროკავშირის TAXUD-ისა და ეროვნული სამუშაო ჯგუფს წევრებს შორის. შეხვედრის ფარგლებში განხილული იქნა საბაჟო ვალდებულებებთან დაკავშირებული ევროკავშირის კომპეტენციაში შემავალი საკითხები. ამასთან, წარმოდგენილი იქნა ევროკავშირის სასამართლო გადაწყვეტილებები, არსებული პრაქტიკა და კონკრეტულ ქეისებთან დაკავშირებული კომპედიუმი, რომელიც ითარგმნა ქართლ ენაზე. ამის გარდა, საბჭოს N1186/2009 დებულებების ადმინისტრირების საკითხებთან მიმართებით, რომელიც განეკუთვნება ევროკავშირის წევრი ქვეყნების კომპეტენციას, გაგზავნილი იქნა მოთხოვნა ევროკომისიის ტექნიკური დახმარებისა და ინფორმაციის გაცვლის (TAIEX) პროექტის ფარგლებში დახმარების თაობაზე. აღნიშნულთან დაკავშირებით, მიღებული გვაქვს წინასწარი თანხმობა.</w:t>
      </w:r>
    </w:p>
    <w:p w14:paraId="4C5C4D77"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საგადასახადო ადმინისტრაციების ფორუმთან (FTA) თანამშრომლობის გაფართოება - შემოსავლების სამსახური ჩაერთო ეკონომიკური განვითარებისა და თანამშრომლობის ორგანიზაციის საგადასახადო ადმინისტრაციათა ფორუმის ქსელის „ერთიანი საერთაშორისო ძალა კონფიდენციალური ინფორმაციის გაცვლასა და თანამშრომლობაზე„ (JITSIC) ერთ-ერთ პროექტში, რომელიც ეხება საგადასახადო რეზიდენტობის ცნობების გაცემის და ვალიდურობის შემოწმებას. პროექტის მიზანია მოხდეს საუკეთესო პრაქტიკების კრებულის გაკეთება და საგადასახადო ცნობების მონაცემთა ბაზის შექმნა, რომელზე ხელმისაწვდომობაც ექნება ყველა წევრ ადმინისტრაციას.</w:t>
      </w:r>
    </w:p>
    <w:p w14:paraId="0C14B6AF"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TIWB-ში − „საგადასახადო ინსპექტორები საზღვრების გარეშე“ შემოსავლების სამსახურის ჩართულობის გაზრდა - „საგადასახადო ინსპექტორები საზღვრებს გარეშე“ პროგრამის ფარგლებში დასაწყები პროექტის მიზნებისთვის, რომელიც შეეხება ფასის წინასწარი შეთანხმების პროგრამის დანერგაში პრაქტიკულ დახმარებას, გასაუბრება ჩაუტარდა პროექტის მონაწილეობის მსურველი 5 ქვეყნის საგადასახადო ადმინისტრაციებიდან არჩევანი შეჩერდა იტალიის საგადასახადო ადმინისტრაციაზე. ამ ეტაპზე მიმდინარეობს პროექტის მონაწილე მხარეებს შორის ურთიერთვალდებულებების განმსაზღვრელი დოკუმენტების მომზადება და ხელმოწერა.</w:t>
      </w:r>
    </w:p>
    <w:p w14:paraId="11B112FF" w14:textId="77777777" w:rsidR="00F75549" w:rsidRPr="00636F62" w:rsidRDefault="00F75549"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საბაჟო გამშვები პუნქტებისა და გაფორმების ეკონომიკური ზონების შეუფერხებელი ფუნქციონირებისათვის, საანგარიშო პერიოდში დასრულდა/მიმდინარეობს შემდეგი კაპიტალური და მიმდინარე სამშენებლო-სარემონტო სამუშაოები:</w:t>
      </w:r>
    </w:p>
    <w:p w14:paraId="513275AF"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საბაჟო გამშვები პუნქტი „სარფი “- ს ტერიტორიაზე, ბეტონის საფარის მოწყობის სამუშაოები;</w:t>
      </w:r>
    </w:p>
    <w:p w14:paraId="17D9AB7E"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საბაჟო გამშვები პუნქტის „ნინოწმინდა”-ს გარე და შიდა ტერიტორიაზე სხვადასხვა სახის სამშენებლოსარემონტო სამუშაოები;</w:t>
      </w:r>
    </w:p>
    <w:p w14:paraId="1494D05A"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ლაგოდეხის მუნიციპალიტეტის სოფელ მაწინში, საქართველო - აზერბაიჯანის საზღვარზე მდებარე საბაჟო გამშვები პუნქტის შენობის რეკონსტრუქციის სამუშაოები.</w:t>
      </w:r>
    </w:p>
    <w:p w14:paraId="2C09BC6D" w14:textId="77777777" w:rsidR="00F75549" w:rsidRPr="00636F62" w:rsidRDefault="00F75549" w:rsidP="00BE2707">
      <w:pPr>
        <w:pStyle w:val="ListParagraph"/>
        <w:numPr>
          <w:ilvl w:val="0"/>
          <w:numId w:val="110"/>
        </w:numPr>
        <w:tabs>
          <w:tab w:val="left" w:pos="360"/>
        </w:tabs>
        <w:spacing w:after="0" w:line="240" w:lineRule="auto"/>
        <w:rPr>
          <w:bCs/>
          <w:shd w:val="clear" w:color="auto" w:fill="FFFFFF"/>
          <w:lang w:val="ka-GE"/>
        </w:rPr>
      </w:pPr>
      <w:r w:rsidRPr="00636F62">
        <w:rPr>
          <w:bCs/>
          <w:shd w:val="clear" w:color="auto" w:fill="FFFFFF"/>
          <w:lang w:val="ka-GE"/>
        </w:rPr>
        <w:t>გაფორმების ეკონომიკური ზონა „თბილისი 1”-ის შენობის და მიმდებარე ტერიტორიის სარემონტო სამუშაოები.</w:t>
      </w:r>
    </w:p>
    <w:p w14:paraId="0E732665" w14:textId="77777777" w:rsidR="00D64101" w:rsidRPr="00636F62" w:rsidRDefault="00D64101" w:rsidP="00800B65">
      <w:pPr>
        <w:spacing w:after="0" w:line="240" w:lineRule="auto"/>
        <w:rPr>
          <w:rFonts w:ascii="Sylfaen" w:hAnsi="Sylfaen"/>
          <w:bCs/>
          <w:highlight w:val="yellow"/>
        </w:rPr>
      </w:pPr>
    </w:p>
    <w:p w14:paraId="6758BCB2" w14:textId="77777777" w:rsidR="00D64101" w:rsidRPr="00636F62" w:rsidRDefault="00D64101" w:rsidP="00800B65">
      <w:pPr>
        <w:pStyle w:val="Heading2"/>
        <w:spacing w:line="240" w:lineRule="auto"/>
        <w:jc w:val="both"/>
        <w:rPr>
          <w:rFonts w:ascii="Sylfaen" w:hAnsi="Sylfaen"/>
          <w:bCs/>
          <w:sz w:val="22"/>
          <w:szCs w:val="22"/>
          <w:lang w:val="ka-GE"/>
        </w:rPr>
      </w:pPr>
      <w:r w:rsidRPr="00636F62">
        <w:rPr>
          <w:rFonts w:ascii="Sylfaen" w:hAnsi="Sylfaen"/>
          <w:bCs/>
          <w:sz w:val="22"/>
          <w:szCs w:val="22"/>
          <w:lang w:val="ka-GE"/>
        </w:rPr>
        <w:t>5.4 სახელმწიფო ფინანსების მართვა (პროგრამული კოდი 23 01)</w:t>
      </w:r>
    </w:p>
    <w:p w14:paraId="524BEAEE" w14:textId="77777777" w:rsidR="00D64101" w:rsidRPr="00636F62" w:rsidRDefault="00D64101" w:rsidP="00800B65">
      <w:pPr>
        <w:spacing w:line="240" w:lineRule="auto"/>
        <w:rPr>
          <w:rFonts w:ascii="Sylfaen" w:hAnsi="Sylfaen"/>
          <w:bCs/>
          <w:lang w:val="ka-GE"/>
        </w:rPr>
      </w:pPr>
    </w:p>
    <w:p w14:paraId="45808660" w14:textId="77777777" w:rsidR="00D64101" w:rsidRPr="00636F62" w:rsidRDefault="00D64101" w:rsidP="00800B65">
      <w:pPr>
        <w:widowControl w:val="0"/>
        <w:autoSpaceDE w:val="0"/>
        <w:autoSpaceDN w:val="0"/>
        <w:adjustRightInd w:val="0"/>
        <w:spacing w:after="0" w:line="240" w:lineRule="auto"/>
        <w:rPr>
          <w:rFonts w:ascii="Sylfaen" w:hAnsi="Sylfaen" w:cs="Sylfaen"/>
          <w:bCs/>
          <w:color w:val="000000"/>
        </w:rPr>
      </w:pPr>
      <w:r w:rsidRPr="00636F62">
        <w:rPr>
          <w:rFonts w:ascii="Sylfaen" w:hAnsi="Sylfaen" w:cs="Sylfaen"/>
          <w:bCs/>
          <w:color w:val="000000"/>
          <w:lang w:val="ka-GE"/>
        </w:rPr>
        <w:t xml:space="preserve">პროგრამის </w:t>
      </w:r>
      <w:r w:rsidRPr="00636F62">
        <w:rPr>
          <w:rFonts w:ascii="Sylfaen" w:hAnsi="Sylfaen" w:cs="Sylfaen"/>
          <w:bCs/>
          <w:color w:val="000000"/>
        </w:rPr>
        <w:t>განმ</w:t>
      </w:r>
      <w:r w:rsidRPr="00636F62">
        <w:rPr>
          <w:rFonts w:ascii="Sylfaen" w:hAnsi="Sylfaen" w:cs="Sylfaen"/>
          <w:bCs/>
          <w:color w:val="000000"/>
          <w:spacing w:val="-1"/>
        </w:rPr>
        <w:t>ა</w:t>
      </w:r>
      <w:r w:rsidRPr="00636F62">
        <w:rPr>
          <w:rFonts w:ascii="Sylfaen" w:hAnsi="Sylfaen" w:cs="Sylfaen"/>
          <w:bCs/>
          <w:color w:val="000000"/>
        </w:rPr>
        <w:t>ხო</w:t>
      </w:r>
      <w:r w:rsidRPr="00636F62">
        <w:rPr>
          <w:rFonts w:ascii="Sylfaen" w:hAnsi="Sylfaen" w:cs="Sylfaen"/>
          <w:bCs/>
          <w:color w:val="000000"/>
          <w:spacing w:val="-2"/>
        </w:rPr>
        <w:t>რ</w:t>
      </w:r>
      <w:r w:rsidRPr="00636F62">
        <w:rPr>
          <w:rFonts w:ascii="Sylfaen" w:hAnsi="Sylfaen" w:cs="Sylfaen"/>
          <w:bCs/>
          <w:color w:val="000000"/>
        </w:rPr>
        <w:t>ც</w:t>
      </w:r>
      <w:r w:rsidRPr="00636F62">
        <w:rPr>
          <w:rFonts w:ascii="Sylfaen" w:hAnsi="Sylfaen" w:cs="Sylfaen"/>
          <w:bCs/>
          <w:color w:val="000000"/>
          <w:spacing w:val="-3"/>
        </w:rPr>
        <w:t>ი</w:t>
      </w:r>
      <w:r w:rsidRPr="00636F62">
        <w:rPr>
          <w:rFonts w:ascii="Sylfaen" w:hAnsi="Sylfaen" w:cs="Sylfaen"/>
          <w:bCs/>
          <w:color w:val="000000"/>
          <w:spacing w:val="1"/>
        </w:rPr>
        <w:t>ე</w:t>
      </w:r>
      <w:r w:rsidRPr="00636F62">
        <w:rPr>
          <w:rFonts w:ascii="Sylfaen" w:hAnsi="Sylfaen" w:cs="Sylfaen"/>
          <w:bCs/>
          <w:color w:val="000000"/>
          <w:spacing w:val="-2"/>
        </w:rPr>
        <w:t>ლ</w:t>
      </w:r>
      <w:r w:rsidRPr="00636F62">
        <w:rPr>
          <w:rFonts w:ascii="Sylfaen" w:hAnsi="Sylfaen" w:cs="Sylfaen"/>
          <w:bCs/>
          <w:color w:val="000000"/>
          <w:spacing w:val="1"/>
        </w:rPr>
        <w:t>ე</w:t>
      </w:r>
      <w:r w:rsidRPr="00636F62">
        <w:rPr>
          <w:rFonts w:ascii="Sylfaen" w:hAnsi="Sylfaen" w:cs="Sylfaen"/>
          <w:bCs/>
          <w:color w:val="000000"/>
          <w:spacing w:val="-1"/>
        </w:rPr>
        <w:t>ბ</w:t>
      </w:r>
      <w:r w:rsidRPr="00636F62">
        <w:rPr>
          <w:rFonts w:ascii="Sylfaen" w:hAnsi="Sylfaen" w:cs="Sylfaen"/>
          <w:bCs/>
          <w:color w:val="000000"/>
          <w:spacing w:val="1"/>
        </w:rPr>
        <w:t>ე</w:t>
      </w:r>
      <w:r w:rsidRPr="00636F62">
        <w:rPr>
          <w:rFonts w:ascii="Sylfaen" w:hAnsi="Sylfaen" w:cs="Sylfaen"/>
          <w:bCs/>
          <w:color w:val="000000"/>
        </w:rPr>
        <w:t>ლ</w:t>
      </w:r>
      <w:r w:rsidRPr="00636F62">
        <w:rPr>
          <w:rFonts w:ascii="Sylfaen" w:hAnsi="Sylfaen" w:cs="Sylfaen"/>
          <w:bCs/>
          <w:color w:val="000000"/>
          <w:spacing w:val="1"/>
        </w:rPr>
        <w:t>ი</w:t>
      </w:r>
      <w:r w:rsidRPr="00636F62">
        <w:rPr>
          <w:rFonts w:ascii="Sylfaen" w:hAnsi="Sylfaen" w:cs="Sylfaen"/>
          <w:bCs/>
          <w:color w:val="000000"/>
        </w:rPr>
        <w:t>:</w:t>
      </w:r>
    </w:p>
    <w:p w14:paraId="6EAFE983" w14:textId="77777777" w:rsidR="00D64101" w:rsidRPr="00636F62" w:rsidRDefault="00D64101" w:rsidP="00800B65">
      <w:pPr>
        <w:widowControl w:val="0"/>
        <w:numPr>
          <w:ilvl w:val="0"/>
          <w:numId w:val="3"/>
        </w:numPr>
        <w:autoSpaceDE w:val="0"/>
        <w:autoSpaceDN w:val="0"/>
        <w:adjustRightInd w:val="0"/>
        <w:spacing w:after="0" w:line="240" w:lineRule="auto"/>
        <w:rPr>
          <w:rFonts w:ascii="Sylfaen" w:hAnsi="Sylfaen"/>
          <w:bCs/>
        </w:rPr>
      </w:pPr>
      <w:r w:rsidRPr="00636F62">
        <w:rPr>
          <w:rFonts w:ascii="Sylfaen" w:hAnsi="Sylfaen"/>
          <w:bCs/>
          <w:spacing w:val="-1"/>
        </w:rPr>
        <w:t>ს</w:t>
      </w:r>
      <w:r w:rsidRPr="00636F62">
        <w:rPr>
          <w:rFonts w:ascii="Sylfaen" w:hAnsi="Sylfaen"/>
          <w:bCs/>
        </w:rPr>
        <w:t>აქარ</w:t>
      </w:r>
      <w:r w:rsidRPr="00636F62">
        <w:rPr>
          <w:rFonts w:ascii="Sylfaen" w:hAnsi="Sylfaen"/>
          <w:bCs/>
          <w:spacing w:val="1"/>
        </w:rPr>
        <w:t>თ</w:t>
      </w:r>
      <w:r w:rsidRPr="00636F62">
        <w:rPr>
          <w:rFonts w:ascii="Sylfaen" w:hAnsi="Sylfaen"/>
          <w:bCs/>
          <w:spacing w:val="-3"/>
        </w:rPr>
        <w:t>ვ</w:t>
      </w:r>
      <w:r w:rsidRPr="00636F62">
        <w:rPr>
          <w:rFonts w:ascii="Sylfaen" w:hAnsi="Sylfaen"/>
          <w:bCs/>
          <w:spacing w:val="1"/>
        </w:rPr>
        <w:t>ე</w:t>
      </w:r>
      <w:r w:rsidRPr="00636F62">
        <w:rPr>
          <w:rFonts w:ascii="Sylfaen" w:hAnsi="Sylfaen"/>
          <w:bCs/>
        </w:rPr>
        <w:t xml:space="preserve">ლოს </w:t>
      </w:r>
      <w:r w:rsidRPr="00636F62">
        <w:rPr>
          <w:rFonts w:ascii="Sylfaen" w:hAnsi="Sylfaen"/>
          <w:bCs/>
          <w:lang w:val="ka-GE"/>
        </w:rPr>
        <w:t>ფ</w:t>
      </w:r>
      <w:r w:rsidRPr="00636F62">
        <w:rPr>
          <w:rFonts w:ascii="Sylfaen" w:hAnsi="Sylfaen"/>
          <w:bCs/>
          <w:spacing w:val="-3"/>
        </w:rPr>
        <w:t>ი</w:t>
      </w:r>
      <w:r w:rsidRPr="00636F62">
        <w:rPr>
          <w:rFonts w:ascii="Sylfaen" w:hAnsi="Sylfaen"/>
          <w:bCs/>
          <w:spacing w:val="1"/>
        </w:rPr>
        <w:t>ნ</w:t>
      </w:r>
      <w:r w:rsidRPr="00636F62">
        <w:rPr>
          <w:rFonts w:ascii="Sylfaen" w:hAnsi="Sylfaen"/>
          <w:bCs/>
        </w:rPr>
        <w:t>ა</w:t>
      </w:r>
      <w:r w:rsidRPr="00636F62">
        <w:rPr>
          <w:rFonts w:ascii="Sylfaen" w:hAnsi="Sylfaen"/>
          <w:bCs/>
          <w:spacing w:val="1"/>
        </w:rPr>
        <w:t>ნ</w:t>
      </w:r>
      <w:r w:rsidRPr="00636F62">
        <w:rPr>
          <w:rFonts w:ascii="Sylfaen" w:hAnsi="Sylfaen"/>
          <w:bCs/>
          <w:spacing w:val="-4"/>
        </w:rPr>
        <w:t>ს</w:t>
      </w:r>
      <w:r w:rsidRPr="00636F62">
        <w:rPr>
          <w:rFonts w:ascii="Sylfaen" w:hAnsi="Sylfaen"/>
          <w:bCs/>
        </w:rPr>
        <w:t>თა</w:t>
      </w:r>
      <w:r w:rsidRPr="00636F62">
        <w:rPr>
          <w:rFonts w:ascii="Sylfaen" w:hAnsi="Sylfaen"/>
          <w:bCs/>
          <w:spacing w:val="-1"/>
        </w:rPr>
        <w:t xml:space="preserve"> ს</w:t>
      </w:r>
      <w:r w:rsidRPr="00636F62">
        <w:rPr>
          <w:rFonts w:ascii="Sylfaen" w:hAnsi="Sylfaen"/>
          <w:bCs/>
        </w:rPr>
        <w:t>ა</w:t>
      </w:r>
      <w:r w:rsidRPr="00636F62">
        <w:rPr>
          <w:rFonts w:ascii="Sylfaen" w:hAnsi="Sylfaen"/>
          <w:bCs/>
          <w:spacing w:val="-1"/>
        </w:rPr>
        <w:t>მი</w:t>
      </w:r>
      <w:r w:rsidRPr="00636F62">
        <w:rPr>
          <w:rFonts w:ascii="Sylfaen" w:hAnsi="Sylfaen"/>
          <w:bCs/>
          <w:spacing w:val="1"/>
        </w:rPr>
        <w:t>ნ</w:t>
      </w:r>
      <w:r w:rsidRPr="00636F62">
        <w:rPr>
          <w:rFonts w:ascii="Sylfaen" w:hAnsi="Sylfaen"/>
          <w:bCs/>
          <w:spacing w:val="-1"/>
        </w:rPr>
        <w:t>ისტ</w:t>
      </w:r>
      <w:r w:rsidRPr="00636F62">
        <w:rPr>
          <w:rFonts w:ascii="Sylfaen" w:hAnsi="Sylfaen"/>
          <w:bCs/>
        </w:rPr>
        <w:t>რო</w:t>
      </w:r>
    </w:p>
    <w:p w14:paraId="6D9E4238" w14:textId="77777777" w:rsidR="00D64101" w:rsidRPr="00636F62" w:rsidRDefault="00D64101" w:rsidP="00800B65">
      <w:pPr>
        <w:widowControl w:val="0"/>
        <w:numPr>
          <w:ilvl w:val="0"/>
          <w:numId w:val="3"/>
        </w:numPr>
        <w:autoSpaceDE w:val="0"/>
        <w:autoSpaceDN w:val="0"/>
        <w:adjustRightInd w:val="0"/>
        <w:spacing w:after="0" w:line="240" w:lineRule="auto"/>
        <w:rPr>
          <w:rFonts w:ascii="Sylfaen" w:hAnsi="Sylfaen"/>
          <w:bCs/>
        </w:rPr>
      </w:pPr>
      <w:r w:rsidRPr="00636F62">
        <w:rPr>
          <w:rFonts w:ascii="Sylfaen" w:hAnsi="Sylfaen"/>
          <w:bCs/>
          <w:spacing w:val="-1"/>
          <w:position w:val="1"/>
        </w:rPr>
        <w:t>ს</w:t>
      </w:r>
      <w:r w:rsidRPr="00636F62">
        <w:rPr>
          <w:rFonts w:ascii="Sylfaen" w:hAnsi="Sylfaen"/>
          <w:bCs/>
          <w:position w:val="1"/>
        </w:rPr>
        <w:t>აქარ</w:t>
      </w:r>
      <w:r w:rsidRPr="00636F62">
        <w:rPr>
          <w:rFonts w:ascii="Sylfaen" w:hAnsi="Sylfaen"/>
          <w:bCs/>
          <w:spacing w:val="1"/>
          <w:position w:val="1"/>
        </w:rPr>
        <w:t>თ</w:t>
      </w:r>
      <w:r w:rsidRPr="00636F62">
        <w:rPr>
          <w:rFonts w:ascii="Sylfaen" w:hAnsi="Sylfaen"/>
          <w:bCs/>
          <w:spacing w:val="-3"/>
          <w:position w:val="1"/>
        </w:rPr>
        <w:t>ვ</w:t>
      </w:r>
      <w:r w:rsidRPr="00636F62">
        <w:rPr>
          <w:rFonts w:ascii="Sylfaen" w:hAnsi="Sylfaen"/>
          <w:bCs/>
          <w:spacing w:val="1"/>
          <w:position w:val="1"/>
        </w:rPr>
        <w:t>ე</w:t>
      </w:r>
      <w:r w:rsidRPr="00636F62">
        <w:rPr>
          <w:rFonts w:ascii="Sylfaen" w:hAnsi="Sylfaen"/>
          <w:bCs/>
          <w:position w:val="1"/>
        </w:rPr>
        <w:t>ლოს ფ</w:t>
      </w:r>
      <w:r w:rsidRPr="00636F62">
        <w:rPr>
          <w:rFonts w:ascii="Sylfaen" w:hAnsi="Sylfaen"/>
          <w:bCs/>
          <w:spacing w:val="-3"/>
          <w:position w:val="1"/>
        </w:rPr>
        <w:t>ი</w:t>
      </w:r>
      <w:r w:rsidRPr="00636F62">
        <w:rPr>
          <w:rFonts w:ascii="Sylfaen" w:hAnsi="Sylfaen"/>
          <w:bCs/>
          <w:spacing w:val="1"/>
          <w:position w:val="1"/>
        </w:rPr>
        <w:t>ნ</w:t>
      </w:r>
      <w:r w:rsidRPr="00636F62">
        <w:rPr>
          <w:rFonts w:ascii="Sylfaen" w:hAnsi="Sylfaen"/>
          <w:bCs/>
          <w:position w:val="1"/>
        </w:rPr>
        <w:t>ა</w:t>
      </w:r>
      <w:r w:rsidRPr="00636F62">
        <w:rPr>
          <w:rFonts w:ascii="Sylfaen" w:hAnsi="Sylfaen"/>
          <w:bCs/>
          <w:spacing w:val="1"/>
          <w:position w:val="1"/>
        </w:rPr>
        <w:t>ნ</w:t>
      </w:r>
      <w:r w:rsidRPr="00636F62">
        <w:rPr>
          <w:rFonts w:ascii="Sylfaen" w:hAnsi="Sylfaen"/>
          <w:bCs/>
          <w:spacing w:val="-4"/>
          <w:position w:val="1"/>
        </w:rPr>
        <w:t>ს</w:t>
      </w:r>
      <w:r w:rsidRPr="00636F62">
        <w:rPr>
          <w:rFonts w:ascii="Sylfaen" w:hAnsi="Sylfaen"/>
          <w:bCs/>
          <w:position w:val="1"/>
        </w:rPr>
        <w:t>თა</w:t>
      </w:r>
      <w:r w:rsidRPr="00636F62">
        <w:rPr>
          <w:rFonts w:ascii="Sylfaen" w:hAnsi="Sylfaen"/>
          <w:bCs/>
          <w:spacing w:val="-1"/>
          <w:position w:val="1"/>
        </w:rPr>
        <w:t xml:space="preserve"> ს</w:t>
      </w:r>
      <w:r w:rsidRPr="00636F62">
        <w:rPr>
          <w:rFonts w:ascii="Sylfaen" w:hAnsi="Sylfaen"/>
          <w:bCs/>
          <w:position w:val="1"/>
        </w:rPr>
        <w:t>ა</w:t>
      </w:r>
      <w:r w:rsidRPr="00636F62">
        <w:rPr>
          <w:rFonts w:ascii="Sylfaen" w:hAnsi="Sylfaen"/>
          <w:bCs/>
          <w:spacing w:val="-1"/>
          <w:position w:val="1"/>
        </w:rPr>
        <w:t>მი</w:t>
      </w:r>
      <w:r w:rsidRPr="00636F62">
        <w:rPr>
          <w:rFonts w:ascii="Sylfaen" w:hAnsi="Sylfaen"/>
          <w:bCs/>
          <w:spacing w:val="1"/>
          <w:position w:val="1"/>
        </w:rPr>
        <w:t>ნ</w:t>
      </w:r>
      <w:r w:rsidRPr="00636F62">
        <w:rPr>
          <w:rFonts w:ascii="Sylfaen" w:hAnsi="Sylfaen"/>
          <w:bCs/>
          <w:spacing w:val="-1"/>
          <w:position w:val="1"/>
        </w:rPr>
        <w:t>ისტ</w:t>
      </w:r>
      <w:r w:rsidRPr="00636F62">
        <w:rPr>
          <w:rFonts w:ascii="Sylfaen" w:hAnsi="Sylfaen"/>
          <w:bCs/>
          <w:position w:val="1"/>
        </w:rPr>
        <w:t xml:space="preserve">როს </w:t>
      </w:r>
      <w:r w:rsidRPr="00636F62">
        <w:rPr>
          <w:rFonts w:ascii="Sylfaen" w:hAnsi="Sylfaen"/>
          <w:bCs/>
          <w:spacing w:val="-1"/>
          <w:position w:val="1"/>
        </w:rPr>
        <w:t>ს</w:t>
      </w:r>
      <w:r w:rsidRPr="00636F62">
        <w:rPr>
          <w:rFonts w:ascii="Sylfaen" w:hAnsi="Sylfaen"/>
          <w:bCs/>
          <w:position w:val="1"/>
        </w:rPr>
        <w:t>ახაზ</w:t>
      </w:r>
      <w:r w:rsidRPr="00636F62">
        <w:rPr>
          <w:rFonts w:ascii="Sylfaen" w:hAnsi="Sylfaen"/>
          <w:bCs/>
          <w:spacing w:val="-1"/>
          <w:position w:val="1"/>
        </w:rPr>
        <w:t>ი</w:t>
      </w:r>
      <w:r w:rsidRPr="00636F62">
        <w:rPr>
          <w:rFonts w:ascii="Sylfaen" w:hAnsi="Sylfaen"/>
          <w:bCs/>
          <w:spacing w:val="1"/>
          <w:position w:val="1"/>
        </w:rPr>
        <w:t>ნ</w:t>
      </w:r>
      <w:r w:rsidRPr="00636F62">
        <w:rPr>
          <w:rFonts w:ascii="Sylfaen" w:hAnsi="Sylfaen"/>
          <w:bCs/>
          <w:position w:val="1"/>
        </w:rPr>
        <w:t>ო</w:t>
      </w:r>
      <w:r w:rsidRPr="00636F62">
        <w:rPr>
          <w:rFonts w:ascii="Sylfaen" w:hAnsi="Sylfaen"/>
          <w:bCs/>
          <w:spacing w:val="-1"/>
          <w:position w:val="1"/>
        </w:rPr>
        <w:t xml:space="preserve"> ს</w:t>
      </w:r>
      <w:r w:rsidRPr="00636F62">
        <w:rPr>
          <w:rFonts w:ascii="Sylfaen" w:hAnsi="Sylfaen"/>
          <w:bCs/>
          <w:position w:val="1"/>
        </w:rPr>
        <w:t>ა</w:t>
      </w:r>
      <w:r w:rsidRPr="00636F62">
        <w:rPr>
          <w:rFonts w:ascii="Sylfaen" w:hAnsi="Sylfaen"/>
          <w:bCs/>
          <w:spacing w:val="-1"/>
          <w:position w:val="1"/>
        </w:rPr>
        <w:t>მს</w:t>
      </w:r>
      <w:r w:rsidRPr="00636F62">
        <w:rPr>
          <w:rFonts w:ascii="Sylfaen" w:hAnsi="Sylfaen"/>
          <w:bCs/>
          <w:position w:val="1"/>
        </w:rPr>
        <w:t>ახური</w:t>
      </w:r>
    </w:p>
    <w:p w14:paraId="6B5F5374" w14:textId="77777777" w:rsidR="00D64101" w:rsidRPr="00636F62" w:rsidRDefault="00D64101" w:rsidP="00800B65">
      <w:pPr>
        <w:tabs>
          <w:tab w:val="left" w:pos="360"/>
        </w:tabs>
        <w:spacing w:line="240" w:lineRule="auto"/>
        <w:jc w:val="both"/>
        <w:rPr>
          <w:rFonts w:ascii="Sylfaen" w:hAnsi="Sylfaen"/>
          <w:bCs/>
          <w:highlight w:val="yellow"/>
          <w:lang w:val="ka-GE"/>
        </w:rPr>
      </w:pPr>
    </w:p>
    <w:p w14:paraId="71110A5F"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პარლამენტს წარედგინა 2021-2024 წლების ქვეყნის ძირითადი მონაცემების და მიმართულებების დოკუმენტის საბოლოო ვარიანტი;</w:t>
      </w:r>
    </w:p>
    <w:p w14:paraId="35C7D43A"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და საქართველოს მთავრობის მიერ დამტკიცდა დადგენილება „2022 – 2025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რომლის მიხედვითაც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w:t>
      </w:r>
    </w:p>
    <w:p w14:paraId="4E257655"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და კანონმდებლობით დადგენილ ვადებში საქართველოს პარლამენტს წარედგინა საქართველოს 2020 წლის წლიური სახელმწიფო ბიუჯეტის შესრულების ანგარიში და 2021 წლის სახელმწიფო ბიუჯეტის I კვარტლის და 6 თვის შესრულების ანგარიში.</w:t>
      </w:r>
    </w:p>
    <w:p w14:paraId="0E397CBD"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მუნიციპალიტეტების PEFA-ს შეფასების ანგარიშებში გამოვლენილი ხარვეზების აღმოფხვრის მიზნით დამატებით 12 მუნიციპალიტეტის (ქ. გორი, ქ.ზუგდიდი, ქობულეთი, ოზურგეთი, თელავი, ბოლნისი, ასპინძა, ჭიათურა, ახალციხე, საჩხერე, ყვარელი, მესტია) მერთან გაფორმდა ურთიერთთანამშრომლობის მემორანდუმები. განხორციელდა შესაბამისი ცვლილება „საჯარო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დადგენილებაში. ასევე, მემორანდუმის პირობებს დაემატა საინვესტიციო პროექტების მართვასთან დაკავშირებული სამიზნე მაჩვენებლები. სულ ურთიერთთანამშრომლობის მემორანდუმები გაფორმებულია 39 მუნიციპალიტეტის მერთან.</w:t>
      </w:r>
    </w:p>
    <w:p w14:paraId="4E731AAD"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GIZ-ის და USAID-ის მხარდაჭერით მიმდინარე წელს დამატებით მომზადდა 10 მუნიციპალიტეტის შეფასება (ვანი, წალენჯიხა, ხულო, ქედა, ბაღდათი, ხარაგაული, ამბროლაური, თეთრიწყარო, ჩხოროწყუ, ახმეტა) PEFA-ს ინდიკატორების გამოყენებით. ჯამში 2017 წლიდან შეფასებულია 51 მუნიციპალიტეტის საჯარო ფინანსები PEFA-ს ინდიკატორების გამოყენებით.</w:t>
      </w:r>
    </w:p>
    <w:p w14:paraId="30D34BA5"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ნიდერლანდების ფინანსთა სამინისტროს ფინანსების და ეკონომიკის ეროვნული აკადემიის მხარდაჭერით, მიმდინარე წლის მაისში ჩატარდა ონლაინ ტრენინგი მუნიციპალიტეტების წარმომადგენლებისთვის პროგრამული ბიუჯეტირების - შედეგზე ორიენტირებული დაგეგმვის საერთაშორისო გამოცდილების გაზიარების მიზნით.</w:t>
      </w:r>
    </w:p>
    <w:p w14:paraId="3509C8E4"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წლის დასაწყისში საკმაოდ მძიმე ეკონომიკური ტენდენციების მიუხედავად (იანვარში ეკონომიკის კლება - 11,5%, თებერვალში 5.1%, პირველ კვარტალში ჯამურად ეკონომიკური კლების მაჩვენებელი 4.5%-ის ფარგლებში დაფიქსირდა), აპრილიდან ეკონომიკური პარამეტრები შეიცვალა, ეკონომიკური ზრდის მაჩვენებელმა 44.8% შეადგინა, მაღალი ეკონომიკური ზრდა იყო შენარჩუნებული მაისშიც და ჯამში 5 თვის ეკონომიკური ზრდა დაფიქსირდა 11.5%-ის ფარგლებში. დადებითი ეკონომიკური ტენდენციების გათვალისწინებით, ივლისში განახლდა მაკროეკონომიკური პროგნოზები, გადაანგარიშებული მშპ-ის ნომინალურმა მაჩვენებელმა შეადგინა 57.2 მლრდ ლარი (დაგეგმილი მაჩვენებელი - 53.4 მლრდ ლარი).  მომზადდა 2021 წლის სახელმწიფო ბიუჯეტის კანონში ცვლილების პროექტი, რომელიც მიზნად ისახავდა დეფიციტის შემცირებას, ეკონომიკური აღდგენის ხელშეწყობას და COVID-19-ის მართვას და მასთან დაკავშირებული ჯანმრთელობის დაცვის ღონისძიებების დასაფინანსებლად დამატებით სახსრების მობილიზებას. სახელმწიფოს ერთიანი ბიუჯეტის დეფიციტი მშპ-თან მიმართებაში 7.7%-დან 6,9%-მდე შემცირდა, ხოლო მთავრობის ვალის მაჩვენებელი მშპ-სთან მიმართებაში შემცირდა 54.6%-მდე. გაიზარდა COVID-19-ის მართვასთან (სამედიცინო დაწესებულებების მობილიზება, მკურნალობის ხარჯები, ტესტირება და კვლევები, ვაქცინაცია და სხვა) დაკავშირებული ხარჯები, ასევე ეკონომიკის ხელშემწყობი პროგრამების დაფინანსება. ივლისში საქართველოს პარლამენტმა დაამტკიცა „საქართველოს 2021 წლის სახელმწიფო ბიუჯეტის კანონის“ ცვლილება და აღნიშნული დოკუმენტი ხელმისაწვდომია საქართველოს ფინანსთა სამინისტროს ვებ-გვერდის მეშვეობით.</w:t>
      </w:r>
    </w:p>
    <w:p w14:paraId="536CA566"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მთავრობას წარედგინა ინფორმაცია 2022-2025 წლების ძირითადი მაკროეკონომიკური პროგნოზებისა და საქართველოს სამინისტროების ძირითადი მიმართულებების შესახებ.</w:t>
      </w:r>
    </w:p>
    <w:p w14:paraId="0A121A57"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ფინანსთა სამინისტრომ მხარჯავ დაწესებულებებს მიაწოდა ინფორმაცია 2022-2025 წლებისთვის სახელმწიფო ბიუჯეტით გათვალისწინებული ასიგნებებისა და მომუშავეთა რიცხოვნობის პირველადი საორიენტაციო ზღვრული მოცულობების შესახებ.</w:t>
      </w:r>
    </w:p>
    <w:p w14:paraId="73893EBD"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2022 წლის სახელმწიფო ბიუჯეტის შესახებ“ საქართველოს კანონის პროექტის მომზადების მიზნით, საქართველოს ფინანსთა სამინისტრომ განიხილა სახელმწიფო უწყებების მიერ გამოგზავნილი საბიუჯეტო განაცხადები და სახელმწიფო ბიუჯეტის პროექტის ძირითადი პარამეტრები კანონმდებლობით დადგენილ ვადაში განსახილველად წარუდგინა საქართველოს მთავრობას.</w:t>
      </w:r>
    </w:p>
    <w:p w14:paraId="7338CF45" w14:textId="6FC4C921"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2022 წლის სახელმწიფო ბიუჯეტის კანონის პროექტი“ (პირველი წარდგენა), 2022-2025 წლების ქვეყნის ძირითადი მონაცემებისა და მიმართულებების გადამუშავებული დოკუმენტი და ბიუჯეტის კანონის პროექტის თანდართული მასალები წარედგინა საქართველოს მთავრობას კანონმდებლობით დადგენილ ვადებში. „საქართველოს 2022 წლის სახელმწიფო ბიუჯეტის კანონის პროექტი  განთავსებულია საქართველოს ფინანსთა სამინისტროს ვებ-გვერდზე</w:t>
      </w:r>
      <w:r w:rsidRPr="00636F62">
        <w:rPr>
          <w:rFonts w:ascii="Sylfaen" w:hAnsi="Sylfaen" w:cs="Sylfaen"/>
          <w:bCs/>
          <w:color w:val="000000"/>
          <w:shd w:val="clear" w:color="auto" w:fill="FFFFFF"/>
        </w:rPr>
        <w:t>;</w:t>
      </w:r>
    </w:p>
    <w:p w14:paraId="6B64F04B" w14:textId="7F74245F"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შემუშავდა და კანონმდებლობით დადგენილ ვადებში დამტკიცდა საქართველოს ფინანსთა სამინისტროს 2022-2025 წლების საშუალოვადიანი სამოქმედო გეგმა, რომლებიც მოიცავს პრიორიტეტებს და მათ მისაღწევად განსახორციელებელ პროგრამებსა და ღონისძიებებს პროგრამული ბიუჯეტის მომზადების განახლებული მეთოდოლოგიის მოთხოვნების შესაბამისად;</w:t>
      </w:r>
    </w:p>
    <w:p w14:paraId="65747895" w14:textId="7083F8D3"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ჰარმონიზაციის ცენტრის დახმარებით, შემუშავებული ინსტრუქციის შესაბამისად, გაფორმდა 2 საბიუჯეტო პროგრამის ფარგლებში მომსახურების გაწევის შესახებ შეთანხმება საქართველოს განათლებისა და მეცნიერების სამინისტროსა და მის სისტემაში შემავალ საჯარო სამართლის იურიდიულ პირებს შორის;</w:t>
      </w:r>
    </w:p>
    <w:p w14:paraId="4042E956"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პილოტური პროექტის ფარგლებში დასრულდა მუშაობა საქართველოს განათლებისა და მეცნიერების სამინისტროსა და საქართველოს გარემოს დაცვისა და სოფლის მეურნეობის სამინისტროს მაპროფილებელი დეპარტამენტებისთვის რისკების რეესტების შემუშავებაზე. წარმატებით მიმდინარეობს ამ მიმართულებით მუშაობა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ასევე, დაიწყო მუშაობა საქართველოს შინაგან საქმეთა სამინისტროსთან;</w:t>
      </w:r>
    </w:p>
    <w:p w14:paraId="61FE4FB9"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შვედეთის საერთაშორისო განვითარების სააგენტოს (SIDA) მხარდაჭერით, შვედეთის ნაციონალური ფინანსური მართვის ორგანოსთან თანამშრომლობით მიმდინარე პროექტის ფარგლებში შემუშავდა განახლებული რისკის მართვის სახელმძღვანელო საჯარო სექტორისთვის; ამასთანავე, შემუშავდა რისკის მართვის ტრენინგ მოდული, მასალები და დაიგეგმა შესაბამისი ტრენინგები პილოტური სამინისტროებისთვის.</w:t>
      </w:r>
    </w:p>
    <w:p w14:paraId="744550FC"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ფინანსური მართვისა და კონტროლის პროექტის ფარგლებში პილოტურ სამინისტროებში, საქართველოს განათლებისა და მეცნიერების და საქართველოს გარემოს დაცვისა და სოფლის მეურნეობის სამინისტროების შიდა აუდიტის სამსახურის უფროსებთან ჩატარდა ონლაინ ინტერვიუები მიზნებისა და ინდიკატორების მიმართულებით არსებული გამოწვევების გამოვლენის მიზნით.</w:t>
      </w:r>
    </w:p>
    <w:p w14:paraId="2240B927"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შვედეთის საერთაშორისო განვითარების სააგენტოს (SIDA) მხარდაჭერით, შვედეთის ნაციონალური ფინანსური მართვის ორგანოსთან თანამშრომლობით მიმდინარე პროექტის ფარგლებში ჩამოყალიბდა ფინანსური მართვისა და კონტროლის სისტემის დანერგვის მაკოორდინირებელი სამუშაო ჯგუფი, რომელშიც მონაწილეობენ პილოტური სამინისტროების წარმომადგენლები.</w:t>
      </w:r>
    </w:p>
    <w:p w14:paraId="280BCC56"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ჰარმონიზაციის ცენტრის თანამშრომლებისთვის შვედეთის საერთაშორისო განვითარების სააგენტოს (SIDA) მხარდაჭერით, შვედეთის ნაციონალური ფინანსური მართვის ორგანოსთან თანამშრომლობით მიმდინარე პროექტის ფარგლებში განხორციელდა პროექტის მართვის ტრენინგ კურსი.</w:t>
      </w:r>
    </w:p>
    <w:p w14:paraId="67AAB770"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ჰარმონიზაციის ცენტრის თანამშრომლებისთვის შვედეთის საერთაშორისო განვითარების სააგენტოს (SIDA) მხარდაჭერით, შვედეთის ნაციონალური ფინანსური მართვის ორგანოსთან თანამშრომლობით მიმდინარე პროექტის ფარგლებში განხორციელდა პროექტის მართვის ტრენინგ კურსი.</w:t>
      </w:r>
    </w:p>
    <w:p w14:paraId="1B4C265F"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შიდა აუდიტორთა ეროვნული სერტიფიცირების პროექტის ფარგლებში მიმდინარეობს მუშაობა საგამოცდო მოდულებზე.</w:t>
      </w:r>
    </w:p>
    <w:p w14:paraId="5368C674"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ამერიკის შეერთებული შტატების საერთაშორისო განვითარების სააგენტოს (USAID) პროგრამის „დემოკრატიული მმართველობის ინიციატივა“(GGI) მხარდაჭერით შემუშავდა შიდა აუდიტის საქმიანობის ხარისხის უზრუნველყოფის სახელმძღვანელოს, შიდა აუდიტორებისათვის რისკის მართვის პროცესის შეფასების სახელმძღვანელოსა და შიდა აუდიტის პროფესიული პრაქტიკის ძირითადი პრინციპების დემონსტრირების სახელმძღვანელოს პროექტები, ამასთანავე, მუშაობა დაწყებულია შემდეგ სახელმძღვანელოზე-რისკის მართვა შიდა აუდიტის სუბიექტში, შემუშავებულია და გამოსაცემად გაგზავნილია- შიდა აუდიტის პროფესიული პრაქტიკის საერთაშორისო სტანდარტებისა და ეთიკის კოდექსის განხორციელების სახელმძღვანელო.</w:t>
      </w:r>
    </w:p>
    <w:p w14:paraId="759235F7"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ჰარმონიზაციის ცენტრის ჩართულობით წარმატებით დასრულდა შიდა აუდიტის საქმიანობის ხარისხის გარე შეფასება საქართველოს შინაგან საქმეთა სამინისტროში,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სამინისტროში, აჭარის ავტონომიური რესპუბლიკის ეკონომიკის და ფინანსთა სამინისტროსა და 8 მუნიციპალიტეტის მერიაში (ყვარელი; ჩოხატაური; დუშეთი, ყაზბეგი, სიღნაღი, საგარეჯო, ქობულეთი, ხელვაჩაური). შეფასება მიმდინარეობს 3 მუნიციპალიტეტის მერიაში (გორი, ქარელი, ჭიათურა);</w:t>
      </w:r>
    </w:p>
    <w:p w14:paraId="052D3F2B"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ჰარმონიზაციის ცენტრის მიერ გაეწიათ კონსულტაციები სხვადასხვა დაწესებულებებს შიდა აუდიტის დებულებების ჩამოყალიბების/განახლების, შიდა აუდიტის საქმიანობის ხარისხის შეფასების შედეგებისა და მუნიციპალიტეტებთან გაფორმებული მემორანდუმების ფარგლებში შესარულებელი ინდიკატორების შესახებ;</w:t>
      </w:r>
    </w:p>
    <w:p w14:paraId="33DD009B"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მუნიციპალიტეტებსა (39 მუნიციპალიტეტი) და საქართველოს ფინანსთა სამინისტროს შორის გაფორმებული მემორანდუმის პირობების შესრულების მიზნით ჩატარდა სამუშაო/საინფორმაციო შეხვედრები შესაბამისი მუნიციპალიტეტების შიდა აუდიტის სუბიექტების წარმომადგენლებთან, რომლებიც პერიოდულად უგზავნიან ჰარმონიზაციის ცენტრს მემორანდუმის ფარგლებში ნაკისრი ვალდებულებების შესრულების შესახებ შუალედურ ინფორმაციას.</w:t>
      </w:r>
    </w:p>
    <w:p w14:paraId="406D05B0"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გერმანიის საერთაშორისო თანამშრომლობის საზოგადოებასთან (GIZ) თანამშრომლობის ფარგლებში ადგილობრივი ექსპერტის დახმარებით 8 მუნიციპალიტეტში მიმდინარეობს რისკზე დაფუძნებული შიდა აუდიტის დაგეგმვის პროცესი.</w:t>
      </w:r>
    </w:p>
    <w:p w14:paraId="31800070"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ჰარმონიზაციის ცენტრმა შეიმუშავა სახელმწიფო შიდა ფინანსური კონტროლის სისტემის განვითარების შესახებ კონსოლიდირებული წლიური ანგარიში, რომელიც მოწონებულ იქნა საქართველოს მთავრობის მიერ;</w:t>
      </w:r>
    </w:p>
    <w:p w14:paraId="169D97D1"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ჰარმონიზაციის ცენტრის მიერ შემუშავებული სახელმწიფო შიდა ფინანსური კონტროლის სისტემის განვითარების სტრატეგია (2021-2024) და სამოქმედო გეგმა (2021-2022) დამტკიცებულ იქნა საქართველოს მთავრობის მიერ.</w:t>
      </w:r>
    </w:p>
    <w:p w14:paraId="36D5D936" w14:textId="11ED9BBC"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თავდაცვის სამინისტროსა და ჰარმონიზაციის ცენტრის ორგანიზებით ჩატარდა 3 დღიანი ტრეინინგი თემებზე: „ეჯაილ შიდა აუდიტი“ და „გამჭრიახი შიდა აუდიტი“.</w:t>
      </w:r>
    </w:p>
    <w:p w14:paraId="44FAAD81"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ჰარმონიზაციის ცენტრის მიერ დანერგილი ონლაინ შეხვედრების ფორმატში განხორციელდა 15-მდე ვებინარი შიდა აუდიტორებისთვის აქტუალურ საკითხებთან დაკავშირებით, თითოეულ ვებინარს საშუალოდ 110 მონაწილე ესწრება.</w:t>
      </w:r>
    </w:p>
    <w:p w14:paraId="5FDF133D"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2021 წლის აპრილში საქართველომ ლონდონის საფონდო ბირჟაზე წარმატებით გამოუშვა 500 მილიონი აშშ დოლარის ოდენობის 5 წლიანი ვადიანობის მქონე ევრობონდები, საერთაშორისო ინვესტორების მხრიდან უპრეცედენტოდ მაღალი აქტიურობის შედეგად კუპონის საპროცენტო განაკვეთი განისაზღვრა 2,75%-ით, რაც თითქმის 2.5 ჯერ ნაკლებია 2011 წელს გამოშვებული ევრობონდების საპროცენტო განაკვეთზე.</w:t>
      </w:r>
    </w:p>
    <w:p w14:paraId="5E49305D"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საანგარიშო პერიოდში გაფორმდა 26 ხელშეკრულება, მათ შორის: 3 სასესხო, 2 საგრანტო, 13 სასესხოს/საგრანტოს ცვლილება, 3 ქვესასესხო და 5 სხვა სახის.</w:t>
      </w:r>
    </w:p>
    <w:p w14:paraId="38D14158"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ფულადი გრანტების/მიზნობრივი დაფინანსების აღრიცხვის ელექტრონულ ბაზაში, დარეგისტრირდა სამინისტროებისა და უწყებების მიერ მისაღები 183 ფულადი გრანტი/მიზნობრივი დაფინანსება;</w:t>
      </w:r>
    </w:p>
    <w:p w14:paraId="4EC4937A"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2021 წლის 9 თვის განმავლობაში ჩატარდა სახაზინო ფასიანი ქაღალდების 33 აუქციონი, გამოშვებული იყო 748.4 მლნ ლარის მოცულობის სახაზინო ვალდებულებები და სახაზინო ობლიგაციები;</w:t>
      </w:r>
    </w:p>
    <w:p w14:paraId="665A863C"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გრძელდება ბენჩმარკ ობლიგაციების და ფასიანი ქაღალდების არასტანდარტული ვადიანობების გამოშვება - 2.25 და 5.3 წლის ვადიანობის მქონე სახაზინო ბენჩმარკ ობლიგაციები. მათი მეშვეობით ფასიანი ქაღალდების ბაზრისთვის შეთავაზებულია ახალი ინსტრუმენტი, რომელთა არასტანდარტული ვადიანობა უზრუნველყოფს ბენჩმარკ ობლიგაციების დაფარვის გადანაწილებას თვეებს შორის ისე, რომ საშინაო ვალდებულებების მომსახურების გრაფიკში არ წარმოიშვას პიკები.</w:t>
      </w:r>
    </w:p>
    <w:p w14:paraId="39DCA09C"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2020 წლის ბოლოს დანერგილი პირველადი დილერების საპილოტე პროგრამაც გრძელდება 2021 წლის განმავლობაში. პირველად დილერებს აქვთ შუამავლის როლი ფასიანი ქაღალდების ემიტენტს (საქართველოს ფინანსთა სამინისტრო) და ინვესტორებს შორის. ასევე, ხდება ინვესტორთა ბაზის დივერსიფიკაცია და მეორადი ბაზრის ლიკვიდურობის ზრდა ფასების რეგულარული განახლებით, შესაბამისი სავაჭრო და საანგარიშსწორებო ინფრასტრუქტურის უზრუნველყოფით. განაცხადების მიღება ხდება აღნიშნული საპილოტე პროგრამის ფარგლებში 5 წლის ვადის მქონე სახაზინო ობლიგაციების აუქციონებზე.</w:t>
      </w:r>
    </w:p>
    <w:p w14:paraId="0944B97F"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ჩატარდა: მსოფლიო ბანკის (WB) მისია მთავრობის ვალის სამართლებრივი ჩარჩოს გაუმჯობესების მიზნით; აზიის განვითარების ბანკის (ADB) მისია ქვეყნის სუვერენული აქტივებისა და ვალდებულებების მართვასთან დაკავშირებით; მსოფლიო ბანკისა (WB) და საერთაშორისო სავალუტო ფონდის (IMF) ერთობლივი მისია ფასიანი ქაღალდების ბაზრის განვითარების მიზნით;</w:t>
      </w:r>
    </w:p>
    <w:p w14:paraId="2C8CF8C8"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გრძელდება მაკროეკონომიკური და ფისკალური მდგომარეობის პერიოდული ანალიზი, ქვეყნის ეკონომიკური განვითარების ტენდენციების შესახებ ანალიტიკური ინფორმაციის მომზადება. პერიოდულად მზადდება ანალიტიკური ბროშურა. ყოველთვიურად მიმდინარეობს მისი განახლება და სხვადასხვა საკითხების დამატება;</w:t>
      </w:r>
    </w:p>
    <w:p w14:paraId="3730DA9D"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გრძელდება საშუალოვადიანი მაკროეკონომიკური პროგნოზების მომზადება, სცენარების შედგენა, არსებული პროგნოზების განახლება და პროგნოზირების მეთოდოლოგიის დახვეწა;</w:t>
      </w:r>
    </w:p>
    <w:p w14:paraId="683F7739"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გრძელდება მაკროეკონომიკური ინდიკატორების მუდმივი მონიტორინგი და, კომპეტენციის ფარგლებში, შესაბამისი მაკროეკონომიკური პროგრამების შემუშავება. პერიუდულად მზადდება მიმდინარე ეკონომიკური ტენდენციების ანალიზი;</w:t>
      </w:r>
    </w:p>
    <w:p w14:paraId="65CDBCC4"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გრძელდება ნაერთი და სახელმწიფო ბიუჯეტის შემოსავლების პროგნოზების მომზადება, ბიუჯეტის შემოსავლების პროგნოზების არსებული მეთოდოლოგიის დახვეწა და ალტერნატიული მეთოდოლოგიის შემუშავება. გრძელდება ეკონომიკის განვითარებაზე მოქმედი შოკების ანალიზი და მაკროეკონომიკური რისკების შეფასება. შემოსავლების პროგნოზი მზადდება კანონით დადგენილი ვადების დაცვით; </w:t>
      </w:r>
    </w:p>
    <w:p w14:paraId="20CF9D19"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გრძელდება მუშაობა საერთაშორისო სავალუტო ფონდის მონაცემთა გავრცელების სპეციალური სტანდარტების (SDDS) მიხედვით, სახელმწიფო ფინანსების სტატისტიკის და ცენტრალური ხელისუფლების ვალების მონაცემების მიღება, დამუშავება და გავრცელება; </w:t>
      </w:r>
    </w:p>
    <w:p w14:paraId="57CA7F27"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გრძელდება საშუალოვადიანი ფისკალური პოლიტიკის შემუშავება და შესაბამისი რეკომენდაციების მომზადება. მზადდება ფისკალური პოლიტიკის მაკრეოკონომიკური ეფექტების ანალიზი;</w:t>
      </w:r>
    </w:p>
    <w:p w14:paraId="0E7CE86B"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გრძელდება სახელმწიფო ბიუჯეტის ოპერატიული, ყოველთვიური, ყოველკვარტალური და წლიური ანგარიშების მომზადება, ბიუჯეტის შესრულების ანგარიშგების ფორმების დახვეწა. პერიოდულად ხორციელდება ბიუჯეტის შემოსულობების მონიტორინგი და მზადდება ყოველთვიური და ყოველდღიური ინფორმაცია გადასახადების, სხვა შემოსავლების, ფინანსური და არაფინანსური აქტივების შესრულების მიმდინარეობის შესახებ;</w:t>
      </w:r>
    </w:p>
    <w:p w14:paraId="68ECFDE7"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გრძელდება საერთო წონასწორობის დინამიკური სტოქასტური მოდელის (DSGE) გამოყენება პოლიტიკის ანალიზისათვის. მოხდა მოდელის გაფართოება უფრო კომპლექსური გადაცემის მექანიზმების დანერგვით. მიმდინარეობს გამოსაქვეყნებლად ნაშრომის წერა ფონდის ექსპერტებთან ერთად, რომელიც ასახავს მოდელის გამოყენების შესაძლებლობებს და შეაფასებს სხვადასხვა სიმულაციებს და რეფორმების შედეგებს. ხდება არსებული მოდელის გამოყენება მაკროეკონომიკური ანალიზის განხორციელების პროცესში სხვადასხვა სცენარის ანალიზისას (მოხდა სხვადასხვა სცენარის შეფასება და პროგნოზი);</w:t>
      </w:r>
    </w:p>
    <w:p w14:paraId="66D56720"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გრძელდება საერთაშორისო სარეიტინგო კომპანიების (“FITCH”, “S&amp;P” და “MOODYS”) საქმიანობის ხელშეწყობა, მისიების კოორდინაცია და ეკონომიკური განვითარების ტენდენციებისა და პერსპექტივების შესახებ ინფორმაციით უზრუნველყოფა. აღსანიშნავია, რომ Moody’s-მა 2017 წელს საქართველოს სუვერენული საკრედიტო რეიტინგი Ba3-დან Ba2-მდე გააუმჯობესა, ხოლო 2019 წელს, Fitch-მა, საქართველოს სუვერენული რეიტინგი გააუმჯობესა BB- პოზიტიურიდან BB სტაბილურამდე. თუმცა მსოფლიოში გავრცელებული პანდემიის უარყოფითი გავლენის გამო, საერთაშორისო სარეიტინგო სააგენტო Fitch Ratings-მა მიიღო გადაწყვეტილება “BB” დონეზე უცვლელად დაეტოვებინა სუვერენული რეიტინგი, ხოლო პერსპექტივა “სტაბილურიდან” “უარყოფითამდე” გაეუარესებინა. თუმცა, 2021 წლის აგვისტოში, Fitch-მა შეცვალა პერსპექტივა „უარყოფითიდან“ „სტაბილურობამდე“. 2019 წლის ოქტომბერში, სარეიტინგო კომპანია S&amp;P-მ საქართველოს სუვერენული საკრედიტო რეიტინგი ერთი საფეხურით, BB- დან BB-მდე გააუმჯობესა. 2021 წლის თებერვალში, აღნიშნული რეიტინგი დარჩა უცვლელი, თუმცა პერსპექტივა შეიცვალა „სტაბილურიდან” „უარყოფითამდე”. 2021 წლის ოქტომბრის მდგომარეობით, საქართველოს სუვერენული რეიტინგები შემდეგია: Fitch: BB სტაბილური S&amp;P: BB ნეგატიური; Moody’s: Ba2 სტაბილური.</w:t>
      </w:r>
    </w:p>
    <w:p w14:paraId="23E21928"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საერთაშორისო სავალუტო ფონდის ტექნიკური დახმარების მისიის მხარდაჭერით და პარტნიორ ორგანიზაციებთან აქტიური თანამშრომლობით შემუშავდა სახელმწიფო საწარმოთა რეფორმის სტრატეგიის პროექტი, რომელიც ეფუძნება OECD-ს, IMF-ის, WB-ს და ADB-ს საუკეთესო გამოცდილებებს. დოკუმენტი საჯაროდ ხელმისაწვდომი გახდება მიმდინარე წლის მე-4 კვარტალში.</w:t>
      </w:r>
    </w:p>
    <w:p w14:paraId="33EBE7E7"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სტრატეგიასთან ერთად მომზადდა და საქართველოს მთავრობის განკარგულებით დამტკიცდა „სახელმწიფო საწარმოთა კორპორაციული მართვის კოდექსი“, რომელიც ეყრდნობა OECD-ს სახელმძღვანელო პრინციპებს;</w:t>
      </w:r>
    </w:p>
    <w:p w14:paraId="7C2C509F"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მომზადდა საქართველოში სახელმწიფო საწარმოთა კორპორაციული მართვის პრაქტიკების შესახებ ანგარიში და გამოქვეყნდა საქართველოს ფინანსთა სამინისტროს ვებ-გვერდზე;</w:t>
      </w:r>
    </w:p>
    <w:p w14:paraId="53C537A7"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ფინანსთა მინისტრის 2020 წლის 24 აპრილის №96 ბრძანებით დამტკიცებულ სახელმწიფო საწარმოთა სექტორიზაციის შესახებ სიის საფუძველზე, შეფასდა სახელმწიფო კორპორაციებისა და სამთავრობო სექტორს მიკუთვნებულ საწარმოთა გავლენა ქვეყნის 2019 წლის ფისკალურ პარამეტრებზე;</w:t>
      </w:r>
    </w:p>
    <w:p w14:paraId="4FF4E852"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შეფასდა საჯარო და კერძო თანამშრომლობის პროექტებიდან მომდინარე ფისკალური რისკები;</w:t>
      </w:r>
    </w:p>
    <w:p w14:paraId="018165CA"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დაიწყო მუშაობა სტიქიური მოვლენებიდან მომდინარე ფისკალური რისკების შეფასებაზე და ამ მიმართულებით საუკეთესო საერთაშორისო პრაქტიკების შესწავლა.</w:t>
      </w:r>
    </w:p>
    <w:p w14:paraId="5C2A9B3F"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დაიწყო მუშაობა საუკეთესო საერთაშორისო პრაქტიკის გათვალისწინებით ქონების გადასახადის გადამუშავების მიზნით.</w:t>
      </w:r>
    </w:p>
    <w:p w14:paraId="6992A7D0"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მიმდინარეობს მუშაობა საქართველოს საგადასახადო კოდექსის ცვლილებების პროექტის შემუშავებაზე - საქართველოს კანონმდებლობის 2003 წლის 27 ოქტომბრის საბჭოს 2003/96/EC დირექტივასთან „ევროგაერთიანების ფარგლებში ენერგოპროდუქტებისა და ელექტროენერგიის დაბეგვრის ჩარჩოს რესტრუქტურიზაციის შესახებ“ დაახლოების მიზნით.</w:t>
      </w:r>
    </w:p>
    <w:p w14:paraId="3A3CB965"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2021 წლის 1 იანვრიდან ძალაში შევიდა დღგ-ის კარის ახალი რედაქცია, რის შედეგადაც მოხდა დღგ-ის ქართული კანონმდებლობის შესაბამისობაში მოყვანა ევროპის საბჭოს 2006 წლის 28 ნოემბრის საბჭოს 2006/112/EC დირექტივასთან დამატებული ღირებულების გადასახადის საერთო სისტემის შესახებ. აღნიშნული ცვლილებებიდან გამომდინარე, განხორციელდა ცვლილებები საქართველოს ფინანსთა მინისტრის 2010 წლის 31 დეკემბრის №996 ბრძანებაში „გადასახადების ადმინისტრირების შესახებ“, რაშიც დეპარტამენტი ჩართული იყო სსიპ შემოსავლების სამსახურთან ერთად.</w:t>
      </w:r>
    </w:p>
    <w:p w14:paraId="46A12192"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შემუშავებულ იქნა კანონპროექტი საქართველოს საბაჟო კოდექსში ცვლილებების განხორციელების თაობაზე, რომლის მიხედვითაც საქართველოს საბაჟო კოდექსით გათვალისწინებული რიგი სასაქონლო კოდები შესაბამისობაში მოდის „საქონლის აღწერის და კოდირების ჰარმონიზებული სისტემის შესახებ“ საერთაშორისო კონვენციის 2017 წლის რედაქციის საფუძველზე მომზადებულ „საგარეო-ეკონომიკური საქმიანობის ეროვნულ სასაქონლო ნომენკლატურასთან (სეს ესნ)“.</w:t>
      </w:r>
    </w:p>
    <w:p w14:paraId="2E91BBA0" w14:textId="637C301F"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შეიქმნა სამუშაო ჯგუფი საბაჟო კოდექსის მე-10 წიგნის ამოქმედებასთან დაკავშირებით. შემუშავებულია ცვლილებების პაკეტი და გრძელდება შესაბამისი მუშაობა საბაჟო კოდექსის მე10 წიგნის ამოქმედებასთან დაკავშირებით.</w:t>
      </w:r>
    </w:p>
    <w:p w14:paraId="165104D8" w14:textId="2E4EF146"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ძალაში შევიდა შეთანხმება „საქართველოსა და ჩინეთის სახალხო რესპუბლიკის სპეციალურ ადმინისტრაციულ რეგიონ ჰონგ კონგს შორის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და გადასახდების თავიდან არიდების აღკვეთის შესახებ“, ხოლო 23 ივლისს ძალაში შევიდა კონვენცია „საქართველოსა და იაპონიას შორის შემოსავლებზე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w:t>
      </w:r>
    </w:p>
    <w:p w14:paraId="3D337DA1" w14:textId="258AE65E"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ხელი მოეწერა „საქართველოსა და პოლონეთის რესპუბლიკას შორის შემოსავლებზე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შეთანხმებას.</w:t>
      </w:r>
    </w:p>
    <w:p w14:paraId="7B6754F0"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მთავრობასა და ლუქსემბურგის დიდი საჰერცოგოს მთავრობას შორის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შეთანხმებაში ცვლილებების პროექტი გაიგზავნა უწყებებში შიდა პროცედურებზე.</w:t>
      </w:r>
    </w:p>
    <w:p w14:paraId="46327805"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გრძელდება მუშაობა OECD-ის საგადასახადო მიზნებისთვის გამჭვირვალობისა და ინფორმაციის გაცვლის გლობალური ფორუმის სამდივნოსთან საქართველოს შეფასების მეორე რაუნდისთვის მოსამზადებლად, რომელიც დაგეგმილია 2022 წლის მეორე ნახევარში.</w:t>
      </w:r>
    </w:p>
    <w:p w14:paraId="193322F9"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ეკონომიკური თანამშრომლობისა და განვითარების ორგანიზაციის და დიდი ოცეულის (OECD/G 20) დასაბეგრი ბაზის შემცირებისა და მოგების გადატანის (BEPS) სამოქმედო გეგმის ფარგლებში შემუშავებული მინიმალური სტანდარტების დანერგვასთან დაკავშირებით:</w:t>
      </w:r>
    </w:p>
    <w:p w14:paraId="59D1650D" w14:textId="77777777" w:rsidR="004D076D" w:rsidRPr="00636F62" w:rsidRDefault="004D076D" w:rsidP="00BE2707">
      <w:pPr>
        <w:pStyle w:val="ListParagraph"/>
        <w:numPr>
          <w:ilvl w:val="0"/>
          <w:numId w:val="111"/>
        </w:numPr>
        <w:tabs>
          <w:tab w:val="left" w:pos="360"/>
        </w:tabs>
        <w:spacing w:after="0" w:line="240" w:lineRule="auto"/>
        <w:rPr>
          <w:bCs/>
          <w:shd w:val="clear" w:color="auto" w:fill="FFFFFF"/>
          <w:lang w:val="ka-GE"/>
        </w:rPr>
      </w:pPr>
      <w:r w:rsidRPr="00636F62">
        <w:rPr>
          <w:bCs/>
          <w:shd w:val="clear" w:color="auto" w:fill="FFFFFF"/>
          <w:lang w:val="ka-GE"/>
        </w:rPr>
        <w:t>მე-6 ღონისძიების დანერგვის შეფასების მიზნით შევსებული კითხვარი გაეგზავნა OECD-ს სამდივნოს;</w:t>
      </w:r>
    </w:p>
    <w:p w14:paraId="511E7F36" w14:textId="77777777" w:rsidR="004D076D" w:rsidRPr="00636F62" w:rsidRDefault="004D076D" w:rsidP="00BE2707">
      <w:pPr>
        <w:pStyle w:val="ListParagraph"/>
        <w:numPr>
          <w:ilvl w:val="0"/>
          <w:numId w:val="111"/>
        </w:numPr>
        <w:tabs>
          <w:tab w:val="left" w:pos="360"/>
        </w:tabs>
        <w:spacing w:after="0" w:line="240" w:lineRule="auto"/>
        <w:rPr>
          <w:bCs/>
          <w:shd w:val="clear" w:color="auto" w:fill="FFFFFF"/>
          <w:lang w:val="ka-GE"/>
        </w:rPr>
      </w:pPr>
      <w:r w:rsidRPr="00636F62">
        <w:rPr>
          <w:bCs/>
          <w:shd w:val="clear" w:color="auto" w:fill="FFFFFF"/>
          <w:lang w:val="ka-GE"/>
        </w:rPr>
        <w:t>მე-13 ღონისძიება (გარიგების შეფასების დოკუმენტაცია და ქვეყნების მიხედვით ანგარიშგება) - მე-13 ღონისძიების დანერგვის ყოველწლიური შეფასების მიზნით, ეკონომიკური თანამშრომლობისა და განვითარების ორგანიზაციის სამდივნოს გადაეგზავნა ინფორმაცია პირველად კანონმდებლობაში განხორციელებული ცვლილებების შესახებ;</w:t>
      </w:r>
    </w:p>
    <w:p w14:paraId="1A030C24" w14:textId="77777777" w:rsidR="004D076D" w:rsidRPr="00636F62" w:rsidRDefault="004D076D" w:rsidP="00BE2707">
      <w:pPr>
        <w:pStyle w:val="ListParagraph"/>
        <w:numPr>
          <w:ilvl w:val="0"/>
          <w:numId w:val="111"/>
        </w:numPr>
        <w:tabs>
          <w:tab w:val="left" w:pos="360"/>
        </w:tabs>
        <w:spacing w:after="0" w:line="240" w:lineRule="auto"/>
        <w:rPr>
          <w:bCs/>
          <w:shd w:val="clear" w:color="auto" w:fill="FFFFFF"/>
          <w:lang w:val="ka-GE"/>
        </w:rPr>
      </w:pPr>
      <w:r w:rsidRPr="00636F62">
        <w:rPr>
          <w:bCs/>
          <w:shd w:val="clear" w:color="auto" w:fill="FFFFFF"/>
          <w:lang w:val="ka-GE"/>
        </w:rPr>
        <w:t>დასრულდა მუშაობა მე-14 ღონისძიებით გათვალისწინებული „ორმაგი დაბეგვრის თავიდან აცილების შესახებ საერთაშორისო შეთანხმებით განსაზღვრული ურთიერთშეთანხმების პროცედურის მოთხოვნის წესის დამტკიცების თაობაზე“ საქართველოს ფინანსთა მინისტრის ბრძანების პროექტზე, რომელიც გაეგზავნა ფინანსთა სამინისტროს იურიდიულ დეპარტამენტს;</w:t>
      </w:r>
    </w:p>
    <w:p w14:paraId="01F58C89" w14:textId="77777777" w:rsidR="004D076D" w:rsidRPr="00636F62" w:rsidRDefault="004D076D" w:rsidP="00BE2707">
      <w:pPr>
        <w:pStyle w:val="ListParagraph"/>
        <w:numPr>
          <w:ilvl w:val="0"/>
          <w:numId w:val="111"/>
        </w:numPr>
        <w:tabs>
          <w:tab w:val="left" w:pos="360"/>
        </w:tabs>
        <w:spacing w:after="0" w:line="240" w:lineRule="auto"/>
        <w:rPr>
          <w:bCs/>
          <w:shd w:val="clear" w:color="auto" w:fill="FFFFFF"/>
          <w:lang w:val="ka-GE"/>
        </w:rPr>
      </w:pPr>
      <w:r w:rsidRPr="00636F62">
        <w:rPr>
          <w:bCs/>
          <w:shd w:val="clear" w:color="auto" w:fill="FFFFFF"/>
          <w:lang w:val="ka-GE"/>
        </w:rPr>
        <w:t>მე-15 ღონისძიების ფარგლებში შემუშავებული „საგადასახადო შეთანხმებებთან დაკავშირებული ღონისძიებების დანერგვის შესახებ დასაბეგრი ბაზის შემცირებისა და მოგების გადატანის აღკვეთის მიზნით“ მრავალმხრივი კონვენციის შესაბამისად მომზადდა სინთეზირებული ტექსტები ლიტვასთან, ნიდერლანდების სამეფოსთან, სინგაპურთან.</w:t>
      </w:r>
    </w:p>
    <w:p w14:paraId="441D13E0"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ფისკალური გადაწყვეტილებების ეფექტიანობის გაუმჯობესების მიზნით, 2021 წლის 9 თვის განმავლობაში მუდმივად ხორციელდებოდა სახელმწიფო ფინანსების მართვის ინტეგრირებული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w:t>
      </w:r>
    </w:p>
    <w:p w14:paraId="2A904362"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საჯარო სექტორის ბუღალტრული აღრიცხვის სტანდარტების (IPSAS) დანერგვის სამოქმედო გეგმის შესაბამისად, საერთაშორისო სავალუტო ფონდის (IMF) ტექნიკური დახმარების ფარგლებში დარიცხვის მეთოდის IPSAS სტანდარტების საფუძველზე შემუშავდა ფინანსური ანგარიშგების და დანართების ფორმები, რომლებიც დამტკიცდა ფინანსთა მინისტრის 2021 წლის 4 თებერვლის №24 ბრძანებით. აღნიშნული ფორმებით სახელმწიფო ბიუჯეტის ორგანიზაციებმა მოამზადეს 2020 წლის ფინანსური ანგარიშგებები და წარმოადგინეს სახაზინო სამსახურში. სახელმწიფო ფინანსების ანგარიშვალდებულების და გამჭვირვალობის გაზრდის მიზნებისათვის, ფინანსთა მინისტრის 2020 წლის 25 აგვისტოს №196 ბრძანების შესაბამისად, სახაზინო სამსახურში კონსოლიდირებული ანგარიშგებები ასევე წარმოადგინეს მუნიციპალიტეტებმა და ავტონომიურმა რესპუბლიკებმა. აღნიშნული ანგარიშგებების საფუძველზე მომზადდა კონსოლიდირებული ფინანსური ანგარიშგება სახელმწიფო ბიუჯეტისათვის, რომელსაც დანართების სახით თან ერთვის ადგილობრივი ბიუჯეტების ფინანსური მონაცემები და განთავსებულია სახაზინო სამსახურის ვებგვერდზე www.treasury.ge. გარდა ამისა, აღრიცხვის და ანგარიშგების მარეგულირებელ ნორმატიულ აქტებში განხორციელებული ცვლილებების შედეგად 2021 წლის 1 იანვრიდან ადგილობრივი ხელისუფლების და ავტონომიური რესპუბლიკების დაფინანსებაზე მყოფი ორგანიზაციები ბუღალტრულ აღრიცხვას აწარმოებენ სამოქმედოდ შემოღებული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შესაბამისად. აღნიშნული სააღრიცხვო მონაცემების გამოყენებით მუნიციპალიტეტები და ავტონომიური რესპუბლიკები IPSAS სტანდარტების საფუძველზე მოამზადებენ 2021 წლის და შემდგომი წლების ფინანსურ ანგარიშგებებს და წარმოადგენენ სახაზინო სამსახურში საანგარიშგებო წლის დასრულებიდან 1 აპრილამდე.</w:t>
      </w:r>
    </w:p>
    <w:p w14:paraId="7B75CA42"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საჯარო სექტორში ბუღალტერთა კვალიფიკაციის ამაღლების მიზნით, ფინანსთა სამინისტროს აკადემიასთან თანამშრომლობით, პერმანენტულად მიმდინარეობს ტრენინგები სახელმწიფო და ადგილობრივი ბიუჯეტების დაფინანსებაზე მყოფი ორგანიზაციების წარმომადგენლებისათვის, რაც გულისხმობს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სწავლებას.</w:t>
      </w:r>
    </w:p>
    <w:p w14:paraId="70DD4700" w14:textId="77777777" w:rsidR="004D076D" w:rsidRPr="00636F62" w:rsidRDefault="004D076D"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2021 წლის 9 თვის განმავლობაში მუდმივად ხორციელდებოდა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 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სხვა. ყოველდღიურ საქმიანობასთან ერთად მუდმივად ხდებოდა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p>
    <w:p w14:paraId="178E2DB7" w14:textId="77777777" w:rsidR="00D64101" w:rsidRPr="00636F62" w:rsidRDefault="00D64101" w:rsidP="00800B65">
      <w:pPr>
        <w:spacing w:after="0" w:line="240" w:lineRule="auto"/>
        <w:rPr>
          <w:rFonts w:ascii="Sylfaen" w:hAnsi="Sylfaen"/>
          <w:bCs/>
          <w:highlight w:val="yellow"/>
        </w:rPr>
      </w:pPr>
    </w:p>
    <w:p w14:paraId="4377F885" w14:textId="77777777" w:rsidR="00D37950" w:rsidRPr="00636F62" w:rsidRDefault="00D37950" w:rsidP="00800B65">
      <w:pPr>
        <w:pStyle w:val="Heading2"/>
        <w:spacing w:before="0" w:line="240" w:lineRule="auto"/>
        <w:jc w:val="both"/>
        <w:rPr>
          <w:rFonts w:ascii="Sylfaen" w:hAnsi="Sylfaen"/>
          <w:bCs/>
          <w:sz w:val="22"/>
          <w:szCs w:val="22"/>
          <w:lang w:val="ka-GE"/>
        </w:rPr>
      </w:pPr>
      <w:r w:rsidRPr="00636F62">
        <w:rPr>
          <w:rFonts w:ascii="Sylfaen" w:hAnsi="Sylfaen"/>
          <w:bCs/>
          <w:sz w:val="22"/>
          <w:szCs w:val="22"/>
          <w:lang w:val="ka-GE"/>
        </w:rPr>
        <w:t xml:space="preserve">5.5 ეკონომიკური პოლიტიკის შემუშავება და განხორციელება (პროგრამული კოდი 24 01)    </w:t>
      </w:r>
    </w:p>
    <w:p w14:paraId="6C85DFDA" w14:textId="77777777" w:rsidR="00D37950" w:rsidRPr="00636F62" w:rsidRDefault="00D37950" w:rsidP="00800B65">
      <w:pPr>
        <w:pStyle w:val="ListParagraph"/>
        <w:spacing w:after="0" w:line="240" w:lineRule="auto"/>
        <w:ind w:left="0"/>
        <w:rPr>
          <w:bCs/>
          <w:lang w:val="ka-GE"/>
        </w:rPr>
      </w:pPr>
    </w:p>
    <w:p w14:paraId="66E9B0B8" w14:textId="6454666B" w:rsidR="00D37950" w:rsidRPr="00636F62" w:rsidRDefault="00D37950" w:rsidP="00800B65">
      <w:pPr>
        <w:pStyle w:val="ListParagraph"/>
        <w:spacing w:after="0" w:line="240" w:lineRule="auto"/>
        <w:ind w:left="0"/>
        <w:rPr>
          <w:bCs/>
          <w:lang w:val="ka-GE"/>
        </w:rPr>
      </w:pPr>
      <w:r w:rsidRPr="00636F62">
        <w:rPr>
          <w:bCs/>
          <w:lang w:val="ka-GE"/>
        </w:rPr>
        <w:t xml:space="preserve">  პროგრამის განმახორციელებელი:</w:t>
      </w:r>
    </w:p>
    <w:p w14:paraId="2E2D6CDE" w14:textId="77777777" w:rsidR="00D37950" w:rsidRPr="00636F62" w:rsidRDefault="00D37950" w:rsidP="00BE2707">
      <w:pPr>
        <w:pStyle w:val="ListParagraph"/>
        <w:numPr>
          <w:ilvl w:val="0"/>
          <w:numId w:val="92"/>
        </w:numPr>
        <w:spacing w:after="0" w:line="240" w:lineRule="auto"/>
        <w:ind w:right="0"/>
        <w:rPr>
          <w:bCs/>
          <w:lang w:val="ka-GE"/>
        </w:rPr>
      </w:pPr>
      <w:r w:rsidRPr="00636F62">
        <w:rPr>
          <w:bCs/>
          <w:lang w:val="ka-GE"/>
        </w:rPr>
        <w:t>საქართველოს ეკონომიკისა და მდგრადი განვითარების სამინისტრო</w:t>
      </w:r>
    </w:p>
    <w:p w14:paraId="1FB65B50" w14:textId="77777777" w:rsidR="00D37950" w:rsidRPr="00636F62" w:rsidRDefault="00D37950" w:rsidP="00800B65">
      <w:pPr>
        <w:pStyle w:val="ListParagraph"/>
        <w:spacing w:after="0" w:line="240" w:lineRule="auto"/>
        <w:rPr>
          <w:bCs/>
          <w:highlight w:val="yellow"/>
        </w:rPr>
      </w:pPr>
    </w:p>
    <w:p w14:paraId="51EFA4F9"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საქართველოს მცირე და საშუალო მეწარმეობის განვითარების 2016-2020 წლების სტრატეგიის საბოლოო შეფასების ანგარიში, რომელიც წარედგინა საქართველოს მთავრობის ადმინისტრაციას;</w:t>
      </w:r>
    </w:p>
    <w:p w14:paraId="7198C6E9" w14:textId="77777777" w:rsidR="000F0EBC" w:rsidRPr="00636F62" w:rsidRDefault="000F0EBC" w:rsidP="00BE2707">
      <w:pPr>
        <w:numPr>
          <w:ilvl w:val="0"/>
          <w:numId w:val="87"/>
        </w:numPr>
        <w:spacing w:after="0" w:line="240" w:lineRule="auto"/>
        <w:jc w:val="both"/>
        <w:rPr>
          <w:rFonts w:ascii="Sylfaen" w:hAnsi="Sylfaen"/>
          <w:bCs/>
          <w:color w:val="000000" w:themeColor="text1"/>
          <w:lang w:val="ka-GE"/>
        </w:rPr>
      </w:pPr>
      <w:r w:rsidRPr="00636F62">
        <w:rPr>
          <w:rFonts w:ascii="Sylfaen" w:hAnsi="Sylfaen" w:cs="Sylfaen"/>
          <w:color w:val="000000" w:themeColor="text1"/>
          <w:lang w:val="ka-GE"/>
        </w:rPr>
        <w:t>საქართველოს მთავრობის დადგენილებით დამტკიცდა „საქართველოს მცირე და საშუალო მეწარმეობის განვითარების სტრატეგიის (2021-2025 წწ)“ და სამოქმედო გეგმის (2021-2022 წწ.) პროექტები;</w:t>
      </w:r>
    </w:p>
    <w:p w14:paraId="0D13CC6A" w14:textId="77777777" w:rsidR="000F0EBC" w:rsidRPr="00636F62" w:rsidRDefault="000F0EBC" w:rsidP="00BE2707">
      <w:pPr>
        <w:numPr>
          <w:ilvl w:val="0"/>
          <w:numId w:val="87"/>
        </w:numPr>
        <w:spacing w:after="0" w:line="240" w:lineRule="auto"/>
        <w:jc w:val="both"/>
        <w:rPr>
          <w:rFonts w:ascii="Sylfaen" w:hAnsi="Sylfaen"/>
          <w:bCs/>
          <w:color w:val="000000" w:themeColor="text1"/>
          <w:lang w:val="ka-GE"/>
        </w:rPr>
      </w:pPr>
      <w:r w:rsidRPr="00636F62">
        <w:rPr>
          <w:rFonts w:ascii="Sylfaen" w:hAnsi="Sylfaen"/>
          <w:bCs/>
          <w:color w:val="000000" w:themeColor="text1"/>
          <w:lang w:val="ka-GE"/>
        </w:rPr>
        <w:t>მომზადდა ინფორმაცია საქართველოს მცირე და საშუალო მეწარმეობის განვითარების კუთხით საქართველოს ეკონომიკური განვითარების 10 წლიან  სამოქმედო გეგმაში ასახვის მიზნით;</w:t>
      </w:r>
    </w:p>
    <w:p w14:paraId="4B95A40C" w14:textId="1319E81D"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მომზადდა/განახლდა პრეზენტაციები: ქართულ და ინგლისურ ენებზე „საქართველო მსოფლიო რეიტინგებში 2012-2021 წლები“; </w:t>
      </w:r>
      <w:r w:rsidRPr="00636F62">
        <w:rPr>
          <w:color w:val="000000" w:themeColor="text1"/>
          <w:lang w:val="ka-GE"/>
        </w:rPr>
        <w:t xml:space="preserve">Fraser Institute „მსოფლიო ეკონომიკური თავისუფლება“ და მსოფლიო ბანკის „მსოფლიო მმართველობის ინდიკატორები“; </w:t>
      </w:r>
      <w:r w:rsidRPr="00636F62">
        <w:rPr>
          <w:bCs/>
          <w:color w:val="000000" w:themeColor="text1"/>
          <w:lang w:val="ka-GE"/>
        </w:rPr>
        <w:t xml:space="preserve">Heritage Foundation „ეკონომიკური თავისუფლების ინდექსი“, Transparency International“ კორუფციის აღქმის ინდექსი“; მსოფლიო ეკონომიკური ფორუმი „გლობალური რისკის ინდექსი“; NUMBEO „ცხოვრების ხარისხის ინდექსი“ და მსოფლიო ეკონომიკური ფორუმი „მსოფლიო გენდერული გეფი“. რეიტინგებში შეფასდა საქართველოს პოზიციები ინდიკატორებისა და კომპონენტების მიხედვით; </w:t>
      </w:r>
      <w:r w:rsidRPr="00636F62">
        <w:rPr>
          <w:color w:val="000000" w:themeColor="text1"/>
          <w:lang w:val="ka-GE"/>
        </w:rPr>
        <w:t>„საქართველოს მცირე და საშუალო მეწარმეობის განვითარების სტრატეგია (2021-2025 წწ)“; „</w:t>
      </w:r>
      <w:r w:rsidRPr="00636F62">
        <w:rPr>
          <w:bCs/>
          <w:color w:val="000000" w:themeColor="text1"/>
          <w:lang w:val="ka-GE"/>
        </w:rPr>
        <w:t>საქართველოში იმპორტის ჩანაცვლების და მეტი დამატებული ღირებულების შექმნის პოტენციალის შესახებ“; „უზრუნველყოფილი ტრანზაქციების სისტემებისა და საერთაშორისო გამოცდილების შესახებ“; „წიაღის სექტორში არსებული ფისკალური რეჟიმის დახვეწისა და შემოსავლების მართვის გაუმჯობესება“; „E-Know Your Customer” ინიციატივის შესახებ; პერსონალური გადახდისუუნარობის სისტემების შესახებ</w:t>
      </w:r>
      <w:r w:rsidR="00F35694" w:rsidRPr="00F35694">
        <w:rPr>
          <w:bCs/>
          <w:color w:val="000000" w:themeColor="text1"/>
          <w:lang w:val="ka-GE"/>
        </w:rPr>
        <w:t>;</w:t>
      </w:r>
    </w:p>
    <w:p w14:paraId="46C33A46"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განხორციელდა სტატისტიკური მონაცემების ანალიზი და მომზადდა ყოველთვიური ანგარიშები და პრეზენტაციები, რომელიც მოიცავს: მთლიანი შიდა პროდუქტის ანალიზს; საგარეო სექტორის მიმოხილვას; ბიზნეს სექტორის მიმოხილვას; პირდაპირი უცხოური ინვესტიციებისა და ტურიზმის სექტორის ანალიზს; ეკონომიკური ზრდის ხელშემწყობი და შემაფერხებელი ფაქტორების შეფასებას;</w:t>
      </w:r>
    </w:p>
    <w:p w14:paraId="4A9F6812"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GIZ-თან თანამშრომლობით კლიმატის ცვლილების ეკონომიკაზე გავლენის შეფასებისა და მოდელირების პროგრამის ფარგლებში განხორციელდა შესაბამისი ღონისძიებები, ტრენინგები და სამუშაო შეხვედრები ეკონომიკური მოდელის შემუშავების მიზნით;</w:t>
      </w:r>
    </w:p>
    <w:p w14:paraId="60684FCE"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შევსებულ იქნა მსოფლიო ბანკის რეიტინგის „Doing Business’’-ის კითხვარები („Starting a Business”, „Registry Property” და „Employing Workers’’) და გადაეგზავნა მსოფლიო ბანკის „ბიზნესის კეთების“ გუნდს;</w:t>
      </w:r>
    </w:p>
    <w:p w14:paraId="1CCA86CD" w14:textId="77777777" w:rsidR="000F0EBC" w:rsidRPr="00636F62" w:rsidRDefault="000F0EBC" w:rsidP="00BE2707">
      <w:pPr>
        <w:numPr>
          <w:ilvl w:val="0"/>
          <w:numId w:val="87"/>
        </w:numPr>
        <w:spacing w:after="0" w:line="240" w:lineRule="auto"/>
        <w:jc w:val="both"/>
        <w:rPr>
          <w:rFonts w:ascii="Sylfaen" w:hAnsi="Sylfaen"/>
          <w:bCs/>
          <w:color w:val="000000" w:themeColor="text1"/>
          <w:lang w:val="ka-GE"/>
        </w:rPr>
      </w:pPr>
      <w:r w:rsidRPr="00636F62">
        <w:rPr>
          <w:rFonts w:ascii="Sylfaen" w:hAnsi="Sylfaen" w:cs="Sylfaen"/>
          <w:color w:val="000000" w:themeColor="text1"/>
          <w:lang w:val="ka-GE"/>
        </w:rPr>
        <w:t>მომზადდა: „რადიოაპარატურის შესახებ ტექნიკური რეგლამენტის რეგულირების ზეგავლენის შეფასების“ ანგარიში; სახალხო დამცველისთვის ინფორმაცია გენდერული თანასწორობისა და გენდერული მეინსტრიმინგის მიმართულებით ჩატარებული საქმიანობების შესახებ;</w:t>
      </w:r>
    </w:p>
    <w:p w14:paraId="20A22EB5" w14:textId="77777777" w:rsidR="000F0EBC" w:rsidRPr="00636F62" w:rsidRDefault="000F0EBC" w:rsidP="00BE2707">
      <w:pPr>
        <w:numPr>
          <w:ilvl w:val="0"/>
          <w:numId w:val="87"/>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დაიწყო მუშაობა ქუთაისის ჰუალინგის თავისუფალი ინდუსტრიული ზონის (ქუთაისის ჰუალინგის თიზი) გაფართოებასთან დაკავშირებულ საკითხზე;</w:t>
      </w:r>
    </w:p>
    <w:p w14:paraId="08E68D21"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მუშაობა</w:t>
      </w:r>
      <w:r w:rsidRPr="00636F62">
        <w:rPr>
          <w:bCs/>
          <w:color w:val="000000" w:themeColor="text1"/>
        </w:rPr>
        <w:t>:</w:t>
      </w:r>
      <w:r w:rsidRPr="00636F62">
        <w:rPr>
          <w:bCs/>
          <w:color w:val="000000" w:themeColor="text1"/>
          <w:lang w:val="ka-GE"/>
        </w:rPr>
        <w:t xml:space="preserve"> </w:t>
      </w:r>
      <w:r w:rsidRPr="00636F62">
        <w:rPr>
          <w:bCs/>
          <w:color w:val="000000" w:themeColor="text1"/>
        </w:rPr>
        <w:t xml:space="preserve">4 </w:t>
      </w:r>
      <w:r w:rsidRPr="00636F62">
        <w:rPr>
          <w:bCs/>
          <w:color w:val="000000" w:themeColor="text1"/>
          <w:lang w:val="ka-GE"/>
        </w:rPr>
        <w:t>საკანონმდებლო წინადადებებებზე, საქართველოს მთავრობის დადგენილების პროექტებზე</w:t>
      </w:r>
      <w:r w:rsidRPr="00636F62">
        <w:rPr>
          <w:bCs/>
          <w:color w:val="000000" w:themeColor="text1"/>
        </w:rPr>
        <w:t xml:space="preserve"> (8), </w:t>
      </w:r>
      <w:r w:rsidRPr="00636F62">
        <w:rPr>
          <w:bCs/>
          <w:color w:val="000000" w:themeColor="text1"/>
          <w:lang w:val="ka-GE"/>
        </w:rPr>
        <w:t>სასესხო და საგრანტო ხელშეკრულებებზე</w:t>
      </w:r>
      <w:r w:rsidRPr="00636F62">
        <w:rPr>
          <w:bCs/>
          <w:color w:val="000000" w:themeColor="text1"/>
        </w:rPr>
        <w:t xml:space="preserve"> (5);</w:t>
      </w:r>
    </w:p>
    <w:p w14:paraId="0FC0E762"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ევროკავშირი-საქართველოს საკონსულტაციო შეხვედრისთვის (საქართველოსთვის მომავალი 2021–2027 წლების ფინანსური დახმარების ჩარჩოს, ასევე 2021 წლების ევროკავშირის დახმარების სამოქმედო გეგმის პრიორიტეტებთან და ბიუჯეტთან დაკავშირებით) მომზადდა ინფორმაცია საგარეო საქმეთა სამინისტროსთვის მცირე და საშუალო მეწარმეობის განვითარების 2016-2020 წლების სტრატეგიის/სამოქმედო გეგმის შესრულების პროგრესისა და ახალი 2021-2025 სტრატეგიის შემუშავებასთან დაკავშირებით;</w:t>
      </w:r>
    </w:p>
    <w:p w14:paraId="76795D82"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საქართველო-ევროკავშირს შორის ხელმოწერილი ფინანსური შეთანხმებით გათვალისწინებული ეკონომიკური და ბიზნესის განვითარების ხელშეწყობის საბიუჯეტო დახმარების პროგრამის „Economic and Business Development in Georgia” ფარგლებში, მატრიცით განსაზღვრული ინდიკატორების ცვლილებების მიზნით, მომზადდა შესაბამისი წინადადებები, რომელიც წარედგინა ევროკავშირის დელეგაციას;</w:t>
      </w:r>
    </w:p>
    <w:p w14:paraId="29054C4C"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განხილულ იქნა სამმხრივი კომისიის სამუშაო ჯგუფის სამოქმედო გეგმით გათვალისწინებული შრომის საერთაშორისო ორგანიზაციის (ILO) N183 (Maternity - დედობის დაცვა), N189 (Domestic Workers  - შინამეურნეობებში დასაქმებულთა შესახებ) და N156 (Workers with Family Responsibilities) კონვენციები. მომზადდა კონვენციებთან მიერთების მიზანშეწონილობის პოზიციის გათვალისწინებით  შენიშვნები/კომენტარები და კონვენციების შესაბამისი რეგულირების ზეგავლენის შეფასების მოსამზადებელი ანგარიშისთვის ISET-ის მიერ წარმოდგენილ კითხვებზე პასუხები სამინისტროს პოზიციის გათვალისწინებით;</w:t>
      </w:r>
    </w:p>
    <w:p w14:paraId="4B4CD40E"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ეკონომიკური და დარგობრივი თანამშრომლობის ქვეკომიტეტის - EU-Georgia Sub-Committee on Industrial &amp; Enterprise policy, Mining &amp; Metals, Tourism, Company Law &amp; Corporate Governance, Consumer Protection, and Taxation - შეხვედრის ფარგლებში ევროკავშირის მხარისთვის წარსადგენად მომზადდა მცირე და საშუალო მეწარმეობის განვითარების სტრატეგიასთან დაკავშირებული საკითხებისა და მიღწეული პროგრესის თაობაზე ინფორმაცია და მონაწილეობა იქნა მიღებული შესაბამის შეხვედრაში;</w:t>
      </w:r>
    </w:p>
    <w:p w14:paraId="5D6FEBC2" w14:textId="77777777" w:rsidR="000F0EBC" w:rsidRPr="00636F62" w:rsidRDefault="000F0EBC" w:rsidP="00BE2707">
      <w:pPr>
        <w:numPr>
          <w:ilvl w:val="0"/>
          <w:numId w:val="87"/>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 xml:space="preserve">განხილული იქნა და მომზადდა: შენიშვნები/კომენტარები ევროკავშირის მიერ საქართველოსთვის შემუშავებული დოკუმენტის პროექტზე „COUNTRY-LEVEL IMPLEMENTATION PLAN 2021-2025 FOR GEORGIA“; შესაბამისი ინფორმაცია/ანალიზი, ევროპის პარლამენტისა და საბჭოს რეგულაციით, ევროკავშირის მიერ დამტკიცებულ პროგრამაზე „EU Single Market Programme 2021-2027“ (ერთიანი ბაზრის პროგრამა 2021-2027 წლებისთვის);  </w:t>
      </w:r>
    </w:p>
    <w:p w14:paraId="29B4670A"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სასაქონლო ბაზრის და ბირჟის განვითარების შესაძლებლობების კვლევა;</w:t>
      </w:r>
    </w:p>
    <w:p w14:paraId="08E1C440"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ბიზნესისთვის ალტერანტიული დაფინანსების განვითარების პროექტის ფარგლებში მომზადდა ლიზინგის ბაზრის, არსებული გამოწვევების, სამართლებრივი და საგადასახადო გარემოს მიმოხილვა. შემუშავებულ იქნა რეკომენდაციები და ლიზინგის განვითარების სტრატეგია;</w:t>
      </w:r>
    </w:p>
    <w:p w14:paraId="58328804"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გაანალიზდა მოსაპირკეთებელი ქვების მოპოვებისა და დამუშავების პოტენციალი, დამატებული ღირებულების შექმნის/იმპორტის ჩანაცვლების მიმართულებით;</w:t>
      </w:r>
    </w:p>
    <w:p w14:paraId="2598E735"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ეკონომიკის განვითარების ათწლიანი გეგმის ფარგლებში „ეკონომიკა 2030“ ქვეყნის მაკროეკონომიკური ანალიზის და შესაბამისი (მაკროეკონომიკური სტაბილურობის) სამიზნე მაჩვენებლების ამსახველი ანგარიში; სამთავრობო პროგრამის „ევროპული სახელმწიფოს მშენებლობისთვის 2021–2024“ შესრულების ანგარიში; ევროკავშირთან დადებული კონტრაქტის ფარგლებში მთავრობის ანტი-კრიზისული გეგმის შესრულების ანგარიში;</w:t>
      </w:r>
    </w:p>
    <w:p w14:paraId="75EAA95A" w14:textId="77777777" w:rsidR="000F0EBC" w:rsidRPr="00636F62" w:rsidRDefault="000F0EBC" w:rsidP="00BE2707">
      <w:pPr>
        <w:numPr>
          <w:ilvl w:val="0"/>
          <w:numId w:val="87"/>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განხორციელდა სამუშაო შეხვედრები უზრუნველყოფილი ტრანზაქციების და „E-Know Your Customer” რეფორმის ფარგლებში. კლიმატის ცვლილების ეკონომიკაზე გავლენის შეფასებისა და მოდელირების პროგრამის ფარგლებში შემუშავებულ იქნა სოფლის მეურნეობის, ტურიზმისა და ინფრასტრუქტურის სექტორებში ადაპტაციის ღონისძიებების გავლენის ანგარიში და მომზადდა შესაბამისი პოლიტიკის დოკუმენტები;</w:t>
      </w:r>
    </w:p>
    <w:p w14:paraId="466FDE60" w14:textId="77777777" w:rsidR="000F0EBC" w:rsidRPr="00636F62" w:rsidRDefault="000F0EBC" w:rsidP="00BE2707">
      <w:pPr>
        <w:numPr>
          <w:ilvl w:val="0"/>
          <w:numId w:val="87"/>
        </w:numPr>
        <w:spacing w:after="0" w:line="240" w:lineRule="auto"/>
        <w:jc w:val="both"/>
        <w:rPr>
          <w:rFonts w:ascii="Sylfaen" w:hAnsi="Sylfaen"/>
          <w:bCs/>
          <w:color w:val="000000" w:themeColor="text1"/>
          <w:lang w:val="ka-GE"/>
        </w:rPr>
      </w:pPr>
      <w:r w:rsidRPr="00636F62">
        <w:rPr>
          <w:rFonts w:ascii="Sylfaen" w:hAnsi="Sylfaen" w:cs="Sylfaen"/>
          <w:color w:val="000000" w:themeColor="text1"/>
          <w:lang w:val="ka-GE"/>
        </w:rPr>
        <w:t>მომზადდა რეგიონის ქვეყნების და მაკროეკონომიკური გარემოს მიმოხილვის ანგარიში და აგრეთვე, ფაქტორინგის კანონიდან გამომდინარე სხვა ნორმატიულ აქტებში შესატანი ცვლილებები;</w:t>
      </w:r>
    </w:p>
    <w:p w14:paraId="4CB2EC4E" w14:textId="77777777" w:rsidR="000F0EBC" w:rsidRPr="00636F62" w:rsidRDefault="000F0EBC" w:rsidP="00BE2707">
      <w:pPr>
        <w:numPr>
          <w:ilvl w:val="0"/>
          <w:numId w:val="87"/>
        </w:numPr>
        <w:spacing w:after="0" w:line="240" w:lineRule="auto"/>
        <w:jc w:val="both"/>
        <w:rPr>
          <w:rFonts w:ascii="Sylfaen" w:hAnsi="Sylfaen"/>
          <w:bCs/>
          <w:color w:val="000000" w:themeColor="text1"/>
          <w:lang w:val="ka-GE"/>
        </w:rPr>
      </w:pPr>
      <w:r w:rsidRPr="00636F62">
        <w:rPr>
          <w:rFonts w:ascii="Sylfaen" w:hAnsi="Sylfaen"/>
          <w:bCs/>
          <w:color w:val="000000" w:themeColor="text1"/>
          <w:lang w:val="ka-GE"/>
        </w:rPr>
        <w:t>დასრულდა მუშაობა მწვანე ეკონომიკის კონცეფციის დოკუმენტის პროექტზე, რომლის ძირითად მიზანს წარმოადგენს საქართველოს ეკონომიკის მოდერნიზების ხელშეწყობა, მდგრადი და მწვანე განვითარების საფუძვლის შექმნა;</w:t>
      </w:r>
    </w:p>
    <w:p w14:paraId="0720479A"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მუშაობა ტექნიკურ რეგლამენტებზე (თარგმნა, ადაპტაცია და კანონის მოთხოვნებთან შესაბამისობაში მოყვანა) საქართველოს პარლამენტის მიერ მიღებულ ენერგო ეტიკეტირების კანონის მე-11 მუხლის შესაბამისად;</w:t>
      </w:r>
    </w:p>
    <w:p w14:paraId="7C679B8F"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EU4ENVIRONMENT-ის პროგრამის განხორციელება, რომელიც მიზნად ისახავს აღმოსავლეთ პარტნიორობის ექვსი ქვეყნისთვის (სომხეთი, აზერბაიჯანი, ბელორუსი, საქართველო, მოლდოვა, უკრაინა) დახმარების აღმოჩენას მათი ბუნებრივი რესურსებისა და გარემოსდაცვის კუთხით, მოსახლეობის კეთილდღეობის დაცვის გზით. აღნიშნული პროგრამის ფარგლებში: მონაწილეობა იქნა მიღებული გარემოს დაცვისა და სოფლის მეურნეობის სამინისტროს წარმომადგენელთან ერთად ონლაინ ტრეინინგში „მწვანე შესაძლებლობების განვითარება აღმოსავლეთ პარტნიორობის 6 ქვეყანაში“; მცირე და საშუალო ბიზნესის წარმომადგენლებისათვის გაიმართა რესურს ეფექტური და სუფთა წარმოების სემინარები და ტრეინინგები;</w:t>
      </w:r>
    </w:p>
    <w:p w14:paraId="2DC7BB21"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სამინისტრო მონაწილეობდა ენერგომოხმარების პროდუქტებისათვის ეკოდიზაინის კანონის შემუშვების პროცესში (ევროპარლამენტისა და ევროსაბჭოს დირექტივა 2009/125/EC);</w:t>
      </w:r>
    </w:p>
    <w:p w14:paraId="6262B654"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ეკონომიკისა და მდგრადი განვითარების სამინისტროს შესასრულებლად განსაზღვრულ (გაეროს მდგრადი განვითარების მიზნების (UN SDGs)) ინდიკატორებზე ანგარიში წარედგინა მდგრადი განვითარების საბჭოს;</w:t>
      </w:r>
    </w:p>
    <w:p w14:paraId="7FF9B072"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სამინისტრო მონაწილეობდა აღმოსავლეთ პარტნიორობის ქვეყნებში მწვანე, მცირე და საშუალო სიდიდის საწარმოებისადმი მიძღვნილ რეგიონალურ კონფერენციაში, საქართველოში ცირკულარული ეკონომიკის შეფასების საკოორდინაციო საბჭოში და შესაბამის სამუშაო შეხვედრებში;</w:t>
      </w:r>
    </w:p>
    <w:p w14:paraId="28F2EFE4"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განხორციელდა 20-მდე ინვესტორთან მჭიდრო კომუნიკაცია/კონსულტაცია. თანამშრომლობის შედეგად ინვესტორები ინფორმირებულნი იყვნენ ყველა საჭირო საინვესტიციო პროცედურებთან დაკავშირებით და მათ გაეწიათ შესაბამისი  მხარდაჭერა;</w:t>
      </w:r>
    </w:p>
    <w:p w14:paraId="0AE9B5A7"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აქტიურად გრძელდებოდა: ბიზნეს ვიზიტორების პროგრამის მართვა და მონიტორიგი. საანგარიშო პერიოდში ეკონომიკისა და მდგრადი განვითარების სამინისტროს ჩართულობით სულ დამუშავდა 16 000-მდე მონაცემი; ქვეყანაში სამედიცინო ჟანგბადის მარაგების მართვისა და სამედიცინო დაწესებულებების მომარაგების პროცესი;</w:t>
      </w:r>
    </w:p>
    <w:p w14:paraId="42EA8782"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მიმდინარეობდა:  „კაპიტალის ბაზრის განვითარების სტრატეგიის“ მომზადება და აღნიშნული სტრატეგიის ტექსტის განხილვა/ცვლილებები; მუშაობა დონორი ორგანიზაციების კოორდინაციის, კანონშემოქმედებისა და კაპიტალის ბაზრის საგანმანათლებლო პლატფორმების შექმნაზე; მუშაობა/განხილვები შემდეგ კანონის პროექტებზე: „არასახელმწიფო საპენსიო დაზღვევისა და უზრუნველყოფის შესახებ“ და „სექიურითიზაციის შესახებ“;   </w:t>
      </w:r>
    </w:p>
    <w:p w14:paraId="3A5D56C6"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„დემატერიალიზებული ფასიანი ქაღალდების ფლობის შესახებ“  საქართველოს კანონის პროექტი და მიმდინარეობდა განხილვები ბაზრის მონაწილეებთან ერთად;</w:t>
      </w:r>
    </w:p>
    <w:p w14:paraId="29D6CDE3"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მოკვლევა შემდეგ საკითხებზე: „სახალხო დაფინანსება“ („Crowdfunding“), „კაპიტალზე წვდომა“ („Access to Capital“), „ტრასტის“ ინსტიტუტი („Trust“) და „სასაქონლო სავაჭრო პლატფორმები“ („Commodity Trading“);</w:t>
      </w:r>
    </w:p>
    <w:p w14:paraId="30A53CC8"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2020 წლის საგარეო სავაჭრო ბრუნვის ვრცელი ანალიზი სტრუქტურულ ჭრილში, მათ შორის საქართველოს თავისუფალი ვაჭრობის რეჟიმების ეფექტურ გამოყენებასთან დაკავშირებით; საგარეო სავაჭრო ბრუნვის 2021 წლის ყოველთვიური ანალიზები;</w:t>
      </w:r>
    </w:p>
    <w:p w14:paraId="4E198ACA"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 xml:space="preserve">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w:t>
      </w:r>
      <w:r w:rsidRPr="00636F62">
        <w:rPr>
          <w:color w:val="000000" w:themeColor="text1"/>
          <w:lang w:val="ka-GE"/>
        </w:rPr>
        <w:t xml:space="preserve">განხორციელების </w:t>
      </w:r>
      <w:r w:rsidRPr="00636F62">
        <w:rPr>
          <w:bCs/>
          <w:color w:val="000000" w:themeColor="text1"/>
          <w:lang w:val="ka-GE"/>
        </w:rPr>
        <w:t xml:space="preserve">2020 წლის სამოქმედო გეგმის შესრულების ანგარიში და მიღებულ იქნა აღნიშნული შეთანხმების </w:t>
      </w:r>
      <w:r w:rsidRPr="00636F62">
        <w:rPr>
          <w:color w:val="000000" w:themeColor="text1"/>
          <w:lang w:val="ka-GE"/>
        </w:rPr>
        <w:t xml:space="preserve">განხორციელების </w:t>
      </w:r>
      <w:r w:rsidRPr="00636F62">
        <w:rPr>
          <w:bCs/>
          <w:color w:val="000000" w:themeColor="text1"/>
          <w:lang w:val="ka-GE"/>
        </w:rPr>
        <w:t>2021 წლის სამოქმედო გეგმა და ამავე გეგმის განხორციელების 6 თვის ანგარიში;</w:t>
      </w:r>
    </w:p>
    <w:p w14:paraId="44EE41D2"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ონლაინ ფორმატში ჩატარდა საქართველოსა და ევროკავშირს შორის ვაჭრობის საკითხებზე ასოცირების კომიტეტის რიგით მე-7 შეხვედრა;</w:t>
      </w:r>
    </w:p>
    <w:p w14:paraId="035FF859"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მომზადებულ იქნა და მოლდოვის მხარეს მიეწოდა განსახილველად საქართველოსა და მოლდოვას  შორის თავისუფალი ვაჭრობის შესახებ 1997 წლის 28 ნოემბრის შეთანხმებაში ცვლილების შეტანის ოქმი, რომელიც მოიცავს მხარეთა მიერ ევროკავშირთან ვაჭრობისას კუმულაციური მეთოდის გამოყენების დებულებას;</w:t>
      </w:r>
    </w:p>
    <w:p w14:paraId="13C726C2"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გაიმართა საქართველო-თურქეთის თავისუფალი ვაჭრობის შეთანხმების ფარგლებში მოქმედი ერთობლივი კომიტეტის მორიგი სხდომა. განხილულ იქნა თავისუფალი ვაჭრობის შესახებ ორმხრივ შეთანხმებაში ცვლილების შეტანის საკითხი ტარიფების შემდგომი ლიბერალიზაციისა და შეთანხმებაში სერვისების დამატებასთან დაკავშირებით;</w:t>
      </w:r>
    </w:p>
    <w:p w14:paraId="5A268B56"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2020 წლისა და 2021 წლის 5 თვის 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ზრდის/კლების ტენდენციების გამოსავლენად;</w:t>
      </w:r>
    </w:p>
    <w:p w14:paraId="13BC3830"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ხელი მოეწერა შეთანხმებას საქართველოსა და იაპონიას შორის ინვესტიციების ლიბერალიზაციის, ხელშეწყობისა და დაცვის შესახებ;</w:t>
      </w:r>
    </w:p>
    <w:p w14:paraId="36C44A07"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პრიორიტეტული სავაჭრო პარტნიორი ქვეყნების საიმპორტო ბაზრების ანალიზი იმ პროდუქციის გამოვლენის მიზნით, რომლის ექსპორტის ზრდა/შეთავაზება შესაძლებელია საქართველოს მხრიდან;</w:t>
      </w:r>
    </w:p>
    <w:p w14:paraId="2358B80D"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ევროკომისიის ინფორმირების მიზნით მომზადდა იმ ღონისძიებების/წინადადებების ჩამონათვალი, რომელთა განხორციელება სამინისტროსთვის პრიორიტეტულია 2021 წლის განმავლობაში ევროკავშირის ტექნიკური დახმარებისა და ინფორმაციის გაცვლის ინსტრუმენტის „ტაიექსის“ (TAIEX) საშუალებით;</w:t>
      </w:r>
    </w:p>
    <w:p w14:paraId="1D998578"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თბილისში გაიმართა საქართველო-უნგრეთის ეკონომიკური თანამშრომლობის მთავრობათაშორისი კომისიის მე-4 სხდომა და შესაბამისად, მომზადდა და ხელი მოეწერა კომისიის ოქმს;</w:t>
      </w:r>
    </w:p>
    <w:p w14:paraId="25A20FA8"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სამინისტროს კომპეტენციის ფარგლებში მომზადდა საქართველოს საგარეო პოლიტიკის სტრატეგიის 2021 წლის სამოქმედო გეგმა;</w:t>
      </w:r>
    </w:p>
    <w:p w14:paraId="553F694F"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საქართველო-სომხეთის ეკონომიკური თანამშრომლობის მთავრობათშორისი კომისიის მე-10 სხდომის ოქმით გათვალისწინებული, ეკონომიკის სამინისტროს კომპეტენციით განსაზღვრული საკითხების შესრულების მდგომარეობის შესახებ ინფორმაცია და მიეწოდა რეგიონული განვითარებისა და ინფრასტრუქტურის სამინისტროს; საქართველო-სომხეთის და საქართველო-ტაჯიკეთის ორმხრივი პოლიტიკური კონსულტაციებისთვის ორმხრივი სტატისტიკური მონაცემები და განსახილველი საკითხები;</w:t>
      </w:r>
    </w:p>
    <w:p w14:paraId="7CB7EE43"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მუშაობა ინსოლაციის მინიმალური მოთხოვნების პროექტზე და აგრეთვე, „არქიტექტორების, ინჟინერ-მშენებლებისა და მშენებლობის ტექნიკური ზედამხედველობის განმახორციელებელი ექსპერტების სერტიფიცირების წესის შესახებ“ საქართველოს მთავრობის დადგენილების პროექტზე, რომელიც მოსაზრებებისთვის გადაეგზავნა შესაბამის უწყებებს;</w:t>
      </w:r>
    </w:p>
    <w:p w14:paraId="373C7621"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კერძო და საჯარო სექტორისთვის ჩატარდა ტრენინგები მისაწვდომობის ეროვნული სტანდარტის მიმართ ცნობიერების ამაღლების კუთხით;</w:t>
      </w:r>
    </w:p>
    <w:p w14:paraId="258C9825"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თბილისის მერიასთან თანამშრომლობით დაკორექტირდა სივრცის დაგეგმარების, არქიტექტურული და სამშენებლო საქმიანობის კოდექსში განსახორციელებელი ცვლილებების პროექტი;</w:t>
      </w:r>
    </w:p>
    <w:p w14:paraId="1DB59A36" w14:textId="77777777" w:rsidR="000F0EBC" w:rsidRPr="00636F62" w:rsidRDefault="000F0EBC" w:rsidP="00BE2707">
      <w:pPr>
        <w:pStyle w:val="ListParagraph"/>
        <w:numPr>
          <w:ilvl w:val="0"/>
          <w:numId w:val="87"/>
        </w:numPr>
        <w:spacing w:after="0" w:line="240" w:lineRule="auto"/>
        <w:ind w:right="0"/>
        <w:rPr>
          <w:rFonts w:eastAsiaTheme="minorEastAsia"/>
          <w:color w:val="000000" w:themeColor="text1"/>
          <w:lang w:val="ka-GE"/>
        </w:rPr>
      </w:pPr>
      <w:r w:rsidRPr="00636F62">
        <w:rPr>
          <w:bCs/>
          <w:color w:val="000000" w:themeColor="text1"/>
          <w:lang w:val="ka-GE"/>
        </w:rPr>
        <w:t>შემუშავდა: „თავისუფალი ინდუსტრიული ზონისათვის მშენებლობის ნებართვის გაცემის გამარტივებული წესების დამტკიცების შესახებ“ საქართველოს მთავრობის 2008 წლის 10 მარტის №54  დადგენილებაში ცვლილებების შეტანის თაობაზე“ დადგენილების პროექტი;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საქართველოს მთავრობის 2019 წლის 31 მაისის №255-ე დადგენილებაში ცვლილების შეტანის თაობაზე“ დადგენილების პროექტი;</w:t>
      </w:r>
    </w:p>
    <w:p w14:paraId="5AE9CA21"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color w:val="000000" w:themeColor="text1"/>
          <w:lang w:val="ka-GE"/>
        </w:rPr>
        <w:t>ტექნიკურ კომიტეტთან ერთად მიმნდინარეობდა საერთაშორისო სტანდარტის „შენობების და სამშენებლო ელემენტების თბური მახასიათებლები - ფიზიკური სიდიდეები და განმარტებების“ განხილვა;</w:t>
      </w:r>
    </w:p>
    <w:p w14:paraId="55FC3CE3"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ევროკოდების თარგმნის სარედაქციო კოლეგიის მიერ განხორციელდა შემდეგი ევროკოდების თარგმნა/რედაქტირების სამუშაოები: EN 1090-2 - ლითონისა და ალუმინის კონსტრუქციების აგება-აწყობა - ნაწილი 2: ტექნიკური მოთხოვნები ლითონის კონსტრუქციებისთვის; EN 1090-3 - ლითონისა და ალუმინის კონსტრუქციების აგება-აწყობა - ნაწილი 3: ტექნიკური მოთხოვნები ალუმინის კონსტრუქციებისთვის; EN 1090-5 - ლითონისა და ალუმინის კონსტრუქციების აგება-აწყობა - ნაწილი 5: ტექნიკური მოთხოვნები ცივნაგლინი ალუმინის კონსტრუქციული ელემენტებისა და სახურავის, ჭერის, იატაკისა და კედლის ცივნაგლინი ალუმინის კონსტრუქციებისთვის; EN 10025-1 - კონსტრუქციული ლითონის ცხლად გლინული პროდუქტები - ნაწილი 1: მიწოდების ზოგადი ტექნიკური პირობები; EN 10025-2 - კონსტრუქციული ლითონის ცხლად გლინული პროდუქტები - ნაწილი 2: მიწოდების ტექნიკური პირობები არალეგირებული კონსტრუქციული ლითონებისთვის;EN 10025-3 - კონსტრუქციული ლითონის ცხლად გლინული პროდუქტები - ნაწილი 3: მიწოდების ტექნიკური პირობები ნორმალიზებული გლინული შედუღებადი წვრილმარცვლოვანი კონსტრუქციული ლითონებისთვის; EN 10025-4 - კონსტრუქციული ლითონის ცხლად გლინული პროდუქტები - ნაწილი 4: მიწოდების ტექნიკური პირობები თერმომექანიკურად გლინული შედუღებადი წვრილმარცვლოვანი ლითონებისთვის; EN 10025-5 - კონსტრუქციული ლითონის ცხლად გლინული პროდუქტები - ნაწილი 5: მიწოდების ტექნიკური პირობები ატმოსფერული ზემოქმედებისადმი გაუმჯობესებული კოროზიამედეგობის კონსტრუქციული ლითონებისთვის; EN 10025-6 - კონსტრუქციული ლითონის ცხლად გლინული პროდუქტები - ნაწილი 6: მიწოდების ტექნიკური პირობები მაღალი დენადობის სიმტკიცის კონსტრუქციული ლითონებისგან გაგრილებისა და წრთობის პირობებში დამზადებული ბრტყელი პროდუქტებისთვის; EN 13791 - ადგილზე კუმშვისას სიმტკიცის შეფასება კონსტრუქციებსა და ბეტონის ანაკრებ ელემენტებში; EN 300 - ორიენტირებული ბურბუშელას ფილები - განმარტებები, კლასიფიკაცია და სპეციფიკაციები; EN 351-1 - ხისა და გადამუშავებული ხის ნაწარმის ხანგამძლეობა - დამცავი საშუალებით დამუშავებული მასიური ხის მასალა - ნაწილი 1: დამცავი საშუალების შეღწევადობისა და შემკავებლობის კლასიფიკაცია; EN 383 - ხის კონსტრუქციები - გამოცდის მეთოდები - ჩამაგრების სიმტკიცისა და საძირკვლის მნიშვნელობების განსაზღვრა სოგმანური სამაგრებისთვის;</w:t>
      </w:r>
    </w:p>
    <w:p w14:paraId="48B8B5B1"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მუშაობა „საქართველოს მთავრობასა და კატარის სახელმწიფოს მთავრობას შორის საზღვაო ტრანსპორტის სფეროში” შეთანხმების პროექტზე;</w:t>
      </w:r>
    </w:p>
    <w:p w14:paraId="711F3059"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საქართველოს კანონმდებლობით გათვალისწინებული შიდასახელმწიფოებრივი პროცედურები შემდეგ საერთაშორისო კონვენციებზე: „არაკანონიერი აქტების წინააღმდეგ ბრძოლის შესახებ 2005 წლის კონვენცია“; „კონტინენტურ შელფზე განლაგებული სტაციონარული პლატფორმების უსაფრთხოების წინააღმდეგ მიმართული არაკანონიერი აქტების წინააღმდეგ ბრძოლის შესახებ 2005 წლის ოქმი“;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კონვენციის 2005 წლის ოქმი“;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კონვენციისა და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კონვენციის 2010 წლის ოქმი“ და „საზღვაო სანავიგაციო დახმარებების საერთაშორისო ორგანიზაციის კონვენცია“;</w:t>
      </w:r>
    </w:p>
    <w:p w14:paraId="548EB97F"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ხელი მოეწერა „საქართველოს მთავრობასა და ტაჯიკეთის რესპუბლიკის მთავრობას შორის საერთაშორისო საავტომობილო მიმოსვლის შესახებ“ შეთანხმებას;</w:t>
      </w:r>
    </w:p>
    <w:p w14:paraId="026F1E06" w14:textId="77777777" w:rsidR="000F0EBC" w:rsidRPr="00636F62" w:rsidRDefault="000F0EBC" w:rsidP="00BE2707">
      <w:pPr>
        <w:pStyle w:val="ListParagraph"/>
        <w:numPr>
          <w:ilvl w:val="0"/>
          <w:numId w:val="87"/>
        </w:numPr>
        <w:spacing w:after="0" w:line="240" w:lineRule="auto"/>
        <w:ind w:right="0"/>
        <w:rPr>
          <w:rFonts w:eastAsiaTheme="minorEastAsia"/>
          <w:color w:val="000000" w:themeColor="text1"/>
          <w:lang w:val="ka-GE"/>
        </w:rPr>
      </w:pPr>
      <w:r w:rsidRPr="00636F62">
        <w:rPr>
          <w:bCs/>
          <w:color w:val="000000" w:themeColor="text1"/>
          <w:lang w:val="ka-GE"/>
        </w:rPr>
        <w:t xml:space="preserve">ხელი მოეწერა </w:t>
      </w:r>
      <w:r w:rsidRPr="00636F62">
        <w:rPr>
          <w:color w:val="000000" w:themeColor="text1"/>
          <w:lang w:val="ka-GE"/>
        </w:rPr>
        <w:t>„საქართველოს მთავრობასა და ტაჯიკეთის რესპუბლიკის მთავრობას შორის საერთაშორისო საავტომობილო მიმოსვლის შესახებ შეთანხმებას“ და</w:t>
      </w:r>
      <w:r w:rsidRPr="00636F62">
        <w:rPr>
          <w:bCs/>
          <w:color w:val="000000" w:themeColor="text1"/>
          <w:lang w:val="ka-GE"/>
        </w:rPr>
        <w:t xml:space="preserve"> „საქართველოს ეკონომიკისა და მდგრადი განვითარების სამინისტროს და უკრაინის ინფრასტრუქტურის სამინისტროს შორის საერთაშორისო სატვირთო საავტომობილო გადაზიდვების ნებართვების გაცვლის პროცედურების თაობაზე ინოვაციური ტექნოლოგიების და საინფორმაციიო სისტემების შექმნის სფეროში ურთიერთგაგების და თანამშრომლობის  მემორანდუმს“;</w:t>
      </w:r>
    </w:p>
    <w:p w14:paraId="7BDF7A55"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color w:val="000000" w:themeColor="text1"/>
          <w:lang w:val="ka-GE"/>
        </w:rPr>
        <w:t>ქ. თბილისში გაიმართა საერთაშორისო საავტომობილო გადაზიდვების საქართველო-აზერბაიჯანის რესპუბლიკის შერეული კომისიის სხდომა, სადაც განხილულ იქნა ორმხრივი თანამშრომლობის მდგომარეობა და სამომავლო პერსპექტივები. მხარეთა შორის შეთანხმებულ იქნა 2021 და 2022 (წინასწარი) წლების საერთაშორისო საავტომობილო სატვირთო გადაზიდვის ნებართვების კვოტები;</w:t>
      </w:r>
    </w:p>
    <w:p w14:paraId="47650AE3"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დაიწყო ევროკავშირის Twinning პროექტი, რომელიც გულისხმობს საქართველოს სარკინიგზო კანონმდებლობის დაახლოებას ევროკავშირის კანონმდებლობასთან, საქართველოსა და ევროკავშირს შორის ასოცირების შესახებ შეთანხმებიდან გამომდინარე;</w:t>
      </w:r>
    </w:p>
    <w:p w14:paraId="0A5F888D"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„საზოგადოებრივი მომსახურების ხელშეკრულების გაფორმების წესისა და პირობების და საზოგადოებრივი მომსახურების კომპენსაციის განსაზღვრის წესის დამტკიცების შესახებ" საქართველოს მთავრობის დადგენილების პროექტი, რომელიც გამომდინარეობს ასოცირების შესახებ შეთანხმებით გათვალისწინებული ევროკავშირის №1370/2007 რეგულაციიდან;</w:t>
      </w:r>
    </w:p>
    <w:p w14:paraId="0E0633C9"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სპარსეთის ყურე-შავი ზღვის საერთაშორისო სატრანსპორტო და სატრანზიტო დერეფნის დაფუძნების თაობაზე შეთანხმების პროექტის განხილვის მიზნით გაიმართა ექსპერტთა მე-5 შეხვედრა;</w:t>
      </w:r>
    </w:p>
    <w:p w14:paraId="1EFD6017"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ელექტროენერგეტიკული სისტემის ოპერატორების განცალკევების შედეგად, მომზადდა და დამტკიცდა შპს „თბილისის ელექტრომიმწოდებელი კომპანიისა“ და სს „ეპ ჯორჯია მიწოდებისათვის“ ელექტროენერგეტიკის სექტორში მიწოდების საჯარო მომსახურების სახით განხორციელების ვალდებულების დაკისრების შესახებ“ საქართველოს მთავრობის დადგენილება;</w:t>
      </w:r>
    </w:p>
    <w:p w14:paraId="795C236D"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საქართველოს მთავრობის დადგენილებით დამტკიცდა „ელექტროენერგიის ბაზრის მოდელის კონცეფციაში“ ცვლილების პროექტი, ბაზრის ოპერირების დაწყების ვადის გადაწევისა და აღნიშნულთან დაკავშირებით, ელექტროენერგიის ბაზრის გახსნის გარდამავალი ეტაპის განსაზღვრის შესახებ, მიმწოდებლებისა და კონცეფციით განსაზღვრული შესაბამისი კატეგორიის მომხმარებლების ბაზარზე გასვლის უზრუნველყოფის მიზნით;</w:t>
      </w:r>
    </w:p>
    <w:p w14:paraId="5EC7FAF7"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საქართველოს მთავრობის დადგენილების საფუძველზე, მომზადდა „ელექტროენერგიის (სიმძლავრის) ბაზრის წესებში“ შესატანი ცვლილების პროექტი, რომელიც დამტკიცდა საქართველოს ეკონომიკისა და მდგრადი განვითარების მინისტრის ბრძანებით;</w:t>
      </w:r>
    </w:p>
    <w:p w14:paraId="38F3C500"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დამტკიცდა „ელექტროენერგეტიკის სექტორში მცირე საწარმოს მაჩვენებლების განსაზღვრის შესახებ“ საქართველოს მთავრობის დადგენილება;</w:t>
      </w:r>
    </w:p>
    <w:p w14:paraId="7AD960B8"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მუშაობა: „ელექტროენერგიის (სიმძლავრის) ბაზრის წესებში“ ცვლილების პროექტზე რეგულირებად ელექტროსადგურთან საბალანსო ელექტროენერგიის ანაზღაურებასთან დაკავშირებით, რომელიც დამტკიცდა საქართველოს ეკონომიკისა და მდგრადი განვითარების მინისტრის ბრძანებით; ევროპის რეკონსტრუქციისა და განვითარების ბანკთან და ენერგეტიკული გაერთიანების სამდივნოსთან გასაფორმებელი მემორანდუმის პროექტზე გაზის ბაზრის გახსნასთან დაკავშირებით მხარდაჭერის შესახებ;</w:t>
      </w:r>
    </w:p>
    <w:p w14:paraId="00607D3E"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და დამტკიცდა ბუნებრივი გაზის გადამცემი სისტემის ოპერატორის განცალკევების გეგმა;</w:t>
      </w:r>
    </w:p>
    <w:p w14:paraId="10B15385" w14:textId="77777777" w:rsidR="000F0EBC" w:rsidRPr="00636F62" w:rsidRDefault="000F0EBC" w:rsidP="00BE2707">
      <w:pPr>
        <w:pStyle w:val="ListParagraph"/>
        <w:numPr>
          <w:ilvl w:val="0"/>
          <w:numId w:val="87"/>
        </w:numPr>
        <w:spacing w:after="0" w:line="240" w:lineRule="auto"/>
        <w:ind w:right="0"/>
        <w:rPr>
          <w:rFonts w:eastAsiaTheme="minorEastAsia"/>
          <w:color w:val="000000" w:themeColor="text1"/>
          <w:lang w:val="ka-GE"/>
        </w:rPr>
      </w:pPr>
      <w:r w:rsidRPr="00636F62">
        <w:rPr>
          <w:bCs/>
          <w:color w:val="000000" w:themeColor="text1"/>
          <w:lang w:val="ka-GE"/>
        </w:rPr>
        <w:t>მომზადებულ იქნა 100 ათასზე ნაკლები მომხმარებლის მომსახურე ოპერატორის განცალკევების ვალდებულებისაგან გათავისუფლებასთან დაკავშირებით პროექტი და დამტკიცდა საქართველოს ეკონომიკისა და მდგრადი განვითარეის მინისტრის ბრძანებით;</w:t>
      </w:r>
    </w:p>
    <w:p w14:paraId="7DDDDE4B"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color w:val="000000" w:themeColor="text1"/>
          <w:lang w:val="ka-GE"/>
        </w:rPr>
        <w:t>მიმდინარეობდა მუშაობა ბუნებრივი გაზის ბაზრის მოდელის კონცეფციაზე, რომელიც დამტკიცდა საქართველოს მთავრობის დადგენილებით;</w:t>
      </w:r>
    </w:p>
    <w:p w14:paraId="43A5EEAB"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color w:val="000000" w:themeColor="text1"/>
          <w:lang w:val="ka-GE"/>
        </w:rPr>
        <w:t>შემუშავდა და გაფორმდა მემორანდუმი EBRD-ს, ენერგეტიკული გაერთიანების სამდივნოს, სამინისტროს, ნავთობისა და გაზის კორპორაციასა და გაზის ტრანსპორტირების კომპანიას შორის გაზის ბაზრის წესების პროექტის შემუშავების და ბირჟის ჩამოყალიბებაში მხარდაჭერის შესახებ;</w:t>
      </w:r>
    </w:p>
    <w:p w14:paraId="4FC1F91A"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bCs/>
          <w:color w:val="000000" w:themeColor="text1"/>
          <w:lang w:val="ka-GE"/>
        </w:rPr>
        <w:t>მომზადდა</w:t>
      </w:r>
      <w:r w:rsidRPr="00636F62">
        <w:rPr>
          <w:bCs/>
          <w:color w:val="000000" w:themeColor="text1"/>
        </w:rPr>
        <w:t xml:space="preserve"> </w:t>
      </w:r>
      <w:r w:rsidRPr="00636F62">
        <w:rPr>
          <w:bCs/>
          <w:color w:val="000000" w:themeColor="text1"/>
          <w:lang w:val="ka-GE"/>
        </w:rPr>
        <w:t xml:space="preserve">განახლებადი ენერგიის ტექნოლოგიების მემონტაჟეთა გადამზადების ოთხი მოკლევადიანი (3.5 კვირიანი) პროგრამის პროექტი; </w:t>
      </w:r>
      <w:r w:rsidRPr="00636F62">
        <w:rPr>
          <w:color w:val="000000" w:themeColor="text1"/>
          <w:lang w:val="ka-GE"/>
        </w:rPr>
        <w:t>მომზადდა და დამტკიცდა „ტექნიკური რეგლამენტი - თბური ტუმბოების ეკოლოგიური ეტიკეტირების მინიმალური მოთხოვნების შესახებ“, რომელიც ამოქმედდება 2023 წლის 1 იანვრიდან</w:t>
      </w:r>
      <w:r w:rsidRPr="00636F62">
        <w:rPr>
          <w:color w:val="000000" w:themeColor="text1"/>
        </w:rPr>
        <w:t>;</w:t>
      </w:r>
    </w:p>
    <w:p w14:paraId="5F7E3242"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color w:val="000000" w:themeColor="text1"/>
          <w:lang w:val="ka-GE"/>
        </w:rPr>
        <w:t>EU4Energy II-ის ფარგლებში დაიწყო „განახლებადი წყაროებიდან მიღებული ელექტროენერგიის წარმოშობის სერტიფიკატის გაცემის წესის“ შემუშავება;</w:t>
      </w:r>
    </w:p>
    <w:p w14:paraId="075B09B0"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„ენერგოეფექტურობის შესახებ“ და „შენობების ენერგოეფექტურობის შესახებ“ კანონების კანონქვემდებარე ნორმატიული აქტების მომზადება;</w:t>
      </w:r>
    </w:p>
    <w:p w14:paraId="4A8F5424"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color w:val="000000" w:themeColor="text1"/>
          <w:lang w:val="ka-GE"/>
        </w:rPr>
        <w:t>საქართველოს მთავრობის დადგენილებებით დამტკიცდა „</w:t>
      </w:r>
      <w:r w:rsidRPr="00636F62">
        <w:rPr>
          <w:bCs/>
          <w:color w:val="000000" w:themeColor="text1"/>
          <w:lang w:val="ka-GE"/>
        </w:rPr>
        <w:t xml:space="preserve">შენობების, შენობების ნაწილების ან შენობების ელემენტების ენერგოეფექტურობის მინიმალური მოთხოვნები“ </w:t>
      </w:r>
      <w:r w:rsidRPr="00636F62">
        <w:rPr>
          <w:color w:val="000000" w:themeColor="text1"/>
          <w:lang w:val="ka-GE"/>
        </w:rPr>
        <w:t>და „შენობების ენერგოეფექტურობის გამოთვლის ეროვნული მეთოდოლოგია“;</w:t>
      </w:r>
    </w:p>
    <w:p w14:paraId="779BD38C"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bCs/>
          <w:color w:val="000000" w:themeColor="text1"/>
          <w:lang w:val="ka-GE"/>
        </w:rPr>
        <w:t>გაგრძელდა NECP-ის ენერგეტიკის სექტორის განვითარების მოდელირების ნაწილის სრულყოფა პროგრამა TIMES-ში; USAID-ის დახმარებით დასრულდა NECP-ის პროექტის სტრატეგიული გარემოსდაცვითი შეფასებისთვის (სგშ) მოქმედი კანონმდებლობის შესაბამისი ღონისძიებები, ე.წ. სკოპინგის ანგარიშის მომზადება;</w:t>
      </w:r>
    </w:p>
    <w:p w14:paraId="300FA655"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color w:val="000000" w:themeColor="text1"/>
          <w:lang w:val="ka-GE"/>
        </w:rPr>
        <w:t>მიმდინარეობდა მუშაობა NECP-ის ქართულ ვერსიაზე. მომზადდა NECP-თან დაკავშირებული, „ენერგოეფექტურობის შესახებ“, „შენობების ენერგოეფექტურობის შესახებ“ და „განახლებადი წყაროებიდან ენერგიის წარმოებისა და გამოყენების წახალისების შესახებ“ საქართველოს კანონებში განსახორციელებელი საკანონმდებლო ცვლილებების პროექტი და წარედგინა საქართველოს მთავრობას განსახილველად;</w:t>
      </w:r>
    </w:p>
    <w:p w14:paraId="636CEA1C"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color w:val="000000" w:themeColor="text1"/>
          <w:lang w:val="ka-GE"/>
        </w:rPr>
        <w:t>მომზადდა ევროკავშირთან ასოცირების შეთანხმებითა და ენერგეტიკული გაერთიანების დამფუძნებელ ხელშეკრულებასთან მიერთების ოქმით ნაკისრი ვალდებულებების შესრულების შესახებ ანგარიში და მიეწოდა ენერგეტიკული გაერთიანების სამდივნოს;</w:t>
      </w:r>
    </w:p>
    <w:p w14:paraId="645E2F34"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color w:val="000000" w:themeColor="text1"/>
          <w:lang w:val="ka-GE"/>
        </w:rPr>
        <w:t>განახლდა თანამშრომლობა EU4Energy II - მეორე ეტაპის ორწლიანი პროგრამის ფარგლებში დაგეგმილი ღონისძიებების განსახორციელებლად. აღნიშნული პროგრამა ითვალისწინებს  განახლებადი ენერგიის, ენერგოეფექტურობის, ბუნებრივი გაზის, ენერგეტიკული ბაზრის, ცნობიერების ამაღლებისა და ევროკავშირის დირექტივების განხორციელების მონიტორინგის მიმართულებით სხვადასხვა ღონისძიების განხორციელებას;</w:t>
      </w:r>
    </w:p>
    <w:p w14:paraId="0C45C179" w14:textId="77777777" w:rsidR="000F0EBC" w:rsidRPr="00636F62" w:rsidRDefault="000F0EBC" w:rsidP="00BE2707">
      <w:pPr>
        <w:numPr>
          <w:ilvl w:val="0"/>
          <w:numId w:val="87"/>
        </w:numPr>
        <w:spacing w:after="0" w:line="240" w:lineRule="auto"/>
        <w:jc w:val="both"/>
        <w:rPr>
          <w:rFonts w:ascii="Sylfaen" w:hAnsi="Sylfaen"/>
          <w:bCs/>
          <w:color w:val="000000" w:themeColor="text1"/>
          <w:lang w:val="ka-GE"/>
        </w:rPr>
      </w:pPr>
      <w:r w:rsidRPr="00636F62">
        <w:rPr>
          <w:rFonts w:ascii="Sylfaen" w:hAnsi="Sylfaen" w:cs="Sylfaen"/>
          <w:color w:val="000000" w:themeColor="text1"/>
          <w:lang w:val="ka-GE"/>
        </w:rPr>
        <w:t>გაფორმდა საკონსულტაციო მომსახურებათა გაწევის შესახებ ხელშეკრულება შპს GOPA-Intec საერთაშორისო ენერგეტიკულ საკონსულტაციო ჯგუფთან. დაიწყო პროექტის განხორციელება  ჩართულ მხარეებთან თანამშრომლობით. აღნიშნული პროექტის ფარგლებში მოხდება  „ენერგოეფექტურობის შესახებ“, „შენობების ენერგოეფექტურობის შესახებ“ და „განახლებადი წყაროებიდან ენერგიის წარმოებისა და გამოყენების წახალისების შესახებ“ კანონებით გათვალისწინებული ნორმატიული აქტების შემუშავება და მათი ამოქმედებისთვის სათანადო საფუძვლების შექმნა;</w:t>
      </w:r>
    </w:p>
    <w:p w14:paraId="6B1C01CA" w14:textId="77777777" w:rsidR="000F0EBC" w:rsidRPr="00636F62" w:rsidRDefault="000F0EBC" w:rsidP="00BE2707">
      <w:pPr>
        <w:numPr>
          <w:ilvl w:val="0"/>
          <w:numId w:val="87"/>
        </w:numPr>
        <w:spacing w:after="0" w:line="240" w:lineRule="auto"/>
        <w:jc w:val="both"/>
        <w:rPr>
          <w:rFonts w:ascii="Sylfaen" w:hAnsi="Sylfaen"/>
          <w:bCs/>
          <w:color w:val="000000" w:themeColor="text1"/>
          <w:lang w:val="ka-GE"/>
        </w:rPr>
      </w:pPr>
      <w:r w:rsidRPr="00636F62">
        <w:rPr>
          <w:rFonts w:ascii="Sylfaen" w:hAnsi="Sylfaen"/>
          <w:bCs/>
          <w:color w:val="000000" w:themeColor="text1"/>
          <w:lang w:val="ka-GE"/>
        </w:rPr>
        <w:t xml:space="preserve">დანიის სამეზობლო პოლიტიკის ტექნიკური დახმარების (DANEP II) „ენერგეტიკის მდგრადი განვითარებისთვის სასურველი გარემოს შექმნა საქართველოში“ პროექტის ფარგლებში: </w:t>
      </w:r>
      <w:r w:rsidRPr="00636F62">
        <w:rPr>
          <w:rFonts w:ascii="Sylfaen" w:hAnsi="Sylfaen" w:cs="Sylfaen"/>
          <w:color w:val="000000" w:themeColor="text1"/>
          <w:lang w:val="ka-GE"/>
        </w:rPr>
        <w:t>ჩატარდა წინა-საპროექტო შეფასების მოკვლევა და შესაბამისი შეხვედრები</w:t>
      </w:r>
      <w:r w:rsidRPr="00636F62">
        <w:rPr>
          <w:rFonts w:ascii="Sylfaen" w:hAnsi="Sylfaen"/>
          <w:color w:val="000000" w:themeColor="text1"/>
          <w:lang w:val="ka-GE"/>
        </w:rPr>
        <w:t>/</w:t>
      </w:r>
      <w:r w:rsidRPr="00636F62">
        <w:rPr>
          <w:rFonts w:ascii="Sylfaen" w:hAnsi="Sylfaen" w:cs="Sylfaen"/>
          <w:color w:val="000000" w:themeColor="text1"/>
          <w:lang w:val="ka-GE"/>
        </w:rPr>
        <w:t>ინტერვიუები დანიის საგარეო საქმეთა სამინსიტროს მიერ მოვლენილ</w:t>
      </w:r>
      <w:r w:rsidRPr="00636F62">
        <w:rPr>
          <w:rFonts w:ascii="Sylfaen" w:hAnsi="Sylfaen"/>
          <w:color w:val="000000" w:themeColor="text1"/>
          <w:lang w:val="ka-GE"/>
        </w:rPr>
        <w:t xml:space="preserve"> </w:t>
      </w:r>
      <w:r w:rsidRPr="00636F62">
        <w:rPr>
          <w:rFonts w:ascii="Sylfaen" w:hAnsi="Sylfaen" w:cs="Sylfaen"/>
          <w:color w:val="000000" w:themeColor="text1"/>
          <w:lang w:val="ka-GE"/>
        </w:rPr>
        <w:t>მონიტორინგის ჯგუფთან</w:t>
      </w:r>
      <w:r w:rsidRPr="00636F62">
        <w:rPr>
          <w:rFonts w:ascii="Sylfaen" w:hAnsi="Sylfaen"/>
          <w:color w:val="000000" w:themeColor="text1"/>
          <w:lang w:val="ka-GE"/>
        </w:rPr>
        <w:t xml:space="preserve">; </w:t>
      </w:r>
      <w:r w:rsidRPr="00636F62">
        <w:rPr>
          <w:rFonts w:ascii="Sylfaen" w:hAnsi="Sylfaen"/>
          <w:bCs/>
          <w:color w:val="000000" w:themeColor="text1"/>
          <w:lang w:val="ka-GE"/>
        </w:rPr>
        <w:t xml:space="preserve">ჩატარდა DANEP I-ის სამეთვალყურეო საბჭოს ბოლო და DANEP II-ის სამეთვალყურეო საბჭოს სხდომა; </w:t>
      </w:r>
    </w:p>
    <w:p w14:paraId="2C7DA37C"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bCs/>
          <w:color w:val="000000" w:themeColor="text1"/>
          <w:lang w:val="ka-GE"/>
        </w:rPr>
        <w:t xml:space="preserve">განხილულ იქნა შემოსული </w:t>
      </w:r>
      <w:r w:rsidRPr="00636F62">
        <w:rPr>
          <w:color w:val="000000" w:themeColor="text1"/>
          <w:lang w:val="ka-GE"/>
        </w:rPr>
        <w:t xml:space="preserve">56 </w:t>
      </w:r>
      <w:r w:rsidRPr="00636F62">
        <w:rPr>
          <w:bCs/>
          <w:color w:val="000000" w:themeColor="text1"/>
          <w:lang w:val="ka-GE"/>
        </w:rPr>
        <w:t xml:space="preserve">საინვესტიციო წინადადება, საიდანაც </w:t>
      </w:r>
      <w:r w:rsidRPr="00636F62">
        <w:rPr>
          <w:color w:val="000000" w:themeColor="text1"/>
          <w:lang w:val="ka-GE"/>
        </w:rPr>
        <w:t xml:space="preserve">52 </w:t>
      </w:r>
      <w:r w:rsidRPr="00636F62">
        <w:rPr>
          <w:bCs/>
          <w:color w:val="000000" w:themeColor="text1"/>
          <w:lang w:val="ka-GE"/>
        </w:rPr>
        <w:t xml:space="preserve">პროექტზე დაიწერა დადებითი დასკვნა და </w:t>
      </w:r>
      <w:r w:rsidRPr="00636F62">
        <w:rPr>
          <w:color w:val="000000" w:themeColor="text1"/>
          <w:lang w:val="ka-GE"/>
        </w:rPr>
        <w:t xml:space="preserve">4 </w:t>
      </w:r>
      <w:r w:rsidRPr="00636F62">
        <w:rPr>
          <w:bCs/>
          <w:color w:val="000000" w:themeColor="text1"/>
          <w:lang w:val="ka-GE"/>
        </w:rPr>
        <w:t>პროექტზე მიმდინარეობდა მუშაობა;</w:t>
      </w:r>
    </w:p>
    <w:p w14:paraId="6AF5A4AF"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color w:val="000000" w:themeColor="text1"/>
          <w:lang w:val="ka-GE"/>
        </w:rPr>
        <w:t>ექსპლუატაციაში შევიდა 7 ჰიდროელექტროსადგური, ჯამური დადგმული სიმძლავრით 23.5 მგვტ;</w:t>
      </w:r>
    </w:p>
    <w:p w14:paraId="6CBBC934"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მონიტორინგი საქართველოს რეგიონების გაზიფიცირების გეგმის შესრულებაზე;</w:t>
      </w:r>
    </w:p>
    <w:p w14:paraId="7B22C500"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საქართველოს ეკონომიკისა და მდგრადი განვითარების მინისტრის ბრძანებით დამტკიცდა „საქართველოს გადამცემი ქსელის განვითარების ათწლიანი გეგმა 2021-2031“;</w:t>
      </w:r>
    </w:p>
    <w:p w14:paraId="7FEC8D9A"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რეგულირების ზემოქმედების შეფასების ანგარიში „საქართველოში ნედლი ნავთობისა და/ან ნავთობპროდუქტების მინიმალური მარაგების შენახვის შესახებ“ კანონპროექტზე;</w:t>
      </w:r>
    </w:p>
    <w:p w14:paraId="31014FD9"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შედგა სამუშაო შეხვედრები ნატოს ენერგეტიკული უსაფრთხოების დახელოვნების ცენტრთან - NATO Energy Security Centre of Excellence  2022 წლის პირველ კვარტალში დაგეგმილი ტრენინგის (სამაგიდო ვარჯიში-TTX) წინა მოსამზადებელ საკითხებთან დაკავშირებით;</w:t>
      </w:r>
    </w:p>
    <w:p w14:paraId="1A60F7E6"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აშშ-სა და საქართველოს შორის გაფორმდა 5G ქსელების უსაფრთხოების შესახებ მემორანდუმი, რითაც საქართველო მიუერთდა „Clean Network“ ინიციატივას;</w:t>
      </w:r>
    </w:p>
    <w:p w14:paraId="1512F1A6"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ქვეყნის მაღალმთიან რეგიონების ინტერნეტით უზრუნველყოფის მიზნით, სადაც მოსახლეობის რაოდენობა ნაკლებია 200-ზე და არ შედის „საქართველოში ფართოზოლოვანი ინფრასტრუქტურის განვითარების სახელმწიფო პროგრამით“ განსაზღვრულ სამიზნე გეოგრაფიულ არეალებში, გრძელდებოდა სათემო ინტერნეტიზაციის ხელშემწყობი მოსამზადებელი ღონისძიებები;</w:t>
      </w:r>
    </w:p>
    <w:p w14:paraId="12CD1E89"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მსოფლიო ბანკის ჩართულობით გრძელდებოდა მუშაობა საქართველოს გავლით ევროპა-აზიის დამაკავშირებელი ციფრული ჰაბის  ჩამოყალიბებაზე;</w:t>
      </w:r>
    </w:p>
    <w:p w14:paraId="62192E35"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გრძელდება მუშაობა ევროკავშირის „ციფრული ბაზრების ჰარმონიზაციის“ პროექტზე (HDM/EU4Digital), რომელიც მოიცავს: „ციფრული უნარების (eSkills)“, „ICT ინოვაცოების (ICTinnovation)“, „ელექტრონული იდენთიფიკაციის, სანდო მომსახურებების, საინფორმაციო და კიბერ უსაფრთხოების (Trust&amp;Secure), ელექტრონული ვაჭრობის (eTrade) და ელექტრონული ჯანდაცვის (eHealth) ქსელებს;</w:t>
      </w:r>
    </w:p>
    <w:p w14:paraId="7B0E892F"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ევროკავშირის HDM/EU4Digital პროექტის ფარგლებში წარმატებით განხორციელდა ელექტრონული ვაჭრობის საპილოტე პროექტის გაშვება;</w:t>
      </w:r>
    </w:p>
    <w:p w14:paraId="77B1B96C"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მსოფლიო ბანკის ტექნიკური დახმარებით მიმდინარეობდა მუშაობა „ციფრული ეკონომიკისა და საინფორმაციო საზოგადოების განვითარების გრძელვადიანი ეროვნული სტრატეგიის და მისი განხორციელების გეგმის“  პროექტის შემუშავებაზე;</w:t>
      </w:r>
    </w:p>
    <w:p w14:paraId="78234D0E"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14:paraId="7D5016C8"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მუშაობა საფოსტო რეგულაციების ევროპის კომიტეტის (CERP) სამუშაო ჯგუფებში (WG UPU და WG Policy, UPU-ს ადმინისტრაციულ საბჭოში (CA) შექმნილ სამუშაო ჯგუფში) - „მსოფლიო საფოსტო კავშირის (UPU) გახსნის თაობაზე ბაზარზე არსებული ყველა საფოსტო ოპერატორისთვის“;</w:t>
      </w:r>
    </w:p>
    <w:p w14:paraId="0486EAE0"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საზღვარგარეთის ქვეყნებთან ელექტრონული კომუნიკაციების, საინფორმაციო ტექნოლოგიების და ფოსტის სფეროში თანამშრომლობის შესახებ ხელშეკრულებების/მემორანდუმების მომზადების და გაფორმების პროცედურები (ინდოეთი, ჩეხეთი, სერბეთი და ბელარუსი);</w:t>
      </w:r>
    </w:p>
    <w:p w14:paraId="46ED3C5C"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ტელეკომუნიკაციების საერთაშორისო კავშირის (ITU) ტექნიკური დახმარებით მიმდინარეობდა ციფრული ინოვაციების პროფილის, მათ შორის „ხელოვნური ინტელექტის (AI) განვითარების“ პროგრამაზე მუშაობა, რომლის მიხედვით განისაზღვრება AI-ს გამოყენების მიმართულები და მისი განვითარების აქტივობები;</w:t>
      </w:r>
    </w:p>
    <w:p w14:paraId="16317CFA"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საჯარო დაწესებულებებსა და სახელმწიფოს 50%-ზე მეტი წილობრივი მონაწილეობით შექმნილ საწარმოებში საინფორმაციო და საკომუნიკაციო ტექნოლოგიების ოპტიმიზაციის მიზანშეწონილობასთან დაკავშირებული აქტივობები;</w:t>
      </w:r>
    </w:p>
    <w:p w14:paraId="03943759"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მიმდინარეობდა მუშაობა ელექტრონული კომუნიკაციების და საინფორმაციო ტექნოლოგიების მიმართულებით ეკონომიკური განვითარების 10 წლიან გეგმის პროექტში შესატან საკითხებზე;</w:t>
      </w:r>
    </w:p>
    <w:p w14:paraId="681C1178"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color w:val="000000" w:themeColor="text1"/>
          <w:lang w:val="ka-GE"/>
        </w:rPr>
        <w:t>ქ. აბიჯანში (კოტ დი ვუარის რესპუბლიკა) მონაწილეობა იქნა მიღებული, ჰიბრიდულ რეჟიმში გამართულ გაეროს სპეციალიზირებული ორგანიზაციის, მსოფლიო საფოსტო კავშირის (UPU) 27-ე კონგრესის მუშაობაში, რომელზეც მსოფლიოში ფოსტის სფეროს შემდგომი განვითარებისა და საფოსტო მომსახურებების სრულყოფის სხვადასხვა მნიშვნელოვანი საკითხების განხილვასთან ერთად გაიმართა UPU-ს მუდმივმოქმედი საბჭოების (ადმინისტრაციული და საფოსტო საექსპლუატაციო საბჭოების) წევრი სახელმწიფოების არჩევნები. აღნიშნულ კონგრესზე საქართველო მეორედ იქნა არჩეული UPU-ს ორივე მუდმივმოქმედი საბჭოს წევრ სახელმწიფოდ;</w:t>
      </w:r>
    </w:p>
    <w:p w14:paraId="17D71505"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საფოსტო საგადახდო ნიშნის/საფოსტო მარკის 2021-2022 წლების თემატური გეგმის შემუშავების მიზნით მიმდინარეობდა მუშაობა სხვადასხვა უწყებებთან და  დაინტერესებულ მხარეებთან;</w:t>
      </w:r>
    </w:p>
    <w:p w14:paraId="314E0DED"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შრომის ბაზრის ანალიზის 2020 წლის ანგარიში;</w:t>
      </w:r>
    </w:p>
    <w:p w14:paraId="1A78FDEA"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განახლდა შრომის ბაზრის საინფორმაციო სისტემაში სტატისტიკური ინფორმაცია;</w:t>
      </w:r>
    </w:p>
    <w:p w14:paraId="2EB1B20E"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შესაბამისი ტექნიკური დავალების პროექტი ტრანსპორტისა და ენერგეტიკის სექტორებში უნარებზე მოთხოვნის საჭიროებათა კვლევის დაწყების მიზნით;</w:t>
      </w:r>
    </w:p>
    <w:p w14:paraId="720897D4" w14:textId="77777777" w:rsidR="000F0EBC" w:rsidRPr="00636F62" w:rsidRDefault="000F0EBC" w:rsidP="00BE2707">
      <w:pPr>
        <w:pStyle w:val="ListParagraph"/>
        <w:numPr>
          <w:ilvl w:val="0"/>
          <w:numId w:val="87"/>
        </w:numPr>
        <w:spacing w:after="0" w:line="240" w:lineRule="auto"/>
        <w:ind w:right="0"/>
        <w:rPr>
          <w:bCs/>
          <w:color w:val="000000" w:themeColor="text1"/>
          <w:lang w:val="ka-GE"/>
        </w:rPr>
      </w:pPr>
      <w:r w:rsidRPr="00636F62">
        <w:rPr>
          <w:bCs/>
          <w:color w:val="000000" w:themeColor="text1"/>
          <w:lang w:val="ka-GE"/>
        </w:rPr>
        <w:t>მომზადდა შენიშვნები და წინადადებები ევროკავშირის საბიუჯეტო დახმარების პროგრამის ტექნიკური დახმარების პროექტის ფარგლებში ექსპერტთა მიერ კვლევისთვის შემოთავაზებულ მეთოდოლოგიაზე;</w:t>
      </w:r>
    </w:p>
    <w:p w14:paraId="4EB58A90"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bCs/>
          <w:color w:val="000000" w:themeColor="text1"/>
          <w:lang w:val="ka-GE"/>
        </w:rPr>
        <w:t>მომზადდა ტრანსპორტისა და ენერგეტიკის სექტორებში უნარებზე მოთხოვნის საჭიროებათა შესახებ რაოდენობრივი კვლევის მეთოდოლოგიური ჩარჩო და კითხვარი;</w:t>
      </w:r>
    </w:p>
    <w:p w14:paraId="25919B8B"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color w:val="000000" w:themeColor="text1"/>
          <w:lang w:val="ka-GE"/>
        </w:rPr>
        <w:t>საქართველოს სტატისტიკის ეროვნულ სამსახურთან გაფორმდა ხელშეკრულება რაოდენობრივი კვლევის (ენერგეტიკისა და ტრანსპორტის სექტორში სამუშაო ძალის და უნარებზე არსებული მოთხოვნის და სამომავლო განზრახვის კვლევა) განხორციელებასთან დაკავშირებით;</w:t>
      </w:r>
    </w:p>
    <w:p w14:paraId="5E08E62E" w14:textId="77777777" w:rsidR="000F0EBC" w:rsidRPr="00636F62" w:rsidRDefault="000F0EBC" w:rsidP="00BE2707">
      <w:pPr>
        <w:pStyle w:val="ListParagraph"/>
        <w:numPr>
          <w:ilvl w:val="0"/>
          <w:numId w:val="87"/>
        </w:numPr>
        <w:spacing w:after="0" w:line="240" w:lineRule="auto"/>
        <w:ind w:right="0"/>
        <w:rPr>
          <w:color w:val="000000" w:themeColor="text1"/>
          <w:lang w:val="ka-GE"/>
        </w:rPr>
      </w:pPr>
      <w:r w:rsidRPr="00636F62">
        <w:rPr>
          <w:color w:val="000000" w:themeColor="text1"/>
          <w:lang w:val="ka-GE"/>
        </w:rPr>
        <w:t>ტრანსპორტისა და ენერგეტიკის სექტორებში უნარებზე მოთხოვნის საჭიროებათა კვლევის ფარგლებში მომზადდა სამაგიდე კვლევისა და ფოკუს ჯგუფების ნარატიული ანალიზი;</w:t>
      </w:r>
    </w:p>
    <w:p w14:paraId="447C8D09" w14:textId="77777777" w:rsidR="00D64101" w:rsidRPr="00636F62" w:rsidRDefault="00D64101" w:rsidP="00800B65">
      <w:pPr>
        <w:spacing w:after="0" w:line="240" w:lineRule="auto"/>
        <w:rPr>
          <w:rFonts w:ascii="Sylfaen" w:hAnsi="Sylfaen"/>
          <w:bCs/>
          <w:highlight w:val="yellow"/>
        </w:rPr>
      </w:pPr>
    </w:p>
    <w:p w14:paraId="793B7E03" w14:textId="77777777" w:rsidR="00D64101" w:rsidRPr="00636F62" w:rsidRDefault="00D64101" w:rsidP="00800B65">
      <w:pPr>
        <w:spacing w:after="0" w:line="240" w:lineRule="auto"/>
        <w:rPr>
          <w:rFonts w:ascii="Sylfaen" w:hAnsi="Sylfaen"/>
          <w:bCs/>
          <w:highlight w:val="yellow"/>
        </w:rPr>
      </w:pPr>
    </w:p>
    <w:p w14:paraId="285BF886" w14:textId="77777777" w:rsidR="00D64101" w:rsidRPr="00636F62" w:rsidRDefault="00D64101" w:rsidP="00800B65">
      <w:pPr>
        <w:pStyle w:val="Heading2"/>
        <w:spacing w:line="240" w:lineRule="auto"/>
        <w:jc w:val="both"/>
        <w:rPr>
          <w:rFonts w:ascii="Sylfaen" w:hAnsi="Sylfaen"/>
          <w:bCs/>
          <w:sz w:val="22"/>
          <w:szCs w:val="22"/>
          <w:lang w:val="ka-GE"/>
        </w:rPr>
      </w:pPr>
      <w:r w:rsidRPr="00636F62">
        <w:rPr>
          <w:rFonts w:ascii="Sylfaen" w:hAnsi="Sylfaen"/>
          <w:bCs/>
          <w:sz w:val="22"/>
          <w:szCs w:val="22"/>
          <w:lang w:val="ka-GE"/>
        </w:rPr>
        <w:t>5.7 ფინანსების მართვის ელექტრონული და ანალიტიკური უზრუნველყოფა (პროგრამული კოდი 23 04)</w:t>
      </w:r>
    </w:p>
    <w:p w14:paraId="6B59E83F" w14:textId="77777777" w:rsidR="00D64101" w:rsidRPr="00636F62" w:rsidRDefault="00D64101" w:rsidP="00800B65">
      <w:pPr>
        <w:widowControl w:val="0"/>
        <w:autoSpaceDE w:val="0"/>
        <w:autoSpaceDN w:val="0"/>
        <w:adjustRightInd w:val="0"/>
        <w:spacing w:after="0" w:line="240" w:lineRule="auto"/>
        <w:rPr>
          <w:rFonts w:ascii="Sylfaen" w:hAnsi="Sylfaen" w:cs="Sylfaen"/>
          <w:bCs/>
          <w:color w:val="000000"/>
          <w:spacing w:val="1"/>
          <w:lang w:val="ka-GE"/>
        </w:rPr>
      </w:pPr>
    </w:p>
    <w:p w14:paraId="732FA23C" w14:textId="77777777" w:rsidR="00D64101" w:rsidRPr="00636F62" w:rsidRDefault="00D64101" w:rsidP="00800B65">
      <w:pPr>
        <w:widowControl w:val="0"/>
        <w:autoSpaceDE w:val="0"/>
        <w:autoSpaceDN w:val="0"/>
        <w:adjustRightInd w:val="0"/>
        <w:spacing w:after="0" w:line="240" w:lineRule="auto"/>
        <w:rPr>
          <w:rFonts w:ascii="Sylfaen" w:hAnsi="Sylfaen" w:cs="Sylfaen"/>
          <w:bCs/>
          <w:color w:val="000000"/>
          <w:spacing w:val="1"/>
        </w:rPr>
      </w:pPr>
      <w:r w:rsidRPr="00636F62">
        <w:rPr>
          <w:rFonts w:ascii="Sylfaen" w:hAnsi="Sylfaen" w:cs="Sylfaen"/>
          <w:bCs/>
          <w:color w:val="000000"/>
          <w:spacing w:val="1"/>
          <w:lang w:val="ka-GE"/>
        </w:rPr>
        <w:t xml:space="preserve">პროგრამის </w:t>
      </w:r>
      <w:r w:rsidRPr="00636F62">
        <w:rPr>
          <w:rFonts w:ascii="Sylfaen" w:hAnsi="Sylfaen" w:cs="Sylfaen"/>
          <w:bCs/>
          <w:color w:val="000000"/>
          <w:spacing w:val="1"/>
        </w:rPr>
        <w:t>განმახორციელებელი:</w:t>
      </w:r>
    </w:p>
    <w:p w14:paraId="056FC0A0" w14:textId="77777777" w:rsidR="00D64101" w:rsidRPr="00636F62" w:rsidRDefault="00D64101" w:rsidP="00800B65">
      <w:pPr>
        <w:widowControl w:val="0"/>
        <w:numPr>
          <w:ilvl w:val="0"/>
          <w:numId w:val="4"/>
        </w:numPr>
        <w:autoSpaceDE w:val="0"/>
        <w:autoSpaceDN w:val="0"/>
        <w:adjustRightInd w:val="0"/>
        <w:spacing w:after="0" w:line="240" w:lineRule="auto"/>
        <w:rPr>
          <w:rFonts w:ascii="Sylfaen" w:hAnsi="Sylfaen"/>
          <w:bCs/>
          <w:spacing w:val="1"/>
        </w:rPr>
      </w:pPr>
      <w:r w:rsidRPr="00636F62">
        <w:rPr>
          <w:rFonts w:ascii="Sylfaen" w:hAnsi="Sylfaen"/>
          <w:bCs/>
          <w:spacing w:val="1"/>
        </w:rPr>
        <w:t>სსიპ – საფინანსო-ანალიტიკური სამსახური</w:t>
      </w:r>
    </w:p>
    <w:p w14:paraId="2B3D7219" w14:textId="77777777" w:rsidR="00D64101" w:rsidRPr="00636F62" w:rsidRDefault="00D64101" w:rsidP="00800B65">
      <w:pPr>
        <w:pBdr>
          <w:top w:val="nil"/>
          <w:left w:val="nil"/>
          <w:bottom w:val="nil"/>
          <w:right w:val="nil"/>
          <w:between w:val="nil"/>
        </w:pBdr>
        <w:spacing w:after="0" w:line="240" w:lineRule="auto"/>
        <w:jc w:val="both"/>
        <w:rPr>
          <w:rFonts w:ascii="Sylfaen" w:hAnsi="Sylfaen"/>
          <w:bCs/>
          <w:color w:val="000000" w:themeColor="text1"/>
          <w:highlight w:val="yellow"/>
        </w:rPr>
      </w:pPr>
    </w:p>
    <w:p w14:paraId="00E4182E"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rPr>
        <w:t xml:space="preserve">eBudget ბიუჯეტის მართვის ელექტრონული სისტემა - სსიპებისა და ა(ა)იპ-ების შესრულების </w:t>
      </w:r>
      <w:r w:rsidRPr="00636F62">
        <w:rPr>
          <w:rFonts w:ascii="Sylfaen" w:hAnsi="Sylfaen" w:cs="Sylfaen"/>
          <w:bCs/>
          <w:color w:val="000000"/>
          <w:shd w:val="clear" w:color="auto" w:fill="FFFFFF"/>
          <w:lang w:val="ka-GE"/>
        </w:rPr>
        <w:t>სისტემისთვის დაკონფიგურირდა სამუშაო გარემო 2021 წლისათვის; დინამიური ანგარიშგების დოკუმენტებში 2020-2021 პერიოდისათვის შეიქმნა ორგანიზაციული კოდების ახალი შაბლონები. ჩატარდა ბიუჯეტის კანონში ცვლილების მოსამზადებელი სამუშაოები. სისტემას დაემატა ახალი პოლიტიკის კავშირის კლასიფიკატორი და ჩაეშვა რეალურ სისტემაში. სისტემაში შევიდა 51 შესწორება და აღმოიფხვრა 18 ხარვეზი.</w:t>
      </w:r>
    </w:p>
    <w:p w14:paraId="49804386"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eTreasury სახელმწიფო ხაზინის ელექტრონული მომსახურების სისტემა - გაეშვა აღსრულების ბიუროს, ხაზინის და ეროვნული ბანკის სისტემებში ინკასოს ავტომატური დამუშავების პროცესი. ბექ ოფისის და მხარჯავების პორტალის მხარეს დაემატა ინკასოს ფურცლების ჩანართები და პროცესის ამსახველი ანგარიშგებები. დაემატა მიზნობრი გრანტის საწყისი ნაშთების ავტომატურად დათვლის ფუნქციონალი, CPV კოდების, მივლიბენის დანართების და პაკეტების დამოწმებების გადათვლის პროცედურების გაშვების პანელი, ახალი ვალიდაციები პირველადი დოკუმენტების, ვალდებულებების, ტრანზაქციების მართვის მოდულებში, ხაზინის ბუღალტრული გატარებების გარე სერვისი. შემოსავლების სამსახურის მოთხოვნით ავტომატური გახდა ხაზინას გადამხდელზე დაბრუნებულ თანხების შესახებ ინფორმაციის გადაცემა. შეიცვალა ორგანიზაციების გადახდების დაბლოკვის პროცედურა, გრანტის მუხლის და შემოსავლების სახის ვალიდაციის სქემა, მ.გ. განსაზღვრის ფორმაზე მონაცემების გამოჩენის ლოგიკა, ხაზინის ადმინისტრირების მოდულის საგანგებო ფუნქციონალის ანგარიშების გადათვლის პროცედურა, მხარჯავების პორტალის ანგარიშგებები. დაოპტიმიზირდა წლის მიგრაციის პროცედურა, რომელშიც დაემატა საბანკო დეპოზიტების საწყისი ნაშტების დათვლა, საკუთარი სასხრების და მიზნპბრივი გრანტების გეგმების ქეშის ანგარიშებზე ავტომატურად მიბმა. ცვლილებები შევიდა შესყიდვების სააგენტოს, შემოსავლების სამსახურის, ბიუჯეტის სისტემასთან სინქრონიზაციის სერვისებში და ამ სერვისებით მიღებული მონაცემების დამუშავების პროცესებში.</w:t>
      </w:r>
    </w:p>
    <w:p w14:paraId="58AB48F7"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eDMS სახელმწიფო ვალისა და საინვესტიციო პროექტების მართვის სისტემა - საგარეო ვალების ნაწილში დაიმპორტდა ჩამორიცხვები 17 პროექტისთვის. ჩატარდა ბიუჯეტის კანონში ცვლილების მოსამზადებელი სამუშაოები. ცვლილებები შევიდა პროექტების ჩამორიცხვების ფუნქციონალში და ვალიდაციებში. სისტემაში შევიდა 20 შესწორება და აღმოიფხვრა 12 ხარვეზი.</w:t>
      </w:r>
    </w:p>
    <w:p w14:paraId="3E1B1681"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eHRMS ადამიანური რესურსების მართვის ავტომატიზებული სისტემა - სისტემაში განახლდა შეფასების მოდულის ფუნქციონალი, კერძოდ დაემატა შეფასების განახლებული მეთოდი, რომელიც ამჟამად სტაბილიზაციის ფაზაშია. ასევე განახლდა თანამშრომელთა შეფასების დეტალური რეპორტი, დინამიური რეპორტის პარამეტრები, ადმინისტრატორის და მივლინების ჩანართები, ასევე არყოფნების აღმრიცხველი ტაბელი და თანამშრომელთა “self-service” პორტალი. განახლდა საინტეგრაციო სერვისი საქართველოს ოკუპირებული ტერიტორიებიდან დევნილთა, შრომის, ჯანმრთელობისა და სოციალური დაცვის სამისტროსთვის. მიმდინარეობს eHRMS სისტემაში ახალი მოთხოვნების/ შემთხვევევის იდენტიფიცირება და მათი ტექნიკური გადაწყვეტის სამუშაოები. ინტენსიურად მიმდინარეობს ახალი ორგანიზაციების დანერგვა, მომხმარებელთა ტრენინგები და მხარდაჭერა.</w:t>
      </w:r>
    </w:p>
    <w:p w14:paraId="303B267C"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eDocument საქმისწარმოების ავტომატიზებული სისტემა - განისაზღვრა 2021 წლის სამოქმედო გეგმა და პრიორიტეტები. შესრულდა 2020 წლის ლოგების ჯურნალების მონაცემების გასუფთავება. დასრულდა 2020 წლის ფაილების არქივაციის / NAS (QNAP) საცავში გატანის ანალიზი და სამუშაოების დაგეგმვა, შესრულებულია სამუშაოების 25%. შესრულებულია და დანერგილია ვადების გენერაცია საქართველოს სამოქალაქო კოდექსის შესაბამისად, გადაწერების სქემების რედაქტირება, ვიზირების და ხელმოწერების სქემების რედაქტირება, ფერადი ინდიკაციით ვადების კონტროლის მექანიზმი დეკუმენტების მოდულში, ავტორიზაციის გვერდზე პაროლის მითითებისას ჩართული Caps Lock-ის მინიშნების გამოჩენა, გასული დოკუმენტისა და გასული სამართლებრივი აქტის ასლის გაგზავნა სტრუქტურაში, საჩივრების ხარვეზის დადგენის წერილის, წარმოებაში მიღების წერილის, დასკვნის მომზადების პროცესის გამართვა და საჩივრების განხილვის სისტემასთან ინტეგრაციის რეალიზაცია, მომზადებული დოკუმენტის თემატიკის და გადაწყვეტის განსაზღვრის შესაძლებლობის რეალიზაცია, და ა.შ. შპს „ბიზნესისა და ტექნოლოგიების უნივერსიტეტის“ მოთხოვნის საფუძველზე, შესრულდა eDocument სისტემის და Google Classroom სისტემის ინტეგრაციის პირველი ეტაპის რეალიზაცია და სატესტო გარემოში განთავსება. მიმდინარეობს საქართველოს ფინანსთა სამინისტროს შემოსავლების სამსახურის აუდიტის დეპარტამენტის ქეის-მენეჯმეტის სისტემის და eDocument სისტემის ინტეგრაციის სტაბილიზაცია, “Licensee of Federal Express Corporation and TNT“ საფოსტო სერვისის ინტეგრაციის ტესტირება. მიმდინარეობს ილიას სახელმწიფო უნივერსიტეტის შიდა ERP სისტემის და eDocument სისტემის ინტეგრაციის შესწავლა. შესრულებულია ცენტრალური საარჩევნო კომისიის ოლქებში eDocument სისტემის დანერგვა, გამართულია შიდა მიმოწერა და სხვა უწყებებთან ციფრული კორესპონდენციის გაცვლა. eDocument Communiсator სერვისში ჩართულია საქართველოს ფინანსური მონიტორინგის სამსახური. გამართულია საქართველოს საგარეო საქმეთა სამინისტროს ხელშეკრულების, ოქმების და მიღება ჩაბარების აქტების მომზადების და აღრიცხვის პროცესი.</w:t>
      </w:r>
    </w:p>
    <w:p w14:paraId="684031CB"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 xml:space="preserve">eAuction ელექტრონული აუქციონი - განხორციელდა 39 ფუნქციონალური ელემენტის ოპტიმიზაცია. გაუმჯობესდა და რეალურ გარემოში განთავსდა სისტემის 5 კომპონენტი. სისტემას დაემატა ანგარიშგების სხვადასხვა ფორმა. სისტემის რეალურ გარემოში განთავსდა ახალი ფუნცქციონალი, eauction.ge-ის ელექტრონულ მაღაზიაში ნივთების უფასოდ განთავსების შესაძლებლობა, იმ იურიდიული პირებისთვის, რომლებიც საქარველოში აწარმოებენ პროდუქციას. სისტემას აგრეთვე დაემატა ახალი მიწოდების სერვისი საქართველოს ფოსტასთან. რეალურ გარემოში განთავსდა ახალი ფუნქციონალი, რაც გულისხმობს იურიდიული პირებისთვის, ვაჭრობის პროცესში მონაწილეობის მიღების შეზღუდვას სასოფლოსამეურნეო მიწებზე. განცორციელდა ელექტრონული აუქციონის სისტემის რეფაქტორინგი, ჩატარდა მოცულობითი სამუშაოები, როგორც ფრონტის ასევე ადმინისტრირების ნაწილებში, კერძოდ მოხდა იმ ფუნქციების ოპტიმიზირება, რომლებსაც გავლენა ჰქონდათ სისტემის წარმადობაზე. ამჟამად განხორციელებული ცვლილები განთავსებულია რეალურ გარემოში. განახლდა სერვისი სახელმწიფო სერვისების განვითარების სააგენტოსთან, რაც გულისხმობდა მონაცემთა ელექტრონულ ბაზაში ფიზიკურ პირზე არსებული ინფორმაციის მოწოდების უზრუნველყოფას. </w:t>
      </w:r>
    </w:p>
    <w:p w14:paraId="01C33548"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ხუთი პროექტი.</w:t>
      </w:r>
    </w:p>
    <w:p w14:paraId="38DFBA49"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 xml:space="preserve">შემუშავდა, განთავსდა და მხარდაჭერილია 12 სხვადასხვა ვებ-გვერდი, პორტალი და/ან ონლაინ პლატფორმა (მათ შორის, კორონავირუსის გავრცელების პრევენციის საინფორმაციო, ოთხენოვანი ვებგვერდი </w:t>
      </w:r>
      <w:hyperlink r:id="rId15" w:history="1">
        <w:r w:rsidRPr="00636F62">
          <w:rPr>
            <w:rFonts w:ascii="Sylfaen" w:hAnsi="Sylfaen"/>
          </w:rPr>
          <w:t>https://stopcov.ge/</w:t>
        </w:r>
      </w:hyperlink>
      <w:r w:rsidRPr="00636F62">
        <w:rPr>
          <w:rFonts w:ascii="Sylfaen" w:hAnsi="Sylfaen"/>
        </w:rPr>
        <w:t>).</w:t>
      </w:r>
    </w:p>
    <w:p w14:paraId="79FA6606"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მხარდაჭერა, ტრენინგი, სემინარი და კონსულტაცია მომართვათა საერთო რაოდენობა - 30695 გაწეულია 28505 სატელეფონო ან online კონსულტაცია, მ.შ.: eDocument - 14577, eTreasury - 12261, eHRMS - 500, სხვა სისტემები - 1167.</w:t>
      </w:r>
    </w:p>
    <w:p w14:paraId="1628ED6B"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ტექნიკური მხარდაჭერის ჯგუფი მოემსახურა 2190 ტექნიკური გამოძახებას და გასწია შესაბამისი მომსახურება.</w:t>
      </w:r>
    </w:p>
    <w:p w14:paraId="3B28D174"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eDocument სისტემებში მუშაობის სწავლება ჩაუტარდა 289 მომხმარებელს.</w:t>
      </w:r>
    </w:p>
    <w:p w14:paraId="27F80FBB"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ფინანსთა სამინისტროს ICT ინფრასტრუქტურის მდგრადობის უზრუნველყოფა ფინანსთა სამინისტროს ICT ინფრასტრუქტურის მდგრადობის უზრუნველყოფა დამონტაჟდა და გაეშვა ექსპლუატაციაში დამატებით 4 სერვერი არსებულია გამოთვლითი, ჰიპერ-კონვერგენტული პროგრამული აპარატურული კომპლექსში VXRAIL. დამატებითი ნოუდებისათვის ქსელურ ინფრასტრუქტურაში განხორციელდა ახალი კავშირების უზრუნველყოფა. ახალ სერვერებზე განხორციელდა ვირტუალური მანქანების მიგრაცია.</w:t>
      </w:r>
    </w:p>
    <w:p w14:paraId="7280426F"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ფინანსთა სამინისტროში განთავსებულ დამატებით WIFI აქსეს პოინტებზე განახლდა ოპერაციული სისტემა და ასევე მათ დაემატა ფუნქცია დომენით ავტორიზაცია.</w:t>
      </w:r>
    </w:p>
    <w:p w14:paraId="3D81A3CC"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ფინანსთა სამინისტროს 6500-მდე მომხმარებლის, საფოსტო ყუთებში არსებული მაილები, მონაცემები, რომელიც შენახულია 2011 წლიდან დაარქივდა და დამიგრირდა ელექტრონული ფოსტის არქივირების და ლოგირების ვირტუალური სისტემაში. განხორცილდა მაილ სერვერის ბაზების შემცირების და ოპტიმიზაციის სამუშაოები. მომხმარებლების კომპიუტერებში რეგიონალურ ოფისებში დაინერგა პერსონალური ფაირვოლი და ასევე დაიბლოკა USB ფლეშ მეხსიერებების წაკითხვის და ჩაწერის შესაძლებლობა. განხორციელდა მონიტორინგისა და ტრაფიკისლოგირების სისტემის (Solarwinds Monitorin System) და VPN დაშვების სისტემის (ISE) უსაფრთხოების სერტიფიკატების და ვერსიების განახლება. ფინანსთა სამინისტროს ცენტრალურ შენობაში დაინერგა ქსელთან წვდომის აუთენთიფიკაციის და ავტორიზაციის პროტოკოლი 802.1x. განხორციელდა აუთენთიფიკაციის და აუტორიზაციის ერთიანი მართვის სისტემის (ISE) და ასევე ქსელური მოწყობილობების და დომენური კომპიუტერებისთვის (Radius) ქსელთან წვდომის წესების კონფიგურირება და AD მომხმარებლებით ავტორიზაციის უზრუნველყოფა. ვიდეო რეგისტრატორების (NVR) კონფიგურაცია ცვლილება და არსებულ ვიდეო კამერებზე IP მისამართების ცვლილება.</w:t>
      </w:r>
    </w:p>
    <w:p w14:paraId="31758C2C"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IDS სისტემის ინპლემენტაცია და მასთან დაკავშირებული ფიზიკურ სერვერებზე ვირტუალური გარემოს მოწყობა-კონფიგურირება, ინციდენტ მენეჯმენტის, ცვლილებების მენეჯმენტის და განახლებების მენეჯმენტის სერვერების ვერსიების განახლება და ინტეგრაცია ერთმანეთთან, ჰიპერკონვერგენტული სისტემის Dell EMCVxRail და Dell EMC DataDomain DD6300 რეზერვირების დისკური სისტემის პროგრამული კოდის განახლება.</w:t>
      </w:r>
    </w:p>
    <w:p w14:paraId="17577D23" w14:textId="12687438" w:rsidR="00A6355A" w:rsidRPr="00636F62" w:rsidRDefault="00A6355A"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33847AD4" w14:textId="3C069775" w:rsidR="00A6355A" w:rsidRPr="00636F62" w:rsidRDefault="00A6355A" w:rsidP="00800B65">
      <w:pPr>
        <w:pStyle w:val="Heading2"/>
        <w:spacing w:line="240" w:lineRule="auto"/>
        <w:jc w:val="both"/>
        <w:rPr>
          <w:rFonts w:ascii="Sylfaen" w:hAnsi="Sylfaen"/>
          <w:bCs/>
          <w:sz w:val="22"/>
          <w:szCs w:val="22"/>
          <w:lang w:val="ka-GE"/>
        </w:rPr>
      </w:pPr>
      <w:r w:rsidRPr="00636F62">
        <w:rPr>
          <w:rFonts w:ascii="Sylfaen" w:hAnsi="Sylfaen"/>
          <w:bCs/>
          <w:sz w:val="22"/>
          <w:szCs w:val="22"/>
          <w:lang w:val="ka-GE"/>
        </w:rPr>
        <w:t xml:space="preserve">5.8. სტატისტიკური სამუშაოების დაგეგმვა და მართვა (პროგრამული კოდი 47 01) </w:t>
      </w:r>
    </w:p>
    <w:p w14:paraId="63ED2849" w14:textId="77777777" w:rsidR="00A6355A" w:rsidRPr="00636F62" w:rsidRDefault="00A6355A" w:rsidP="00800B65">
      <w:pPr>
        <w:spacing w:line="240" w:lineRule="auto"/>
        <w:rPr>
          <w:rFonts w:ascii="Sylfaen" w:hAnsi="Sylfaen"/>
          <w:bCs/>
          <w:lang w:val="ka-GE"/>
        </w:rPr>
      </w:pPr>
    </w:p>
    <w:p w14:paraId="60B075F2" w14:textId="77777777" w:rsidR="00A6355A" w:rsidRPr="00636F62" w:rsidRDefault="00A6355A" w:rsidP="00800B65">
      <w:pPr>
        <w:widowControl w:val="0"/>
        <w:autoSpaceDE w:val="0"/>
        <w:autoSpaceDN w:val="0"/>
        <w:adjustRightInd w:val="0"/>
        <w:spacing w:after="0" w:line="240" w:lineRule="auto"/>
        <w:ind w:firstLine="720"/>
        <w:rPr>
          <w:rFonts w:ascii="Sylfaen" w:hAnsi="Sylfaen" w:cs="Sylfaen"/>
          <w:bCs/>
          <w:color w:val="000000"/>
          <w:spacing w:val="1"/>
          <w:lang w:val="ka-GE"/>
        </w:rPr>
      </w:pPr>
      <w:r w:rsidRPr="00636F62">
        <w:rPr>
          <w:rFonts w:ascii="Sylfaen" w:hAnsi="Sylfaen" w:cs="Sylfaen"/>
          <w:bCs/>
          <w:color w:val="000000"/>
          <w:spacing w:val="1"/>
          <w:lang w:val="ka-GE"/>
        </w:rPr>
        <w:t>პროგრამის განმახორციელებელი:</w:t>
      </w:r>
    </w:p>
    <w:p w14:paraId="43A6537D" w14:textId="77777777" w:rsidR="00A6355A" w:rsidRPr="00636F62" w:rsidRDefault="00A6355A" w:rsidP="002F170C">
      <w:pPr>
        <w:pStyle w:val="ListParagraph"/>
        <w:numPr>
          <w:ilvl w:val="0"/>
          <w:numId w:val="64"/>
        </w:numPr>
        <w:spacing w:after="0" w:line="240" w:lineRule="auto"/>
        <w:ind w:right="0"/>
        <w:jc w:val="left"/>
        <w:rPr>
          <w:bCs/>
          <w:lang w:val="ka-GE"/>
        </w:rPr>
      </w:pPr>
      <w:r w:rsidRPr="00636F62">
        <w:rPr>
          <w:bCs/>
          <w:lang w:val="ka-GE"/>
        </w:rPr>
        <w:t>სსიპ – საქართველოს სტატისტიკის ეროვნული სამსახური – საქსტატი</w:t>
      </w:r>
    </w:p>
    <w:p w14:paraId="5EDDCDA2" w14:textId="77777777" w:rsidR="00A6355A" w:rsidRPr="00636F62" w:rsidRDefault="00A6355A" w:rsidP="00800B65">
      <w:pPr>
        <w:pStyle w:val="ListParagraph"/>
        <w:spacing w:after="160" w:line="240" w:lineRule="auto"/>
        <w:ind w:left="540"/>
        <w:rPr>
          <w:bCs/>
          <w:highlight w:val="yellow"/>
          <w:lang w:val="ka-GE"/>
        </w:rPr>
      </w:pPr>
    </w:p>
    <w:p w14:paraId="32646CBA"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სტატისტიკური სამუშაოების პროგრამების შემუშავება; სტატისტიკური და მეთოდოლოგიური სტანდარტების შემუშავება; სტატისტიკური გამოკვლევების დაგეგმვა, განხორციელება, მართვა და ადმინისტრირება; სამსახურის მართვის, სტატისტიკური გამოკვლევებისათვის საჭირო საკადრო, ფინანსური, მატერიალურ - ტექნიკური და ინფორმაციულ - ტექნოლოგიური რესურსებით უზრუნველყოფა;</w:t>
      </w:r>
    </w:p>
    <w:p w14:paraId="51ABEB85"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ქვეყანაში არსებული საგანგებო სიტუაციიდან გამომდინარე, ახალი COVID – 19 ვირუსის თავიდან აცილების  მიზნით, საქსტატის  მიერ შემუშავებულ იქნა  სამოქმედო გეგმა, რომლის ფარგლებშიც გატარდა სხვადასხვა ღონისძიებები (მათ შორის  შენობის დეზინფექცია, დეზობარიერების განთავსება და სხვა დამცავი საშუალებების შეძენა). აღნიშნულ ღონისძიებების დასაფინანსებლად 9 თვეში მიმართულ იქნა 3120,25 ლარი.</w:t>
      </w:r>
    </w:p>
    <w:p w14:paraId="7F80EA4A" w14:textId="77777777" w:rsidR="00A6355A" w:rsidRPr="00636F62" w:rsidRDefault="00A6355A" w:rsidP="00800B65">
      <w:pPr>
        <w:tabs>
          <w:tab w:val="left" w:pos="360"/>
        </w:tabs>
        <w:spacing w:line="240" w:lineRule="auto"/>
        <w:jc w:val="both"/>
        <w:rPr>
          <w:rFonts w:ascii="Sylfaen" w:eastAsia="Calibri" w:hAnsi="Sylfaen" w:cs="Sylfaen"/>
          <w:bCs/>
          <w:highlight w:val="yellow"/>
          <w:lang w:val="ka-GE"/>
        </w:rPr>
      </w:pPr>
      <w:r w:rsidRPr="00636F62">
        <w:rPr>
          <w:rFonts w:ascii="Sylfaen" w:eastAsia="Calibri" w:hAnsi="Sylfaen" w:cs="Sylfaen"/>
          <w:bCs/>
          <w:highlight w:val="yellow"/>
          <w:lang w:val="ka-GE"/>
        </w:rPr>
        <w:t xml:space="preserve">                </w:t>
      </w:r>
    </w:p>
    <w:p w14:paraId="45554871" w14:textId="5F8F1EA1" w:rsidR="00A6355A" w:rsidRPr="00636F62" w:rsidRDefault="00A6355A" w:rsidP="00800B65">
      <w:pPr>
        <w:pStyle w:val="Heading2"/>
        <w:spacing w:line="240" w:lineRule="auto"/>
        <w:jc w:val="both"/>
        <w:rPr>
          <w:rFonts w:ascii="Sylfaen" w:hAnsi="Sylfaen"/>
          <w:bCs/>
          <w:sz w:val="22"/>
          <w:szCs w:val="22"/>
          <w:lang w:val="ka-GE"/>
        </w:rPr>
      </w:pPr>
      <w:r w:rsidRPr="00636F62">
        <w:rPr>
          <w:rFonts w:ascii="Sylfaen" w:hAnsi="Sylfaen"/>
          <w:bCs/>
          <w:sz w:val="22"/>
          <w:szCs w:val="22"/>
          <w:lang w:val="ka-GE"/>
        </w:rPr>
        <w:t>5.9.სტატისტიკური სამუშაოების სახელმწიფო პროგრამა (პროგრამული კოდი 47 02)</w:t>
      </w:r>
    </w:p>
    <w:p w14:paraId="09CC49CD" w14:textId="77777777" w:rsidR="00A6355A" w:rsidRPr="00636F62" w:rsidRDefault="00A6355A" w:rsidP="00800B65">
      <w:pPr>
        <w:widowControl w:val="0"/>
        <w:autoSpaceDE w:val="0"/>
        <w:autoSpaceDN w:val="0"/>
        <w:adjustRightInd w:val="0"/>
        <w:spacing w:after="0" w:line="240" w:lineRule="auto"/>
        <w:ind w:firstLine="720"/>
        <w:rPr>
          <w:rFonts w:ascii="Sylfaen" w:hAnsi="Sylfaen" w:cs="Sylfaen"/>
          <w:bCs/>
          <w:color w:val="000000"/>
          <w:spacing w:val="1"/>
          <w:lang w:val="ka-GE"/>
        </w:rPr>
      </w:pPr>
    </w:p>
    <w:p w14:paraId="7C10CC0D" w14:textId="1096F1F0" w:rsidR="00A6355A" w:rsidRPr="00636F62" w:rsidRDefault="00A6355A" w:rsidP="00800B65">
      <w:pPr>
        <w:widowControl w:val="0"/>
        <w:autoSpaceDE w:val="0"/>
        <w:autoSpaceDN w:val="0"/>
        <w:adjustRightInd w:val="0"/>
        <w:spacing w:after="0" w:line="240" w:lineRule="auto"/>
        <w:ind w:firstLine="720"/>
        <w:rPr>
          <w:rFonts w:ascii="Sylfaen" w:hAnsi="Sylfaen" w:cs="Sylfaen"/>
          <w:bCs/>
          <w:color w:val="000000"/>
          <w:spacing w:val="1"/>
          <w:lang w:val="ka-GE"/>
        </w:rPr>
      </w:pPr>
      <w:r w:rsidRPr="00636F62">
        <w:rPr>
          <w:rFonts w:ascii="Sylfaen" w:hAnsi="Sylfaen" w:cs="Sylfaen"/>
          <w:bCs/>
          <w:color w:val="000000"/>
          <w:spacing w:val="1"/>
          <w:lang w:val="ka-GE"/>
        </w:rPr>
        <w:t>პროგრამის განმახორციელებელი:</w:t>
      </w:r>
    </w:p>
    <w:p w14:paraId="2C815E65" w14:textId="05567580" w:rsidR="00A6355A" w:rsidRPr="00636F62" w:rsidRDefault="00A6355A" w:rsidP="002F170C">
      <w:pPr>
        <w:pStyle w:val="ListParagraph"/>
        <w:numPr>
          <w:ilvl w:val="0"/>
          <w:numId w:val="64"/>
        </w:numPr>
        <w:spacing w:after="0" w:line="240" w:lineRule="auto"/>
        <w:ind w:right="0"/>
        <w:jc w:val="left"/>
        <w:rPr>
          <w:bCs/>
          <w:lang w:val="ka-GE"/>
        </w:rPr>
      </w:pPr>
      <w:r w:rsidRPr="00636F62">
        <w:rPr>
          <w:bCs/>
          <w:lang w:val="ka-GE"/>
        </w:rPr>
        <w:t xml:space="preserve"> სსიპ – საქართველოს სტატისტიკის ეროვნული სამსახური – საქსტატი</w:t>
      </w:r>
    </w:p>
    <w:p w14:paraId="7A0F2274" w14:textId="77777777" w:rsidR="00A6355A" w:rsidRPr="00636F62" w:rsidRDefault="00A6355A" w:rsidP="00800B65">
      <w:pPr>
        <w:pStyle w:val="abzacixml"/>
        <w:ind w:left="540" w:firstLine="0"/>
        <w:rPr>
          <w:bCs/>
          <w:highlight w:val="yellow"/>
          <w:lang w:val="ka-GE"/>
        </w:rPr>
      </w:pPr>
    </w:p>
    <w:p w14:paraId="28371AB5"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14:paraId="65086320"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განისაზღვრა 2020 წლის IV კვარტალის, 2020 წლის წლიური (წინასწარი) და 2021 წლის  I და II კვარტლების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Rev.2) სექციების მიხედვით, მთლიანი შიდა პროდუქტი მუდმივ ფასებში, მთლიანი შიდა პროდუქტის ზრდის ინდექსები;</w:t>
      </w:r>
    </w:p>
    <w:p w14:paraId="0DCFA682"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გაანგარიშებულ იქნა 2020 წლის IV კვარტალის, 2020 წლის წლიური (წინასწარი) და 2021 წლის  I და II კვარტლების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მეთოდებით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მრეწველობის პროდუქციის ინდექსი 2020 წლის (IV კვარტალი) და  2021 წლის (I და II კვარტალები);</w:t>
      </w:r>
    </w:p>
    <w:p w14:paraId="72338192"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გაანგარიშდა 2020 წლის IV კვარტლის, 2020 წლის წლიური წინასწარი და 2021 წლის  I და II კვარტლების  მთლიანი შიდა პროდუქტის რეალური ზრდა დანახარჯების მეთოდით;</w:t>
      </w:r>
    </w:p>
    <w:p w14:paraId="3CFEAEA8"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გაანგარიშდა 2020 წლის დეკემბრის და 2021 წლის იანვარ-აგვისტოს თვეების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w:t>
      </w:r>
    </w:p>
    <w:p w14:paraId="117F3D2C"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გამოქვეყნდა ელექტრონული ვერსია სტატისტიკური პუბლიკაციისა „საქართველოს ეროვნული ანგარიშები 2019“ (ქართულ და ინგლისურ ენებზე);</w:t>
      </w:r>
    </w:p>
    <w:p w14:paraId="595A882A"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გაანგარიშებულ იქნა კაპიტალის ანგარიში მიმდინარე ფასებში (2019 წელი, დაზუსტებული);</w:t>
      </w:r>
    </w:p>
    <w:p w14:paraId="0126A288"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მიმდინარეობდა ჯანმრთელობის დაცვის და ტრანსპორტის  სფეროში დაუკვირებადი ეკონომიკის გამოკვლევის  მოსამზადებელი სამუშაოები;</w:t>
      </w:r>
    </w:p>
    <w:p w14:paraId="4235E4C4"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შემუშავდა ჯანმრთელობის დაცვის და ტრანსპორტის  სფეროში დაუკვირებადი ეკონომიკის გამოკვლევის კითხვარები და ინსტრუქციები;</w:t>
      </w:r>
    </w:p>
    <w:p w14:paraId="2896173C"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მიმდინარეობდა ჯანმრთელობის დაცვის და ტრანსპორტის  სფეროში დაუკვირებადი ეკონომიკის გამოკვლევის საველე სამუშაობი;</w:t>
      </w:r>
    </w:p>
    <w:p w14:paraId="21062A8C"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 xml:space="preserve">განახლდა სამომხმარებლო კალათის წონები; </w:t>
      </w:r>
    </w:p>
    <w:p w14:paraId="049AF6DC"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განახლდა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w:t>
      </w:r>
    </w:p>
    <w:p w14:paraId="47FCF9AA"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სამომხმარებლო,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ყოველთვიური გაანგარიშება;</w:t>
      </w:r>
    </w:p>
    <w:p w14:paraId="4F02BAE2"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განახლდა ორგანიზაციათა შერჩევის ჩარჩო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და იმპორტის ფასების, ასევე, მშენებლობის ღირებულების ინდექსებისთვის;</w:t>
      </w:r>
    </w:p>
    <w:p w14:paraId="36C85EEC"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მშენებლობის ღირებულების ინდექსის 2020 წლის მეოთხე, 2021 წლის პირველი და მეორე კვარტალების მონაცემების გაანგარიშება;</w:t>
      </w:r>
    </w:p>
    <w:p w14:paraId="3FEE5003"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საცხოვრებელი უძრავი ქონების ფასების ინდექსის (RPPI) 2020 წლის მეოთხე, 2021 წლის პირველი და მეორე კვარტალების მონაცემების გაანგარიშება;</w:t>
      </w:r>
    </w:p>
    <w:p w14:paraId="3480597C"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2021 წლის საერთაშორისო შედარებების პროგრამისთვის საინფორმაციო ბაზის მომზადება;</w:t>
      </w:r>
    </w:p>
    <w:p w14:paraId="3AF5AE15"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საწარმოთა საგარეო ეკონომიკური საქმიანობის შესახებ 2020 წლის IV კვარტალის, 2020 წლის წლიური, 2021 წლის I და II კვარტალების  საველე სამუშაოები. ასევე, მიმდინარეობდა 2021 წლის III კვარტალის გამოკვლევის მოსამზადებელი სამუშაოები;</w:t>
      </w:r>
    </w:p>
    <w:p w14:paraId="7E2432C4"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გაანგარიშდა და გავრცელდა 2020 წლის IV კვარტალის (წინასწარი), 2020 წლის წლიური (წინასწარი და დაზუსტებული), 2021 წლის I და II კვარტალების მონაცემები საქართველოში განხორციელებული პირდაპირი უცხოური ინვესტიციების შესახებ;</w:t>
      </w:r>
    </w:p>
    <w:p w14:paraId="4DBC92EC"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მომსახურებით საერთაშორისო ვაჭრობის გამოკვლევის 2020 წლის IV კვარტალის, 2020 წლის წლიური, 2021 წლის I და II კვარტალების  საველე სამუშაოები. ასევე, მიმდინარეობდა 2021 წლის III კვარტალის გამოკვლევის მოსამზადებელი სამუშაოები;</w:t>
      </w:r>
    </w:p>
    <w:p w14:paraId="565D3C2D"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დამუშავდა და გავრცელდა 2020 წლის დეკემბრის და 2021 წლის იანვარ-აგვისტოს მონაცემები საგარეო ვაჭრობის შესახებ;</w:t>
      </w:r>
    </w:p>
    <w:p w14:paraId="51DA7F63"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გამოქვეყნდა ელექტრონული ვერსია სტატისტიკური პუბლიკაციისა „საქართველოს საგარეო ვაჭრობა 2020“ (ქართულ და ინგლისურ ენებზე);</w:t>
      </w:r>
    </w:p>
    <w:p w14:paraId="4655C82A"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bookmarkStart w:id="18" w:name="_Hlk45632423"/>
      <w:r w:rsidRPr="00636F62">
        <w:rPr>
          <w:rFonts w:ascii="Sylfaen" w:hAnsi="Sylfaen"/>
        </w:rPr>
        <w:t>განხორციელდა საწარმოთა 2020 წლის IV კვარტლის და 2021 წლის I და II კვარტლის გამოკვლევის საველე სამუშაოები, მონაცემთა დამუშავება, შეწონვა და ანალიზი. აგრეთვე საწარმოთა 2021 წლის I კვარტლის და საწარმოთა 2020 წლის წლიური გამოკვლევის შერჩევის სამუშაოები;</w:t>
      </w:r>
    </w:p>
    <w:p w14:paraId="63ECCCDF"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არაკომერციული ორგანიზაციების 2020 წლის წლიური გამოკვლევის შერჩევის და საველე სამუშაოები, მონაცემთა დამუშავება, შეწონვა და ანალიზი;</w:t>
      </w:r>
    </w:p>
    <w:p w14:paraId="0E7C6A25"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სასტუმროებისა და სასტუმროს ტიპის დაწესებულებების გამოკვლევის მოსამზადებელი, საველე და  მონაცემთა დამუშავების სამუშაოები, ანალიზი და მონაცემთა გამოქვეყნება;</w:t>
      </w:r>
    </w:p>
    <w:p w14:paraId="5600CCD4"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ბაზრებისა და ბაზრობების ორგანიზებით დაკავებული ეკონომიკური სუბიექტების გამოკვლევის მოსამზადებელი, საველე და  მონაცემთა დამუშავების სამუშაოები, ანალიზი და მონაცემთა გამოქვეყნება;</w:t>
      </w:r>
    </w:p>
    <w:p w14:paraId="77BED47A"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ბიზნეს რეგისტრის აქტუალიზების ყოველთვიური გამოკვლევის საველე სამუშაოები, მონაცემთა დამუშავება და მის საფუძველზე ბიზნეს რეგისტრის აქტუალიზაცია;</w:t>
      </w:r>
    </w:p>
    <w:p w14:paraId="6EEA4900"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w:t>
      </w:r>
    </w:p>
    <w:p w14:paraId="2CFF686E"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ენერგორესურსების მოხმარების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5D561F4C"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არაფინანსური კორპორაციების ფინანსური მაჩვენებლების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4BFB908F"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სასაკლაოების, ელევატორებისა და სამაცივრე მეურნეობების კვარტალური და წლიური გამოკვლევის მოსამზადებელი სამუშაოები (მეთოდოლოგიური სამუშაოები, გამოსაკვლევ საწარმოთა სიის დაზუსტება);</w:t>
      </w:r>
    </w:p>
    <w:p w14:paraId="0CE591A6"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სასაკლაოების, ელევატორებისა და სამაცივრე მეურნეობების 2020 წლის IV კვარტლის, 2021 წლის I, II კვარტლის და 2020 წლის წლიური გამოკვლევის საველე სამუშაოები, მონაცემთა დამუშავება და ანალიზი;</w:t>
      </w:r>
    </w:p>
    <w:p w14:paraId="5E113CA8"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2020 წლის IV კვარტლის და 2021 წლის I და II კვატლის მშენებლობაზე გაცემული ნებართვებისა  და დამთავრებული მშენებლობის შესახებ მონაცემთა დამუშავება და ანალიზი;</w:t>
      </w:r>
    </w:p>
    <w:p w14:paraId="5650F171"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საფინანსო საქმიანობით დაკავებული საწარმოების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7A4B51EA"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საფოსტო-საკურიერო საქმიანობით დაკავებული საწარმოების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3692845B"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ყოველთვიური ენერგეტიკული სტატისტიკის მაჩვენებელთა შეგროვება და დამუშავება;</w:t>
      </w:r>
    </w:p>
    <w:p w14:paraId="2DEC64C3"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ელექტროენერგიისა და ბუნებრივი გაზის სამომხმარებლო ფასების შესახებ მონაცემები მოზიდვა და გავრცელება;</w:t>
      </w:r>
    </w:p>
    <w:p w14:paraId="60E24E2D"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დასრულდა ადგილობრივი შინამეურნეობების ტურიზმის გამოკვლევის 2020 წლის დეკემბრის და 2021 წლის იანვარი-აგვისტოს თვეების საველე სამუშაოები;</w:t>
      </w:r>
    </w:p>
    <w:p w14:paraId="64DDFD2C"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ადგილობრივი შინამეურნეობების ტურიზმის გამოკვლევის 2020 წლის ნოემბრის და დეკემბრის თვეების და 2021 წლის იანვარი-ივლისის თვეების პირველადი მასალების კომპიუტერში ჩაწერა და ლოგიკური კონტროლი;</w:t>
      </w:r>
    </w:p>
    <w:p w14:paraId="33465F3F"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დასრულდა შინაგან საქმეთა სამინისტროსგან მიღებული 2020 წლის IV კვარტალის და 2021 წლის იანვარი-აგვისტოს თვეების უცხოელ ვიზიტორთა და გამყვანი ტურიზმის მონაცემების მიღება/დამუშავება;</w:t>
      </w:r>
    </w:p>
    <w:p w14:paraId="2DC0BAB2"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დასრულდა ადგილობრივი შინამეურნეობების ტურიზმის გამოკვლევის 2020 წლის IV და 2021 წლის I და II კვარტალების მონაცემთა ბაზის კორექტირება;</w:t>
      </w:r>
    </w:p>
    <w:p w14:paraId="55C70B17"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 xml:space="preserve">განხორციელდა უცხოელ ვიზიტორთა, გამყვანი ტურიზმისა და ადგილობრივი შინამეურნეობების ტურიზმის გამოკვლევების 2020 წლის IV კვარტალის და 2021 წლის I და II კვარტალის მონაცემების გავრცელება; </w:t>
      </w:r>
    </w:p>
    <w:p w14:paraId="500155AF"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ახალი კორონავირუსის  ინფექციის (COVID -19) გავრცელებასთან  დაკავშირებით ქვეყანაში დაწესებული  შეზღუდვების და საზღვრების ჩაკეტვის გამო, საქსტატის მიერ 2020 წლის 20 მარტიდან შეჩერდა გამყვანი ტურიზმისა და უცხოელ ვიზიტორთა სტატისტიკური გამოკვლევების საველე სამუშაოები. ადგილობრივი ტურიზმის სტატისტიკური გამოკვლევის მონაცემთა შეგროვება ხორციელდებოდა სატელეფონო ინტერვიუებისა და ონლაინ გამოკითხვის საშუალებით</w:t>
      </w:r>
      <w:bookmarkEnd w:id="18"/>
      <w:r w:rsidRPr="00636F62">
        <w:rPr>
          <w:rFonts w:ascii="Sylfaen" w:hAnsi="Sylfaen"/>
        </w:rPr>
        <w:t>;</w:t>
      </w:r>
    </w:p>
    <w:p w14:paraId="5E40FCBB"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2020 წლის პირველადი დემოგრაფიული მონაცემების კომპიუტერული დამუშავება-ანალიზი, გამოქვეყნდა 2020 წლის ძირითადი დემოგრაფიული მონაცემები (დაბადება, გარდაცვალება, ქორწინება და განქორწინება);</w:t>
      </w:r>
    </w:p>
    <w:p w14:paraId="7E2C69D2"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დასრულდა საქართველოს შინაგან საქმეთა სამინისტროდან მიღებული გარე მიგრაციის მონაცემების დამუშავება, გამოქვეყნდა 2020 წლის ემიგრანტების და იმიგრანტების რიცხოვნობის განაწილება სხვადასხვა ჭრილში;</w:t>
      </w:r>
    </w:p>
    <w:p w14:paraId="08E49FF8"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 xml:space="preserve">დასრულდა 2021 წლის 1 იანვრის მდგომარეობით მოსახლეობის რიცხოვნობის გაანგარიშება. გამოქვეყნდა მოსახლეობის რიცხოვნობა (2021 წლის 1 იანვრის მდგომარეობით და 2020 წლის საშუალო წლიური რიცხოვნობა) სხვადასხვა ჭრილში; </w:t>
      </w:r>
    </w:p>
    <w:p w14:paraId="45D9982D"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დასრულდა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ლ. საყვარელიძის სახელობის დაავადებათა კონტროლისა და საზოგადოებრივი ჯანმრთელობის ეროვნული ცენტრიდან მიღებული 2020 წლის გარდაცვალების მიზეზების შესახებ ინდივიდუალური მონაცემთა ბაზების კოდირება და დამუშავება-ანალიზი. გამოქვეყნდა 2020 წელს გარდაცვლილთა რიცხოვნობის განაწილება გარდაცვალების ძირითადი მიზეზების მიხედვით;</w:t>
      </w:r>
    </w:p>
    <w:p w14:paraId="47AFE132"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2021 წლის 6 თვის პირველადი დემოგრაფიული მონაცემების (დაბადება, გარდაცვალება, ქორწინება და განქორწინება) კომპიუტერული დამუშავება-ანალიზი. გამოქვეყნდა 2021 წლის 1-6 თვის ძირითადი დემოგრაფიული მაჩვენებლები (წინასწარი მონაცემები);</w:t>
      </w:r>
    </w:p>
    <w:p w14:paraId="415F15C1"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გამოქვეყნდა პუბლიკაციის „ბუნებრივი მოძრაობის სტატისტიკა საქართველოში, 2020 წლის ანგარიში“ ელექტრონული ვერსია,  ქართულ და ინგლისურ ენებზე.</w:t>
      </w:r>
    </w:p>
    <w:p w14:paraId="77D257BD"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დასრულდა შრომის სტატისტიკური გამოკვლევის 2020 წლის IV კვარტალის, 2020 წლის წლიური, 2021 წლის I და II კვარტალების გამოკითხვების მონაცემების შეგროვება, პირველადი მასალების ლოგიკური და არითმეტიკული კონტროლი, მოზიდული მონაცემების კომპიუტერში ჩაწერა და რედაქტირება, 2020 წლის IV კვარტლის, 2021 წლის I და II კვარტალების არასამეწარმეო და სამეწარმეო სფეროს მონაცემთა ბაზების გაერთიანება და ფორმირება, ასევე, განხორციელდა 2021 წლის III კვარტლის გამოკითხვის მოსამზადებელი სამუშაოები;</w:t>
      </w:r>
    </w:p>
    <w:p w14:paraId="5B7CEA90"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დასრულდა შინამეურნეობების შემოსავლებისა და ხარჯების გამოკვლევის 2021 წლის I, II და III კვარტლის საველე სამუშაოები, 2020 წლის დეკემბრის თვის და 2021 წლის იანვარი - აგვისტოს თვეების პირველადი მონაცემების კომპიუტერში ჩაწერა, ლოგიკური კონტროლი და კოდირება. ასევე, განხორციელდა 2021 წლის I და II კვარტალის მონაცემთა ბაზის რედაქტირება. 2020 წლის წლიური მონაცემები გავრცელდა საქსტატის ვებგვერდზე;</w:t>
      </w:r>
    </w:p>
    <w:p w14:paraId="623F8EB8"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დასრულდა შინამეურნეობებში საინფორმაციო და საკომუნიკაციო ტექნოლოგიების გამოყენების 2021 წლის საველე სამუშაოები, პირველადი მონაცემების კომპიუტერში ჩაწერა, ლოგიკური კონტროლი, კოდირება და მონაცემთა ბაზის რედაქტირება. 2021 წლის მონაცემები გავრცელდა საქსტატის ვებგვერდზე;</w:t>
      </w:r>
    </w:p>
    <w:p w14:paraId="3B532513"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დასრულდა სამუშაო ძალის გამოკვლევის 2021 წლის 9 თვის საველე სამუშაოები, 2020 წლის დეკემბრის და 2021 წლის იანვარი-მარტის თვეების პირველადი მონაცემების კომპიუტერში ჩაწერა. 2020 წლის დეკემბრის და 2021 წლის იანვარი-აგვისტოს თვეების პირველადი მონაცემების ლოგიკური კონტროლი, რედაქტირება და კოდირება. 2020 წლის IV კვარტლის, 2020 წლის წლიური და 2021 წლის I და II კვარტალების მონაცემების გავრცელდა საქსტატის ვებგვერდზე;</w:t>
      </w:r>
    </w:p>
    <w:p w14:paraId="7FC229E2"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ჩატარდა სასოფლო მეურნეობათა გამოკვლევის 2020 წლის დასკვნითი და 2021  წლის საწყისი გამოკითხვების საველე სამუშაოები. ჩატარდა 2020 წლის აკვაკულტურის მეურნეობების გამოკვლევის საველე სამუშაოები. ჩატარდა გამოკვლევის 2020 წლის რაუნდის, ასევე 2021 წლის საწყისი გამოკითხვის მონაცემთა ბაზის გაწმენდისა და ჰარმონიზაციის სამუშაოები და დამუშავდა მონაცემები;</w:t>
      </w:r>
    </w:p>
    <w:p w14:paraId="56CDB717"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განხორციელდა სასოფლო მეურნეობათა 2021 წლის I და II კვარტლის საველე სამუშაოები, გამოქვეყნდა 2020 წლის IV კვარტლისა და 2020 წლის (წინასწარი), ასევე, 2020 წლის I და II კვარტლის მეცხოველეობის მაჩვენებლები, ასევე - 2021 წლის საშემოდგომო და საგაზაფხულო კულტურების ნათესი ფართობების შესახებ მაჩვენებლები (ექსპრეს-მონაცემი);</w:t>
      </w:r>
    </w:p>
    <w:p w14:paraId="2CF5CE17"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მომზადდა სტატისტიკური პუბლიკაცია „საქართველოს სოფლის მეურნეობა 2020“ (2020 წლის დაზუსტებული მაჩვენებლები (ელექტრონული ვერსია, ქართულ და ინგლისურ ენებზე). ამასთან, ასევე, მომზადდა 2020 წლის IV კვარტალის  მონაცემები სასურსათო უსაფრთხოების შესახებ. აღნიშნული ინფორმაცია განთავსდა საქსტატის ვებგვერდზე;</w:t>
      </w:r>
    </w:p>
    <w:p w14:paraId="6CF00EEF"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გამოქვეყნდა ენერგეტიკის გარემოსდაცვითი მაჩვენებლები (2019 წელს), ატმოსფერულ ჰაერში გაფრქვეული მავნე ნივთიერებებისა და ოზონდამშლელი ნივთიერებების მოხმარების მაჩვენებლები (2019 წლის მაჩვენებელი). ასევე გამოქვეყნდა სოფლის მეურნეობის გარემოსდაცვითი მაჩვენებლები (2020 წელი) და ტრანსპორტის გარემოსდაცვითი მაჩვენებლები (2020 წელი).</w:t>
      </w:r>
    </w:p>
    <w:p w14:paraId="5079EB12" w14:textId="77777777" w:rsidR="00F90FD9" w:rsidRPr="00636F62" w:rsidRDefault="00F90FD9"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ჩატარდა 2020 წლის წყალმომმარაგებელი საწარმოების გამოკვლევის საველე სამუშაოები, დამუშავდა მონაცემები და მაჩვენებლები განთავსდა საქსტატის ვებგვერდზე.</w:t>
      </w:r>
    </w:p>
    <w:p w14:paraId="584A720E" w14:textId="03E5F6BB" w:rsidR="00A6355A" w:rsidRPr="00636F62" w:rsidRDefault="00A6355A"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693D99F0" w14:textId="7B477B27" w:rsidR="00AF57B0" w:rsidRPr="00636F62" w:rsidRDefault="00AF57B0"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1300788A" w14:textId="77777777" w:rsidR="00AF57B0" w:rsidRPr="00636F62" w:rsidRDefault="00AF57B0"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5.10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14:paraId="141D0AEC" w14:textId="77777777" w:rsidR="00AF57B0" w:rsidRPr="00636F62" w:rsidRDefault="00AF57B0" w:rsidP="00800B65">
      <w:pPr>
        <w:pStyle w:val="ListParagraph"/>
        <w:spacing w:after="0" w:line="240" w:lineRule="auto"/>
        <w:ind w:left="0"/>
        <w:rPr>
          <w:bCs/>
          <w:lang w:val="ka-GE"/>
        </w:rPr>
      </w:pPr>
    </w:p>
    <w:p w14:paraId="3938B7D6" w14:textId="77777777" w:rsidR="00AF57B0" w:rsidRPr="00636F62" w:rsidRDefault="00AF57B0"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4FF1704D" w14:textId="77777777" w:rsidR="00AF57B0" w:rsidRPr="00636F62" w:rsidRDefault="00AF57B0" w:rsidP="00BE2707">
      <w:pPr>
        <w:pStyle w:val="ListParagraph"/>
        <w:numPr>
          <w:ilvl w:val="0"/>
          <w:numId w:val="103"/>
        </w:numPr>
        <w:spacing w:after="0" w:line="240" w:lineRule="auto"/>
        <w:ind w:right="0"/>
        <w:rPr>
          <w:bCs/>
          <w:lang w:val="ka-GE"/>
        </w:rPr>
      </w:pPr>
      <w:r w:rsidRPr="00636F62">
        <w:rPr>
          <w:bCs/>
          <w:lang w:val="ka-GE"/>
        </w:rPr>
        <w:t>საქართველოს ეკონომიკისა და მდგრადი განვითარების სამინისტრო</w:t>
      </w:r>
    </w:p>
    <w:p w14:paraId="7C6E2B09" w14:textId="77777777" w:rsidR="00AF57B0" w:rsidRPr="00636F62" w:rsidRDefault="00AF57B0" w:rsidP="00800B65">
      <w:pPr>
        <w:pStyle w:val="ListParagraph"/>
        <w:spacing w:after="0" w:line="240" w:lineRule="auto"/>
        <w:ind w:left="0"/>
        <w:rPr>
          <w:bCs/>
          <w:highlight w:val="yellow"/>
          <w:lang w:val="ka-GE"/>
        </w:rPr>
      </w:pPr>
    </w:p>
    <w:p w14:paraId="77EB15E4"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 xml:space="preserve">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w:t>
      </w:r>
      <w:r w:rsidRPr="00636F62">
        <w:rPr>
          <w:noProof/>
          <w:color w:val="000000" w:themeColor="text1"/>
          <w:lang w:val="ka-GE"/>
        </w:rPr>
        <w:t xml:space="preserve">სულ საანგარიშო პერიოდში </w:t>
      </w:r>
      <w:r w:rsidRPr="00636F62">
        <w:rPr>
          <w:bCs/>
          <w:color w:val="000000" w:themeColor="text1"/>
          <w:lang w:val="ka-GE"/>
        </w:rPr>
        <w:t xml:space="preserve">სს „ელექტროენერგეტიკული სისტემის კომერციულმა ოპერატორმა“ ელექტროენერგიის წარმოების კომპანიას („Elektrik Üretim A.Ş.“(EÜAŞ)) მიაწოდა </w:t>
      </w:r>
      <w:r w:rsidRPr="00636F62">
        <w:rPr>
          <w:color w:val="000000" w:themeColor="text1"/>
          <w:lang w:val="ka-GE"/>
        </w:rPr>
        <w:t xml:space="preserve">49 459 418.4 </w:t>
      </w:r>
      <w:r w:rsidRPr="00636F62">
        <w:rPr>
          <w:bCs/>
          <w:color w:val="000000" w:themeColor="text1"/>
          <w:lang w:val="ka-GE"/>
        </w:rPr>
        <w:t xml:space="preserve">კვტ.სთ ელექტროენერგია (ექსპორტირებული ელექტროენერგიის საფასური შეადგენს </w:t>
      </w:r>
      <w:r w:rsidRPr="00636F62">
        <w:rPr>
          <w:color w:val="000000" w:themeColor="text1"/>
          <w:lang w:val="ka-GE"/>
        </w:rPr>
        <w:t>2. 7 მლნ</w:t>
      </w:r>
      <w:r w:rsidRPr="00636F62">
        <w:rPr>
          <w:bCs/>
          <w:color w:val="000000" w:themeColor="text1"/>
          <w:lang w:val="ka-GE"/>
        </w:rPr>
        <w:t xml:space="preserve"> ლარს).</w:t>
      </w:r>
    </w:p>
    <w:p w14:paraId="004C87C0" w14:textId="77777777" w:rsidR="00AF57B0" w:rsidRPr="00636F62" w:rsidRDefault="00AF57B0"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3B06773A" w14:textId="77777777" w:rsidR="00A6355A" w:rsidRPr="00636F62" w:rsidRDefault="00A6355A" w:rsidP="00800B65">
      <w:pPr>
        <w:pStyle w:val="abzacixml"/>
        <w:ind w:left="990" w:firstLine="0"/>
        <w:rPr>
          <w:rFonts w:eastAsia="Calibri"/>
          <w:bCs/>
          <w:highlight w:val="yellow"/>
          <w:lang w:val="ka-GE"/>
        </w:rPr>
      </w:pPr>
    </w:p>
    <w:p w14:paraId="30DCDEE3" w14:textId="6A426764" w:rsidR="00CC7FED" w:rsidRPr="00636F62" w:rsidRDefault="00CC7FED"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5.11 სსიპ − საქართველოს კონკურენციის ეროვნული სააგენტო (პროგრამული კოდი 43 00)</w:t>
      </w:r>
    </w:p>
    <w:p w14:paraId="245F7240" w14:textId="77777777" w:rsidR="00CC7FED" w:rsidRPr="00636F62" w:rsidRDefault="00CC7FED" w:rsidP="00800B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Cs/>
          <w:lang w:val="ka-GE"/>
        </w:rPr>
      </w:pPr>
    </w:p>
    <w:p w14:paraId="7CAEB52C" w14:textId="77777777" w:rsidR="00CC7FED" w:rsidRPr="00636F62" w:rsidRDefault="00CC7FED" w:rsidP="00800B65">
      <w:pPr>
        <w:spacing w:after="0" w:line="240" w:lineRule="auto"/>
        <w:rPr>
          <w:rFonts w:ascii="Sylfaen" w:hAnsi="Sylfaen" w:cs="Sylfaen"/>
          <w:bCs/>
          <w:color w:val="000000"/>
        </w:rPr>
      </w:pPr>
      <w:r w:rsidRPr="00636F62">
        <w:rPr>
          <w:rFonts w:ascii="Sylfaen" w:hAnsi="Sylfaen" w:cs="Sylfaen"/>
          <w:bCs/>
          <w:color w:val="000000"/>
        </w:rPr>
        <w:t xml:space="preserve">პროგრამის განმახორციელებელი </w:t>
      </w:r>
    </w:p>
    <w:p w14:paraId="55695477" w14:textId="77777777" w:rsidR="00CC7FED" w:rsidRPr="00636F62" w:rsidRDefault="00CC7FED" w:rsidP="00800B65">
      <w:pPr>
        <w:numPr>
          <w:ilvl w:val="0"/>
          <w:numId w:val="5"/>
        </w:numPr>
        <w:spacing w:after="0" w:line="240" w:lineRule="auto"/>
        <w:rPr>
          <w:rFonts w:ascii="Sylfaen" w:hAnsi="Sylfaen"/>
          <w:bCs/>
        </w:rPr>
      </w:pPr>
      <w:r w:rsidRPr="00636F62">
        <w:rPr>
          <w:rFonts w:ascii="Sylfaen" w:hAnsi="Sylfaen"/>
          <w:bCs/>
        </w:rPr>
        <w:t xml:space="preserve">სსიპ </w:t>
      </w:r>
      <w:r w:rsidRPr="00636F62">
        <w:rPr>
          <w:rFonts w:ascii="Sylfaen" w:hAnsi="Sylfaen"/>
          <w:bCs/>
          <w:lang w:val="ka-GE"/>
        </w:rPr>
        <w:t>−</w:t>
      </w:r>
      <w:r w:rsidRPr="00636F62">
        <w:rPr>
          <w:rFonts w:ascii="Sylfaen" w:hAnsi="Sylfaen"/>
          <w:bCs/>
        </w:rPr>
        <w:t xml:space="preserve"> საქართველოს კონკურენციის ეროვნული სააგენტო</w:t>
      </w:r>
    </w:p>
    <w:p w14:paraId="44DA4042" w14:textId="77777777" w:rsidR="00CC7FED" w:rsidRPr="00636F62" w:rsidRDefault="00CC7FED" w:rsidP="00800B65">
      <w:pPr>
        <w:spacing w:after="0" w:line="240" w:lineRule="auto"/>
        <w:rPr>
          <w:rFonts w:ascii="Sylfaen" w:hAnsi="Sylfaen"/>
          <w:bCs/>
          <w:highlight w:val="yellow"/>
        </w:rPr>
      </w:pPr>
    </w:p>
    <w:p w14:paraId="485A9D2B"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olor w:val="000000"/>
          <w:lang w:val="ka-GE"/>
        </w:rPr>
        <w:t>სააგენტოში მიმდინარეობდა 6 ბაზრის მოკვლევა (დასრულდა 3 მოკვლევა) და საქონლის/მომსახურების 3 ბაზრის მონიტორინგი</w:t>
      </w:r>
      <w:r w:rsidRPr="00636F62">
        <w:rPr>
          <w:rFonts w:ascii="Sylfaen" w:hAnsi="Sylfaen"/>
          <w:color w:val="000000"/>
        </w:rPr>
        <w:t>;</w:t>
      </w:r>
    </w:p>
    <w:p w14:paraId="574C5C2D"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მონაწილეობა იქნა მიღებული </w:t>
      </w:r>
      <w:r w:rsidRPr="00636F62">
        <w:rPr>
          <w:rFonts w:ascii="Sylfaen" w:hAnsi="Sylfaen"/>
          <w:color w:val="000000"/>
          <w:lang w:val="ka-GE"/>
        </w:rPr>
        <w:t xml:space="preserve">17 </w:t>
      </w:r>
      <w:r w:rsidRPr="00636F62">
        <w:rPr>
          <w:rFonts w:ascii="Sylfaen" w:hAnsi="Sylfaen" w:cs="Sylfaen"/>
          <w:bCs/>
          <w:color w:val="000000"/>
          <w:shd w:val="clear" w:color="auto" w:fill="FFFFFF"/>
          <w:lang w:val="ka-GE"/>
        </w:rPr>
        <w:t xml:space="preserve">სასამართლო დავაში სააგენტოს მიერ მიღებულ </w:t>
      </w:r>
      <w:r w:rsidRPr="00636F62">
        <w:rPr>
          <w:rFonts w:ascii="Sylfaen" w:hAnsi="Sylfaen"/>
          <w:color w:val="000000"/>
          <w:lang w:val="ka-GE"/>
        </w:rPr>
        <w:t xml:space="preserve">15 </w:t>
      </w:r>
      <w:r w:rsidRPr="00636F62">
        <w:rPr>
          <w:rFonts w:ascii="Sylfaen" w:hAnsi="Sylfaen" w:cs="Sylfaen"/>
          <w:bCs/>
          <w:color w:val="000000"/>
          <w:shd w:val="clear" w:color="auto" w:fill="FFFFFF"/>
          <w:lang w:val="ka-GE"/>
        </w:rPr>
        <w:t>გადაწყვეტილებებთან დაკავშირებით;</w:t>
      </w:r>
    </w:p>
    <w:p w14:paraId="27791738"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კონკურენციის სამართლის შესახებ საჯარო და კერძო სექტორის ინფორმირებულობის გაზრდის მიზნით, გაიმართა 3 სემინარი/კონფერენცია სხვადასხვა სახელმწიფო უწყებების წარმომადგენლების და ბიზნეს-სუბიექტების წარმომადგენლების მონაწილეობით და აგრეთვე, გაიმართა </w:t>
      </w:r>
      <w:r w:rsidRPr="00636F62">
        <w:rPr>
          <w:rFonts w:ascii="Sylfaen" w:hAnsi="Sylfaen"/>
          <w:color w:val="000000"/>
          <w:lang w:val="ka-GE"/>
        </w:rPr>
        <w:t xml:space="preserve">4 </w:t>
      </w:r>
      <w:r w:rsidRPr="00636F62">
        <w:rPr>
          <w:rFonts w:ascii="Sylfaen" w:hAnsi="Sylfaen" w:cs="Sylfaen"/>
          <w:bCs/>
          <w:color w:val="000000"/>
          <w:shd w:val="clear" w:color="auto" w:fill="FFFFFF"/>
          <w:lang w:val="ka-GE"/>
        </w:rPr>
        <w:t>ღონისძიება ანტიდეპინგურ ღონისძიებებთან დაკავშირებით;</w:t>
      </w:r>
    </w:p>
    <w:p w14:paraId="6B7C9642"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სააგენტოს თანამშრომელთა კვალიფიკაციის ამაღლების კუთხით ჩატარდა/მონაწილეობა იქნა მიღებული </w:t>
      </w:r>
      <w:r w:rsidRPr="00636F62">
        <w:rPr>
          <w:rFonts w:ascii="Sylfaen" w:hAnsi="Sylfaen"/>
          <w:color w:val="000000"/>
          <w:lang w:val="ka-GE"/>
        </w:rPr>
        <w:t xml:space="preserve">13 </w:t>
      </w:r>
      <w:r w:rsidRPr="00636F62">
        <w:rPr>
          <w:rFonts w:ascii="Sylfaen" w:hAnsi="Sylfaen" w:cs="Sylfaen"/>
          <w:bCs/>
          <w:color w:val="000000"/>
          <w:shd w:val="clear" w:color="auto" w:fill="FFFFFF"/>
          <w:lang w:val="ka-GE"/>
        </w:rPr>
        <w:t xml:space="preserve">ღონისძიებაში და აგრეთვე, ჩატარდა </w:t>
      </w:r>
      <w:r w:rsidRPr="00636F62">
        <w:rPr>
          <w:rFonts w:ascii="Sylfaen" w:hAnsi="Sylfaen"/>
          <w:color w:val="000000"/>
          <w:lang w:val="ka-GE"/>
        </w:rPr>
        <w:t xml:space="preserve">2 </w:t>
      </w:r>
      <w:r w:rsidRPr="00636F62">
        <w:rPr>
          <w:rFonts w:ascii="Sylfaen" w:hAnsi="Sylfaen" w:cs="Sylfaen"/>
          <w:bCs/>
          <w:color w:val="000000"/>
          <w:shd w:val="clear" w:color="auto" w:fill="FFFFFF"/>
          <w:lang w:val="ka-GE"/>
        </w:rPr>
        <w:t>ტრენინგი ანტიდემპინგურ ღონისძიებებთან დაკავშირებით;</w:t>
      </w:r>
    </w:p>
    <w:p w14:paraId="259D56CB"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მიმდინარეობდა </w:t>
      </w:r>
      <w:r w:rsidRPr="00636F62">
        <w:rPr>
          <w:rFonts w:ascii="Sylfaen" w:hAnsi="Sylfaen"/>
          <w:color w:val="000000"/>
          <w:lang w:val="ka-GE"/>
        </w:rPr>
        <w:t xml:space="preserve">6 </w:t>
      </w:r>
      <w:r w:rsidRPr="00636F62">
        <w:rPr>
          <w:rFonts w:ascii="Sylfaen" w:hAnsi="Sylfaen" w:cs="Sylfaen"/>
          <w:bCs/>
          <w:color w:val="000000"/>
          <w:shd w:val="clear" w:color="auto" w:fill="FFFFFF"/>
          <w:lang w:val="ka-GE"/>
        </w:rPr>
        <w:t>საჩივრის 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w:t>
      </w:r>
    </w:p>
    <w:p w14:paraId="2017641E"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შემუშავებულ იქნა საქართველოს მთავრობის დადგენილებების  პროექტები, კერძოდ: „ვაჭრობაში ანტიდემპინგური ღონისძიების შემოღების მიზნით შესწავლის განხორციელების წესი და პროცედურების შესახებ” და „საქართველოს მთავრობის მიერ ვაჭრობაში ანტიდემპინგური ღონისძიების შემოღების შესახებ გადაწყვეტილების მიღების წესის შესახებ”;</w:t>
      </w:r>
    </w:p>
    <w:p w14:paraId="3C68997B"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სახელმწიფო შესყიდვებთან დაკავშირებული დავების განხილვის საბჭოს აპარატის მიერ: მომზადებულ იქნა საბჭოს</w:t>
      </w:r>
      <w:r w:rsidRPr="00636F62">
        <w:rPr>
          <w:rFonts w:ascii="Sylfaen" w:hAnsi="Sylfaen" w:cs="Sylfaen"/>
          <w:bCs/>
          <w:color w:val="000000"/>
          <w:shd w:val="clear" w:color="auto" w:fill="FFFFFF"/>
        </w:rPr>
        <w:t xml:space="preserve"> </w:t>
      </w:r>
      <w:r w:rsidRPr="00636F62">
        <w:rPr>
          <w:rFonts w:ascii="Sylfaen" w:hAnsi="Sylfaen"/>
          <w:color w:val="000000"/>
          <w:lang w:val="ka-GE"/>
        </w:rPr>
        <w:t>903 გადაწყვეტილების პროექტი და</w:t>
      </w:r>
      <w:r w:rsidRPr="00636F62">
        <w:rPr>
          <w:rFonts w:ascii="Sylfaen" w:hAnsi="Sylfaen"/>
          <w:color w:val="000000"/>
        </w:rPr>
        <w:t xml:space="preserve"> </w:t>
      </w:r>
      <w:r w:rsidRPr="00636F62">
        <w:rPr>
          <w:rFonts w:ascii="Sylfaen" w:hAnsi="Sylfaen"/>
          <w:color w:val="000000"/>
          <w:lang w:val="ka-GE"/>
        </w:rPr>
        <w:t>162 წარდგინება</w:t>
      </w:r>
      <w:r w:rsidRPr="00636F62">
        <w:rPr>
          <w:rFonts w:ascii="Sylfaen" w:hAnsi="Sylfaen"/>
          <w:color w:val="000000"/>
        </w:rPr>
        <w:t xml:space="preserve"> </w:t>
      </w:r>
      <w:r w:rsidRPr="00636F62">
        <w:rPr>
          <w:rFonts w:ascii="Sylfaen" w:hAnsi="Sylfaen"/>
          <w:color w:val="000000"/>
          <w:lang w:val="ka-GE"/>
        </w:rPr>
        <w:t>საჩივრის განხილვის შესახებ;</w:t>
      </w:r>
      <w:r w:rsidRPr="00636F62">
        <w:rPr>
          <w:rFonts w:ascii="Sylfaen" w:hAnsi="Sylfaen"/>
          <w:color w:val="000000"/>
        </w:rPr>
        <w:t xml:space="preserve"> </w:t>
      </w:r>
      <w:r w:rsidRPr="00636F62">
        <w:rPr>
          <w:rFonts w:ascii="Sylfaen" w:hAnsi="Sylfaen"/>
          <w:color w:val="000000"/>
          <w:lang w:val="ka-GE"/>
        </w:rPr>
        <w:t xml:space="preserve">ორგანიზება გაეწია საბჭოს 85 სხდომას; შედგა 674 სხდომის ოქმი; საბჭოსთვის განკუთვნილი სპეციალური ელექტრონული მოდულის მეშვეობით გაიგზავნა </w:t>
      </w:r>
      <w:r w:rsidRPr="00636F62">
        <w:rPr>
          <w:rFonts w:ascii="Sylfaen" w:hAnsi="Sylfaen"/>
          <w:color w:val="000000"/>
          <w:lang w:val="en-GB"/>
        </w:rPr>
        <w:t>7</w:t>
      </w:r>
      <w:r w:rsidRPr="00636F62">
        <w:rPr>
          <w:rFonts w:ascii="Sylfaen" w:hAnsi="Sylfaen"/>
          <w:color w:val="000000"/>
          <w:lang w:val="ka-GE"/>
        </w:rPr>
        <w:t xml:space="preserve">22 საჩივრის განხილვასთან დაკავშირებული შეტყობინება/ინფორმაცია; სასამართლოში მიმდინარე დავებთან დაკავშირებით მომზადდა </w:t>
      </w:r>
      <w:r w:rsidRPr="00636F62">
        <w:rPr>
          <w:rFonts w:ascii="Sylfaen" w:hAnsi="Sylfaen"/>
          <w:color w:val="000000"/>
          <w:lang w:val="en-GB"/>
        </w:rPr>
        <w:t>1</w:t>
      </w:r>
      <w:r w:rsidRPr="00636F62">
        <w:rPr>
          <w:rFonts w:ascii="Sylfaen" w:hAnsi="Sylfaen"/>
          <w:color w:val="000000"/>
          <w:lang w:val="ka-GE"/>
        </w:rPr>
        <w:t xml:space="preserve">9 შესაგებელი და 1 კერძო საჩივარი; </w:t>
      </w:r>
      <w:r w:rsidRPr="00636F62">
        <w:rPr>
          <w:rFonts w:ascii="Sylfaen" w:hAnsi="Sylfaen"/>
          <w:lang w:val="ka-GE"/>
        </w:rPr>
        <w:t>ელექტრონულ მოდულში აისახა ინფორმაცია 724 საჩივრის დასაშვებად ცნობის შესახებ, ინფორმაცია 79 საჩივრის დაუშვებლად ცნობის შესახებ და ინფორმაცია 94 საჩივრის დაზუსტების შესახებ; მიღებულ იქნა 667 საბოლოო გადაწყვეტილება. გარდა აღნიშნულისა,</w:t>
      </w:r>
      <w:r w:rsidRPr="00636F62">
        <w:rPr>
          <w:rFonts w:ascii="Sylfaen" w:hAnsi="Sylfaen" w:cs="Sylfaen"/>
          <w:bCs/>
          <w:color w:val="000000"/>
          <w:shd w:val="clear" w:color="auto" w:fill="FFFFFF"/>
          <w:lang w:val="ka-GE"/>
        </w:rPr>
        <w:t xml:space="preserve"> კომპეტენციის ფარგლებში განხორციელდა სხვა ღონისძიებები.</w:t>
      </w:r>
    </w:p>
    <w:p w14:paraId="4099333F" w14:textId="6A831068" w:rsidR="005E2F2D" w:rsidRPr="00636F62" w:rsidRDefault="005E2F2D" w:rsidP="00800B65">
      <w:pPr>
        <w:pBdr>
          <w:top w:val="nil"/>
          <w:left w:val="nil"/>
          <w:bottom w:val="nil"/>
          <w:right w:val="nil"/>
          <w:between w:val="nil"/>
        </w:pBdr>
        <w:spacing w:after="0" w:line="240" w:lineRule="auto"/>
        <w:ind w:left="360"/>
        <w:jc w:val="both"/>
        <w:rPr>
          <w:rFonts w:ascii="Sylfaen" w:hAnsi="Sylfaen"/>
          <w:bCs/>
          <w:color w:val="000000" w:themeColor="text1"/>
          <w:highlight w:val="yellow"/>
        </w:rPr>
      </w:pPr>
    </w:p>
    <w:p w14:paraId="68831308" w14:textId="77777777" w:rsidR="00493229" w:rsidRPr="00636F62" w:rsidRDefault="00493229" w:rsidP="00800B65">
      <w:pPr>
        <w:pStyle w:val="Heading2"/>
        <w:spacing w:line="240" w:lineRule="auto"/>
        <w:jc w:val="both"/>
        <w:rPr>
          <w:rFonts w:ascii="Sylfaen" w:hAnsi="Sylfaen"/>
          <w:bCs/>
        </w:rPr>
      </w:pPr>
      <w:r w:rsidRPr="00636F62">
        <w:rPr>
          <w:rFonts w:ascii="Sylfaen" w:hAnsi="Sylfaen" w:cs="Sylfaen"/>
          <w:bCs/>
          <w:sz w:val="22"/>
          <w:szCs w:val="22"/>
        </w:rPr>
        <w:t>5.12    სსიპ – საქართველოს ფინანსური მონიტორინგის სამსახური (პროგრამული კოდი 38 00)</w:t>
      </w:r>
    </w:p>
    <w:p w14:paraId="077E09A1" w14:textId="77777777" w:rsidR="00493229" w:rsidRPr="00636F62" w:rsidRDefault="00493229" w:rsidP="00800B65">
      <w:pPr>
        <w:pStyle w:val="abzacixml"/>
        <w:rPr>
          <w:bCs/>
        </w:rPr>
      </w:pPr>
    </w:p>
    <w:p w14:paraId="0944124D" w14:textId="77777777" w:rsidR="00493229" w:rsidRPr="00636F62" w:rsidRDefault="00493229" w:rsidP="00800B65">
      <w:pPr>
        <w:pStyle w:val="abzacixml"/>
        <w:rPr>
          <w:bCs/>
        </w:rPr>
      </w:pPr>
      <w:r w:rsidRPr="00636F62">
        <w:rPr>
          <w:bCs/>
        </w:rPr>
        <w:t>პროგრამის განმახორციელებელი:</w:t>
      </w:r>
    </w:p>
    <w:p w14:paraId="137EB8EA" w14:textId="77777777" w:rsidR="00493229" w:rsidRPr="00636F62" w:rsidRDefault="00493229" w:rsidP="00800B65">
      <w:pPr>
        <w:pStyle w:val="ListParagraph"/>
        <w:numPr>
          <w:ilvl w:val="0"/>
          <w:numId w:val="8"/>
        </w:numPr>
        <w:spacing w:after="0" w:line="240" w:lineRule="auto"/>
        <w:ind w:right="0"/>
        <w:rPr>
          <w:bCs/>
        </w:rPr>
      </w:pPr>
      <w:r w:rsidRPr="00636F62">
        <w:rPr>
          <w:bCs/>
        </w:rPr>
        <w:t>სსიპ – საქართველოს ფინანსური მონიტორინგის სამსახური</w:t>
      </w:r>
    </w:p>
    <w:p w14:paraId="7F88B189" w14:textId="77777777" w:rsidR="00493229" w:rsidRPr="00636F62" w:rsidRDefault="00493229" w:rsidP="00800B65">
      <w:pPr>
        <w:spacing w:line="240" w:lineRule="auto"/>
        <w:rPr>
          <w:rFonts w:ascii="Sylfaen" w:hAnsi="Sylfaen"/>
          <w:bCs/>
          <w:highlight w:val="yellow"/>
        </w:rPr>
      </w:pPr>
    </w:p>
    <w:p w14:paraId="384B9B37"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კანონმდებლობით გათვალისწინებული წესით,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გამოვლინდა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w:t>
      </w:r>
      <w:r w:rsidRPr="00636F62">
        <w:rPr>
          <w:rFonts w:ascii="Sylfaen" w:eastAsiaTheme="minorHAnsi" w:hAnsi="Sylfaen" w:cs="Sylfaen"/>
        </w:rPr>
        <w:t>51</w:t>
      </w:r>
      <w:r w:rsidRPr="00636F62">
        <w:rPr>
          <w:rFonts w:ascii="Sylfaen" w:eastAsiaTheme="minorHAnsi" w:hAnsi="Sylfaen" w:cs="Sylfaen"/>
          <w:lang w:val="ka-GE"/>
        </w:rPr>
        <w:t xml:space="preserve"> </w:t>
      </w:r>
      <w:r w:rsidRPr="00636F62">
        <w:rPr>
          <w:rFonts w:ascii="Sylfaen" w:hAnsi="Sylfaen" w:cs="Sylfaen"/>
          <w:bCs/>
          <w:color w:val="000000"/>
          <w:shd w:val="clear" w:color="auto" w:fill="FFFFFF"/>
          <w:lang w:val="ka-GE"/>
        </w:rPr>
        <w:t>საქმე გადაეცა შესაბამის სამართალდამცავ უწყებებს და შემოსავლების სამსახურს;</w:t>
      </w:r>
    </w:p>
    <w:p w14:paraId="478E6CBD"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შესაბამის სახელმწიფო უწყებებთან ერთად</w:t>
      </w:r>
      <w:r w:rsidRPr="00636F62">
        <w:rPr>
          <w:rFonts w:ascii="Sylfaen" w:hAnsi="Sylfaen" w:cs="Sylfaen"/>
          <w:bCs/>
          <w:color w:val="000000"/>
          <w:shd w:val="clear" w:color="auto" w:fill="FFFFFF"/>
        </w:rPr>
        <w:t xml:space="preserve"> </w:t>
      </w:r>
      <w:r w:rsidRPr="00636F62">
        <w:rPr>
          <w:rFonts w:ascii="Sylfaen" w:hAnsi="Sylfaen" w:cs="Sylfaen"/>
          <w:bCs/>
          <w:color w:val="000000"/>
          <w:shd w:val="clear" w:color="auto" w:fill="FFFFFF"/>
          <w:lang w:val="ka-GE"/>
        </w:rPr>
        <w:t>გრძელდებოდა მუშაობა კანონქვემდებარე ნორმატიული აქტების პროექტებზე</w:t>
      </w:r>
      <w:r w:rsidRPr="00636F62">
        <w:rPr>
          <w:rFonts w:ascii="Sylfaen" w:hAnsi="Sylfaen" w:cs="Sylfaen"/>
          <w:bCs/>
          <w:color w:val="000000"/>
          <w:shd w:val="clear" w:color="auto" w:fill="FFFFFF"/>
        </w:rPr>
        <w:t xml:space="preserve">. </w:t>
      </w:r>
      <w:r w:rsidRPr="00636F62">
        <w:rPr>
          <w:rFonts w:ascii="Sylfaen" w:hAnsi="Sylfaen" w:cs="Sylfaen"/>
          <w:bCs/>
          <w:color w:val="000000"/>
          <w:shd w:val="clear" w:color="auto" w:fill="FFFFFF"/>
          <w:lang w:val="ka-GE"/>
        </w:rPr>
        <w:t>„ფულის გათეთრების და ტერორიზმის დაფინანსების აღკვეთის ხელშეწყობის შესახებ“ საქართველოს კანონის მოთხოვნების შესაბამისად სსიპ - საქართველოს ფინანსური მონიტორნგის სამსახურის მიერ გამოცემულ კანონქვემდებარე ნორმატიულ აქტში, „ანგარიშვალდებული პირის მიერ კლიენტის იდენტიფიკაციისა და ვერიფიკაციის წესში“, შეტანილ იქნა ცვლილებები და ამოქმედდა გამოქვეყნებისთანავე;</w:t>
      </w:r>
    </w:p>
    <w:p w14:paraId="3DEE6DBF" w14:textId="77777777" w:rsidR="001F67AC" w:rsidRPr="00636F62" w:rsidRDefault="001F67AC" w:rsidP="001F67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სამსახურმა შესაბამისი საკანონმდებლო და კანონქვემდებარე აქტების მოთხოვნების განმარტების მიზნით, საერთაშორისო ორგანიზაციების მხარდაჭერით, გააგრძელა ანგარიშვალდებულ პირებთან ონ-ლაინ ტრენინგები, სადაც უცხოელი და ადგილობრივი ექსპერტების მონაწილეობით დეტალურად იქნა განხილული „ფულის გათეთრების და ტერორიზმის დაფინანსების აღკვეთის ხელშეწყობის შესახებ“  საქართველოს კანონის საფუძველზე გამოცემული ნორმატიული აქტების მოთხოვნები;</w:t>
      </w:r>
    </w:p>
    <w:p w14:paraId="7EF4FF1E" w14:textId="77777777" w:rsidR="001F67AC" w:rsidRPr="00636F62" w:rsidRDefault="001F67AC" w:rsidP="001F67AC">
      <w:pPr>
        <w:numPr>
          <w:ilvl w:val="0"/>
          <w:numId w:val="9"/>
        </w:numPr>
        <w:pBdr>
          <w:top w:val="nil"/>
          <w:left w:val="nil"/>
          <w:bottom w:val="nil"/>
          <w:right w:val="nil"/>
          <w:between w:val="nil"/>
        </w:pBdr>
        <w:tabs>
          <w:tab w:val="left" w:pos="360"/>
        </w:tabs>
        <w:spacing w:after="0" w:line="240" w:lineRule="auto"/>
        <w:ind w:left="360"/>
        <w:jc w:val="both"/>
        <w:rPr>
          <w:rFonts w:ascii="Sylfaen" w:hAnsi="Sylfaen"/>
          <w:lang w:val="ka-GE"/>
        </w:rPr>
      </w:pPr>
      <w:r w:rsidRPr="00636F62">
        <w:rPr>
          <w:rFonts w:ascii="Sylfaen" w:hAnsi="Sylfaen" w:cs="Sylfaen"/>
          <w:bCs/>
          <w:color w:val="000000"/>
          <w:shd w:val="clear" w:color="auto" w:fill="FFFFFF"/>
          <w:lang w:val="ka-GE"/>
        </w:rPr>
        <w:t>პროექტის „კორუფციის, ფულის გათეთრების და ტერორიზმის დაფინანსების წინააღმდეგ ბრძოლისა და პრევენციის სისტემების გაუმჯობესება საქართველოში" (ევროპის საბჭოსა და ევროკავშირის ერთობლივი პროგრამა „პარტნიორობა კარგი მმართველობისთვის" (PGG II)) ფარგლებში დაგეგმილ ონლაინ ტრეინინგში, უცხოელ ექსპერტებთან ერთად, საქართველოს ფინანსური მონიტორინგის სამსახურმა ვალუტის გადამცვლელი პუნქტებისთვის ჩაატარა ტრეინინგი „ფულის გათეთრებისა და ტერორიზმის დაფინანსების წინააღმდეგ ბრძოლის (AML/CFT) ნორმებთან შესაბამისობა ვალუტის გადამცვლელი პუნქტებისათვის“. აღნიშნული ტრეინინგის ფარგლებში მიმოხილულ იქნა ქვეყნის რისკის შეფასების რეპორტით გათვალისწინებული, საფინანსო სექტორთან, მათ შორის, კონკრეტულად ვალუტის გადამცვლელ პუნქტებთან ასოცირებული ML/TF რისკები და ადგილობრივი კანონმდებლობის ნორმების შესრულებასთან დაკავშირებული პრაქტიკული საკითხები.</w:t>
      </w:r>
    </w:p>
    <w:p w14:paraId="41196396" w14:textId="060E4A5C" w:rsidR="00493229" w:rsidRPr="00636F62" w:rsidRDefault="00493229" w:rsidP="00800B65">
      <w:pPr>
        <w:pBdr>
          <w:top w:val="nil"/>
          <w:left w:val="nil"/>
          <w:bottom w:val="nil"/>
          <w:right w:val="nil"/>
          <w:between w:val="nil"/>
        </w:pBdr>
        <w:spacing w:after="0" w:line="240" w:lineRule="auto"/>
        <w:ind w:left="360"/>
        <w:jc w:val="both"/>
        <w:rPr>
          <w:rFonts w:ascii="Sylfaen" w:hAnsi="Sylfaen"/>
          <w:bCs/>
          <w:color w:val="000000" w:themeColor="text1"/>
          <w:highlight w:val="yellow"/>
          <w:lang w:val="ka-GE"/>
        </w:rPr>
      </w:pPr>
    </w:p>
    <w:p w14:paraId="6D476F3B" w14:textId="77777777" w:rsidR="00493229" w:rsidRPr="00636F62" w:rsidRDefault="00493229" w:rsidP="00800B65">
      <w:pPr>
        <w:pBdr>
          <w:top w:val="nil"/>
          <w:left w:val="nil"/>
          <w:bottom w:val="nil"/>
          <w:right w:val="nil"/>
          <w:between w:val="nil"/>
        </w:pBdr>
        <w:spacing w:after="0" w:line="240" w:lineRule="auto"/>
        <w:ind w:left="360"/>
        <w:jc w:val="both"/>
        <w:rPr>
          <w:rFonts w:ascii="Sylfaen" w:hAnsi="Sylfaen"/>
          <w:bCs/>
          <w:color w:val="000000" w:themeColor="text1"/>
          <w:highlight w:val="yellow"/>
          <w:lang w:val="ka-GE"/>
        </w:rPr>
      </w:pPr>
    </w:p>
    <w:p w14:paraId="54892955" w14:textId="792DBB9B" w:rsidR="005E2F2D" w:rsidRPr="00636F62" w:rsidRDefault="005E2F2D"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5.1</w:t>
      </w:r>
      <w:r w:rsidRPr="00636F62">
        <w:rPr>
          <w:rFonts w:ascii="Sylfaen" w:hAnsi="Sylfaen" w:cs="Sylfaen"/>
          <w:bCs/>
          <w:sz w:val="22"/>
          <w:szCs w:val="22"/>
          <w:lang w:val="ka-GE"/>
        </w:rPr>
        <w:t>3</w:t>
      </w:r>
      <w:r w:rsidRPr="00636F62">
        <w:rPr>
          <w:rFonts w:ascii="Sylfaen" w:hAnsi="Sylfaen" w:cs="Sylfaen"/>
          <w:bCs/>
          <w:sz w:val="22"/>
          <w:szCs w:val="22"/>
        </w:rPr>
        <w:t xml:space="preserve"> საქართველოს სავაჭრო-სამრეწველო პალატა (პროგრამული კოდი 49 00)</w:t>
      </w:r>
    </w:p>
    <w:p w14:paraId="2D039199" w14:textId="77777777" w:rsidR="005E2F2D" w:rsidRPr="00636F62" w:rsidRDefault="005E2F2D" w:rsidP="00800B65">
      <w:pPr>
        <w:pStyle w:val="ListParagraph"/>
        <w:spacing w:line="240" w:lineRule="auto"/>
        <w:ind w:left="270" w:hanging="270"/>
        <w:rPr>
          <w:bCs/>
        </w:rPr>
      </w:pPr>
    </w:p>
    <w:p w14:paraId="7CF56DC0" w14:textId="77777777" w:rsidR="005E2F2D" w:rsidRPr="00636F62" w:rsidRDefault="005E2F2D" w:rsidP="00636F62">
      <w:pPr>
        <w:pStyle w:val="ListParagraph"/>
        <w:spacing w:after="0" w:line="240" w:lineRule="auto"/>
        <w:ind w:left="270" w:firstLine="0"/>
        <w:rPr>
          <w:bCs/>
        </w:rPr>
      </w:pPr>
      <w:r w:rsidRPr="00636F62">
        <w:rPr>
          <w:bCs/>
        </w:rPr>
        <w:t>პროგრამის განმახორციელებელი:</w:t>
      </w:r>
    </w:p>
    <w:p w14:paraId="4B99E17A" w14:textId="77777777" w:rsidR="005E2F2D" w:rsidRPr="00636F62" w:rsidRDefault="005E2F2D" w:rsidP="00636F62">
      <w:pPr>
        <w:numPr>
          <w:ilvl w:val="0"/>
          <w:numId w:val="7"/>
        </w:numPr>
        <w:spacing w:after="0" w:line="240" w:lineRule="auto"/>
        <w:rPr>
          <w:rFonts w:ascii="Sylfaen" w:hAnsi="Sylfaen"/>
          <w:bCs/>
        </w:rPr>
      </w:pPr>
      <w:r w:rsidRPr="00636F62">
        <w:rPr>
          <w:rFonts w:ascii="Sylfaen" w:hAnsi="Sylfaen"/>
          <w:bCs/>
        </w:rPr>
        <w:t xml:space="preserve">საქართველოს </w:t>
      </w:r>
      <w:r w:rsidRPr="00636F62">
        <w:rPr>
          <w:rFonts w:ascii="Sylfaen" w:hAnsi="Sylfaen"/>
          <w:bCs/>
          <w:lang w:val="ka-GE"/>
        </w:rPr>
        <w:t>სავაჭრო-სამრეწველო პალატა</w:t>
      </w:r>
    </w:p>
    <w:p w14:paraId="696BDF9B" w14:textId="77777777" w:rsidR="005E2F2D" w:rsidRPr="00636F62" w:rsidRDefault="005E2F2D" w:rsidP="00800B65">
      <w:pPr>
        <w:pStyle w:val="ListParagraph"/>
        <w:spacing w:line="240" w:lineRule="auto"/>
        <w:ind w:left="360" w:firstLine="0"/>
        <w:rPr>
          <w:bCs/>
          <w:highlight w:val="yellow"/>
          <w:lang w:val="ka-GE"/>
        </w:rPr>
      </w:pPr>
    </w:p>
    <w:p w14:paraId="61389C7E" w14:textId="77777777" w:rsidR="00A1351B" w:rsidRPr="00636F62" w:rsidRDefault="00A1351B" w:rsidP="00BE2707">
      <w:pPr>
        <w:pStyle w:val="abzacixml"/>
        <w:numPr>
          <w:ilvl w:val="0"/>
          <w:numId w:val="76"/>
        </w:numPr>
        <w:ind w:left="360"/>
        <w:rPr>
          <w:lang w:val="ka-GE"/>
        </w:rPr>
      </w:pPr>
      <w:r w:rsidRPr="00636F62">
        <w:rPr>
          <w:lang w:val="ka-GE"/>
        </w:rPr>
        <w:t>ადგილობრივი მეწარმეებისთვის ჩატარდა ტრენინგების ციკლი თემაზე „ელექტრონული კომერცია - როგორ გავყიდოთ პროდუქცია ონლაინ“. ტრენინგები გაიმართა ქ. ქუთაისში</w:t>
      </w:r>
      <w:r w:rsidRPr="00636F62">
        <w:t>,</w:t>
      </w:r>
      <w:r w:rsidRPr="00636F62">
        <w:rPr>
          <w:lang w:val="ka-GE"/>
        </w:rPr>
        <w:t xml:space="preserve"> ქ. თელავში</w:t>
      </w:r>
      <w:r w:rsidRPr="00636F62">
        <w:t xml:space="preserve"> </w:t>
      </w:r>
      <w:r w:rsidRPr="00636F62">
        <w:rPr>
          <w:lang w:val="ka-GE"/>
        </w:rPr>
        <w:t xml:space="preserve">და ქ. ზუგდიდიში მიუნხენისა და ზემო ბავარიის სავაჭრო-სამრეწველო პალატის აკადემიის მხარდაჭერით; ასევე, ჩატარდა ელექტრონული კომერციის მასშტაბური, უფასო ტრენინგები, ონლაინ პლატფორმის -zoom-ის გამოყენებით, და </w:t>
      </w:r>
      <w:r w:rsidRPr="00636F62">
        <w:rPr>
          <w:sz w:val="20"/>
          <w:szCs w:val="20"/>
          <w:lang w:val="ka-GE"/>
        </w:rPr>
        <w:t>უფასო ტრენინგი შრომის კანონმდებლობაში შესული ცვლილებების შესახებ E&amp;Y-ს მხარდაჭერით;</w:t>
      </w:r>
    </w:p>
    <w:p w14:paraId="53D88548" w14:textId="77777777" w:rsidR="00A1351B" w:rsidRPr="00636F62" w:rsidRDefault="00A1351B" w:rsidP="00BE2707">
      <w:pPr>
        <w:pStyle w:val="abzacixml"/>
        <w:numPr>
          <w:ilvl w:val="0"/>
          <w:numId w:val="76"/>
        </w:numPr>
        <w:ind w:left="360"/>
        <w:rPr>
          <w:lang w:val="ka-GE"/>
        </w:rPr>
      </w:pPr>
      <w:r w:rsidRPr="00636F62">
        <w:rPr>
          <w:lang w:val="ka-GE"/>
        </w:rPr>
        <w:t>მომზადდა პროფორმა ხელშერულებები მცირე და საშუალო ბიზნესისთვის;</w:t>
      </w:r>
    </w:p>
    <w:p w14:paraId="347E107F" w14:textId="77777777" w:rsidR="00A1351B" w:rsidRPr="00636F62" w:rsidRDefault="00A1351B" w:rsidP="00BE2707">
      <w:pPr>
        <w:pStyle w:val="abzacixml"/>
        <w:numPr>
          <w:ilvl w:val="0"/>
          <w:numId w:val="76"/>
        </w:numPr>
        <w:ind w:left="360"/>
        <w:rPr>
          <w:lang w:val="ka-GE"/>
        </w:rPr>
      </w:pPr>
      <w:r w:rsidRPr="00636F62">
        <w:rPr>
          <w:lang w:val="ka-GE"/>
        </w:rPr>
        <w:t>ქ. გურჯაანში და ქ. ზუგდიდში ჩატარდა გაფართოებული შეხვედრა ადგილობრივ მეწარმეებთან, სადაც მოხდა მეწარმეებისათვის საგრანტო პროექტების შესახებ ინფორმაციის მიწოდება, ასევე არსებულ გამოწვევებზე და საჭიროებებზე მსჯელობა;</w:t>
      </w:r>
    </w:p>
    <w:p w14:paraId="634B9CD8" w14:textId="77777777" w:rsidR="00A1351B" w:rsidRPr="00636F62" w:rsidRDefault="00A1351B" w:rsidP="00BE2707">
      <w:pPr>
        <w:pStyle w:val="abzacixml"/>
        <w:numPr>
          <w:ilvl w:val="0"/>
          <w:numId w:val="76"/>
        </w:numPr>
        <w:ind w:left="360"/>
        <w:rPr>
          <w:lang w:val="ka-GE"/>
        </w:rPr>
      </w:pPr>
      <w:r w:rsidRPr="00636F62">
        <w:rPr>
          <w:lang w:val="ka-GE"/>
        </w:rPr>
        <w:t>ჩატარდა უფასო ტრენინგ-კურსი „დღგ-ის რეფორმა“, რომლის ფარგლებში მეწარმეებს მიეწოდათ დეტალური ინფორმაცია დღგ-ის კარში შესულ ყველა მნიშვნელოვან საკითხზე;</w:t>
      </w:r>
    </w:p>
    <w:p w14:paraId="66CCF9F6" w14:textId="77777777" w:rsidR="00A1351B" w:rsidRPr="00636F62" w:rsidRDefault="00A1351B" w:rsidP="00BE2707">
      <w:pPr>
        <w:pStyle w:val="abzacixml"/>
        <w:numPr>
          <w:ilvl w:val="0"/>
          <w:numId w:val="76"/>
        </w:numPr>
        <w:ind w:left="360"/>
        <w:rPr>
          <w:lang w:val="ka-GE"/>
        </w:rPr>
      </w:pPr>
      <w:r w:rsidRPr="00636F62">
        <w:rPr>
          <w:lang w:val="ka-GE"/>
        </w:rPr>
        <w:t>დაფუძნდა ააიპ „პროფესიული უნარების სააგენტო“, რომლის მიზანია, საჯარო-კერძო პარტნიორობის გზით ხელი შეუწყოს პროფესიული განათლების განვითარებას;</w:t>
      </w:r>
    </w:p>
    <w:p w14:paraId="609E36FF" w14:textId="77777777" w:rsidR="00A1351B" w:rsidRPr="00636F62" w:rsidRDefault="00A1351B" w:rsidP="00BE2707">
      <w:pPr>
        <w:pStyle w:val="abzacixml"/>
        <w:numPr>
          <w:ilvl w:val="0"/>
          <w:numId w:val="76"/>
        </w:numPr>
        <w:ind w:left="360"/>
        <w:rPr>
          <w:lang w:val="ka-GE"/>
        </w:rPr>
      </w:pPr>
      <w:r w:rsidRPr="00636F62">
        <w:rPr>
          <w:lang w:val="ka-GE"/>
        </w:rPr>
        <w:t>მონაწილეობა იქნა მიღებული სამხრეთ ამერიკის ყველაზე მსხვილ სავაჭრო პალატის (სან პაულო) და ბრაზილიაში საქართველოს საელჩოს მიერ ორგანიზებულ ბიზნეს-ფორუმში “Georgia Business and Trade 2021”, რომელიც ონლაინ ფორმარტში გაიმართა. განხილული იქნა საქართველო-ბრაზილიის სავაჭრო-ეკონომიკური ურთიერთობები. მონაწილე მხარეებს შორის ურთიერთგაგების მემორანდუმი გაფორმდა;</w:t>
      </w:r>
    </w:p>
    <w:p w14:paraId="30B0AC4E" w14:textId="77777777" w:rsidR="00A1351B" w:rsidRPr="00636F62" w:rsidRDefault="00A1351B" w:rsidP="00BE2707">
      <w:pPr>
        <w:pStyle w:val="abzacixml"/>
        <w:numPr>
          <w:ilvl w:val="0"/>
          <w:numId w:val="76"/>
        </w:numPr>
        <w:ind w:left="360"/>
        <w:rPr>
          <w:lang w:val="ka-GE"/>
        </w:rPr>
      </w:pPr>
      <w:r w:rsidRPr="00636F62">
        <w:rPr>
          <w:lang w:val="ka-GE"/>
        </w:rPr>
        <w:t>მიმდინარეობდა აქტიური თანამშრომლობა დიდ ბრიტანეთში საქართველოს საელჩოსთან, რათა ქართველ თაფლის მწარმოებლებს მონაწილეობა მიეღოთ ლონდონის საერთაშორისო თაფლის კონკურსში “London International Honey Awards 2021”. ფესტივალში სამმა ქართულმა თაფლის მწარმოებელმა კომპანიამ გაიმარჯვა, მათ შორის ერთ-ერთი არის საქართველოს სავაჭრო-სამრეწველო პალატის წევრი;</w:t>
      </w:r>
    </w:p>
    <w:p w14:paraId="04CEF3BF" w14:textId="77777777" w:rsidR="00A1351B" w:rsidRPr="00636F62" w:rsidRDefault="00A1351B" w:rsidP="00BE2707">
      <w:pPr>
        <w:pStyle w:val="abzacixml"/>
        <w:numPr>
          <w:ilvl w:val="0"/>
          <w:numId w:val="76"/>
        </w:numPr>
        <w:ind w:left="360"/>
        <w:rPr>
          <w:lang w:val="ka-GE"/>
        </w:rPr>
      </w:pPr>
      <w:r w:rsidRPr="00636F62">
        <w:rPr>
          <w:lang w:val="ka-GE"/>
        </w:rPr>
        <w:t>გაიმართა საქართველო-ირლანდიის ბიზნეს საბჭო, რომელიც მნიშვნელოვან როლს შეასრულებს ორ ქვეყანას შორის ბიზნესის, ეკონომიკური და კულტურული ურთიერთობების განმტკიცების საქმეში;</w:t>
      </w:r>
    </w:p>
    <w:p w14:paraId="12699DD6" w14:textId="77777777" w:rsidR="00A1351B" w:rsidRPr="00636F62" w:rsidRDefault="00A1351B" w:rsidP="00BE2707">
      <w:pPr>
        <w:pStyle w:val="abzacixml"/>
        <w:numPr>
          <w:ilvl w:val="0"/>
          <w:numId w:val="76"/>
        </w:numPr>
        <w:ind w:left="360"/>
        <w:rPr>
          <w:lang w:val="ka-GE"/>
        </w:rPr>
      </w:pPr>
      <w:r w:rsidRPr="00636F62">
        <w:rPr>
          <w:lang w:val="ka-GE"/>
        </w:rPr>
        <w:t>გამოვლინდა პროექტის „ევროკავშირი ბიზნესისთვის: კომპანიების დაკავშირება“ მეორე ეტაპის საგრანტო კონკურსის 4 გამარჯვებული შემოქმედებითი ინდუსტრიის სექტორში;</w:t>
      </w:r>
    </w:p>
    <w:p w14:paraId="78D8DE19" w14:textId="77777777" w:rsidR="00A1351B" w:rsidRPr="00636F62" w:rsidRDefault="00A1351B" w:rsidP="00BE2707">
      <w:pPr>
        <w:pStyle w:val="abzacixml"/>
        <w:numPr>
          <w:ilvl w:val="0"/>
          <w:numId w:val="76"/>
        </w:numPr>
        <w:ind w:left="360"/>
        <w:rPr>
          <w:lang w:val="ka-GE"/>
        </w:rPr>
      </w:pPr>
      <w:r w:rsidRPr="00636F62">
        <w:rPr>
          <w:lang w:val="ka-GE"/>
        </w:rPr>
        <w:t>გაიცა წარმოშობის სერტიფიკატები: თბილისში 850, ქუთაისში 137, ფოთში 45, რუსთავში 2;</w:t>
      </w:r>
    </w:p>
    <w:p w14:paraId="32CD709A" w14:textId="77777777" w:rsidR="00A1351B" w:rsidRPr="00636F62" w:rsidRDefault="00A1351B" w:rsidP="00BE2707">
      <w:pPr>
        <w:pStyle w:val="abzacixml"/>
        <w:numPr>
          <w:ilvl w:val="0"/>
          <w:numId w:val="76"/>
        </w:numPr>
        <w:ind w:left="360"/>
        <w:rPr>
          <w:lang w:val="ka-GE"/>
        </w:rPr>
      </w:pPr>
      <w:r w:rsidRPr="00636F62">
        <w:rPr>
          <w:lang w:val="ka-GE"/>
        </w:rPr>
        <w:t>მიუნხენისა და ზემო ბავარიის სავაჭრო-სამრეწველო პალატის აკადემიის მხარდაჭერით, ხორციელდებოდა პროექტი „უფასო ვებგვერდი ბიზნესს“, ამ ეტაპზე შესაძლებელია: კონტრაქტორი კომპანიის მოძიება, კონკურსის ეტაპების შემუშავება, აპლიკანტების შეფასების სისტემის შემუშავება და პოტენციური ბენეფიციარების განაცხადების მიღება;</w:t>
      </w:r>
    </w:p>
    <w:p w14:paraId="0E657FD1" w14:textId="77777777" w:rsidR="00A1351B" w:rsidRPr="00636F62" w:rsidRDefault="00A1351B" w:rsidP="00BE2707">
      <w:pPr>
        <w:pStyle w:val="abzacixml"/>
        <w:numPr>
          <w:ilvl w:val="0"/>
          <w:numId w:val="76"/>
        </w:numPr>
        <w:ind w:left="360"/>
        <w:rPr>
          <w:lang w:val="ka-GE"/>
        </w:rPr>
      </w:pPr>
      <w:r w:rsidRPr="00636F62">
        <w:rPr>
          <w:lang w:val="ka-GE"/>
        </w:rPr>
        <w:t>გერმანიის საერთაშორისო საზოგადოებისა და პალატის ერთობლივი პროექტით განხორციელდა ტურიზმის სექტორის შრომის ბაზრის კვლევა და მიმდინარეობდა ინდივიდუალური კონსულტაციები ბიზნესებთან, რომელიც მიზნად ისახავს კერძო სექტორის ჩართვას პროფესიული განათლების სისტემაში;</w:t>
      </w:r>
    </w:p>
    <w:p w14:paraId="66E52D6B" w14:textId="77777777" w:rsidR="00A1351B" w:rsidRPr="00636F62" w:rsidRDefault="00A1351B" w:rsidP="00BE2707">
      <w:pPr>
        <w:pStyle w:val="abzacixml"/>
        <w:numPr>
          <w:ilvl w:val="0"/>
          <w:numId w:val="76"/>
        </w:numPr>
        <w:ind w:left="360"/>
        <w:rPr>
          <w:lang w:val="ka-GE"/>
        </w:rPr>
      </w:pPr>
      <w:r w:rsidRPr="00636F62">
        <w:rPr>
          <w:lang w:val="ka-GE"/>
        </w:rPr>
        <w:t>ქართულმა ღვინის კომპანიებმა მონაწილეობა მიიღეს გამოფენაზე „2021 საზღვაო აბრეშუმის გზის ექსპო“. აღნიშნული გამოფენა ქალაქ გუანჯოუში ჩატარდა, სადაც ქართული კომპანიების პროდუქცია წარმოდგენილი იყო ქართულ პავილიონში და ქართულ კომპანიებს ჰქონდათ შესალებლობა, მოეხდინათ საკუთარი ბრენდების პოპულარიზაცია ჩინურ ბაზარზე;</w:t>
      </w:r>
    </w:p>
    <w:p w14:paraId="010C606E" w14:textId="77777777" w:rsidR="00A1351B" w:rsidRPr="00636F62" w:rsidRDefault="00A1351B" w:rsidP="00BE2707">
      <w:pPr>
        <w:pStyle w:val="abzacixml"/>
        <w:numPr>
          <w:ilvl w:val="0"/>
          <w:numId w:val="76"/>
        </w:numPr>
        <w:ind w:left="360"/>
        <w:rPr>
          <w:lang w:val="ka-GE"/>
        </w:rPr>
      </w:pPr>
      <w:r w:rsidRPr="00636F62">
        <w:rPr>
          <w:lang w:val="ka-GE"/>
        </w:rPr>
        <w:t>საქართველოს სავაჭრო-სამრეწველო პალატასა და ავღანეთის სავაჭრო- სამრეწველო პალატას შორის, საქართველოს სავაჭრო-სამრეწველო პალატასა და ათენის სავაჭრო-სამრეწველო პალატას შორის, ასევე, საქართველოს სავაჭრო-სამრეწველო პალატასა და სამხრეთ ამერიკის ყველაზე მსხვილ სავაჭრო-სამრეწველო პალატას - სან პაულოს შორის ხელი მოეწერა თანამშრომლობის შესახებ ურთიერთგაგების მემორანდუმებს;</w:t>
      </w:r>
    </w:p>
    <w:p w14:paraId="52DC076B" w14:textId="77777777" w:rsidR="00A1351B" w:rsidRPr="00636F62" w:rsidRDefault="00A1351B" w:rsidP="00BE2707">
      <w:pPr>
        <w:pStyle w:val="abzacixml"/>
        <w:numPr>
          <w:ilvl w:val="0"/>
          <w:numId w:val="76"/>
        </w:numPr>
        <w:ind w:left="360"/>
        <w:rPr>
          <w:lang w:val="ka-GE"/>
        </w:rPr>
      </w:pPr>
      <w:r w:rsidRPr="00636F62">
        <w:rPr>
          <w:lang w:val="ka-GE"/>
        </w:rPr>
        <w:t>თელავში და კახეთის რეგიონის ყველა (8) მუნიციპალიტეტის წარმომადგენელთა მონაწილეობით გაიმართა 2020 წელს მიღებული ყურძნის მოსავლიდან გამოხდილი ჭაჭის სახეობებს შორის კონკურსი და ჭაჭის ფესტივალი კორონა პანდემიის გამო დაწესებული შეზღუდვების გათვალისწინებით;</w:t>
      </w:r>
    </w:p>
    <w:p w14:paraId="5E157B32" w14:textId="77777777" w:rsidR="00A1351B" w:rsidRPr="00636F62" w:rsidRDefault="00A1351B" w:rsidP="00BE2707">
      <w:pPr>
        <w:pStyle w:val="abzacixml"/>
        <w:numPr>
          <w:ilvl w:val="0"/>
          <w:numId w:val="76"/>
        </w:numPr>
        <w:ind w:left="360"/>
        <w:rPr>
          <w:lang w:val="ka-GE"/>
        </w:rPr>
      </w:pPr>
      <w:r w:rsidRPr="00636F62">
        <w:rPr>
          <w:lang w:val="ka-GE"/>
        </w:rPr>
        <w:t>გაიმართა შეხვედრები, საქართველოს დამსახურებული არტისტის, ნანი ბრეგვაძის  85 წლისადმი მიძღვნილი საიუბილეო ღონისძიებების ერთობლივად დაგეგმვის შესახებ;</w:t>
      </w:r>
    </w:p>
    <w:p w14:paraId="792424F9" w14:textId="77777777" w:rsidR="00A1351B" w:rsidRPr="00636F62" w:rsidRDefault="00A1351B" w:rsidP="00BE2707">
      <w:pPr>
        <w:pStyle w:val="abzacixml"/>
        <w:numPr>
          <w:ilvl w:val="0"/>
          <w:numId w:val="76"/>
        </w:numPr>
        <w:ind w:left="360"/>
        <w:rPr>
          <w:lang w:val="ka-GE"/>
        </w:rPr>
      </w:pPr>
      <w:r w:rsidRPr="00636F62">
        <w:rPr>
          <w:lang w:val="ka-GE"/>
        </w:rPr>
        <w:t>საქართველოს საზოგადოებრივ მაუწყებელთან ერთად განხორციელდა ცნობილი ტელედიქტორის დავით სოკოლოვის სახელობითი ვარსკვლავის გახსნა მთაწმინდის პარკში სატელევიზიო ანძის მიმდებარე ტერიტორიაზე;</w:t>
      </w:r>
    </w:p>
    <w:p w14:paraId="7AAB4F4D" w14:textId="77777777" w:rsidR="00A1351B" w:rsidRPr="00636F62" w:rsidRDefault="00A1351B" w:rsidP="00BE2707">
      <w:pPr>
        <w:pStyle w:val="abzacixml"/>
        <w:numPr>
          <w:ilvl w:val="0"/>
          <w:numId w:val="76"/>
        </w:numPr>
        <w:ind w:left="360"/>
        <w:rPr>
          <w:lang w:val="ka-GE"/>
        </w:rPr>
      </w:pPr>
      <w:r w:rsidRPr="00636F62">
        <w:rPr>
          <w:lang w:val="ka-GE"/>
        </w:rPr>
        <w:t>ქალთა საერთაშორისო დღისადმი მიძღვნილი პროექტის „კულისებს მიღმა“  - კორონა-პანდემიის გამო დაწესებული შეზღუდვების გათვალისწინებით ტრადიციული საღამოს გამართვის ნაცვლად, ხელოვნების და კულტურის სფეროს ღვაწლმოსილ 10 ქალბატონს საქართველოს კულტურის პალატის თანამშრომლებმა დღესასწაული პირადად მიულოცეს და საჩუქრად ლანა ღოღობრიძის ოთხტომეული გადასცეს;</w:t>
      </w:r>
    </w:p>
    <w:p w14:paraId="190E3E14" w14:textId="77777777" w:rsidR="00A1351B" w:rsidRPr="00636F62" w:rsidRDefault="00A1351B" w:rsidP="00BE2707">
      <w:pPr>
        <w:pStyle w:val="abzacixml"/>
        <w:numPr>
          <w:ilvl w:val="0"/>
          <w:numId w:val="76"/>
        </w:numPr>
        <w:ind w:left="360"/>
        <w:rPr>
          <w:lang w:val="ka-GE"/>
        </w:rPr>
      </w:pPr>
      <w:r w:rsidRPr="00636F62">
        <w:rPr>
          <w:lang w:val="ka-GE"/>
        </w:rPr>
        <w:t>მიმდინარეობდა მზადება ცნობილი ქართველი კომპოზიტორის ჯემალ სეფიაშვილის შემოქმედებითი მოღვაწეობის 55 წელთან დაკავშირებით შემოქმედებითი საღამოს ღია ცის ქვეშ ჩასატარებლად, კორონა-პანდემიის გამო დაწესებული შეზღუდვების გათვალისწინებით;</w:t>
      </w:r>
    </w:p>
    <w:p w14:paraId="5270378B" w14:textId="77777777" w:rsidR="00A1351B" w:rsidRPr="00636F62" w:rsidRDefault="00A1351B" w:rsidP="00BE2707">
      <w:pPr>
        <w:pStyle w:val="abzacixml"/>
        <w:numPr>
          <w:ilvl w:val="0"/>
          <w:numId w:val="76"/>
        </w:numPr>
        <w:ind w:left="360"/>
        <w:rPr>
          <w:lang w:val="ka-GE"/>
        </w:rPr>
      </w:pPr>
      <w:r w:rsidRPr="00636F62">
        <w:rPr>
          <w:lang w:val="ka-GE"/>
        </w:rPr>
        <w:t xml:space="preserve">„ვაჟა-ფშაველას ფონდთან“ ერთად განხორციელდა ვაჟა-ფშაველას 160 წლისადმი მიძღვნილი საიუბილეო ღონისძიებები საქართველოში რამოდენიმე ადგილას, სხვადასხვა ფორმატში კორონა-პანდემიის გამო დაწესებული შეზღუდვების გათვალისწინებით; </w:t>
      </w:r>
    </w:p>
    <w:p w14:paraId="360FA4C4" w14:textId="77777777" w:rsidR="00A1351B" w:rsidRPr="00636F62" w:rsidRDefault="00A1351B" w:rsidP="00BE2707">
      <w:pPr>
        <w:pStyle w:val="abzacixml"/>
        <w:numPr>
          <w:ilvl w:val="0"/>
          <w:numId w:val="76"/>
        </w:numPr>
        <w:ind w:left="360"/>
        <w:rPr>
          <w:lang w:val="ka-GE"/>
        </w:rPr>
      </w:pPr>
      <w:r w:rsidRPr="00636F62">
        <w:rPr>
          <w:lang w:val="ka-GE"/>
        </w:rPr>
        <w:t>ქ. ფოთში განხორციელდა ქორეოგრაფიულ ანსამბლ „ლაზიკა“-ს შემოქმედებითი საღამო და სახელობითი ვარსკვლავის გახსნა (თანაორგანიზატორი) და საქართველოს მრავალგზის ჩემპიონის, ევროპის თასის ფინალისტის, თურქეთისა და ირანის საერთაშორისო ტურნირების პრიზიორის, ბაქოს საერთაშორისო ტურნირის ჩემპიონის, ახალგაზრდებში მსოფლიოსა და ევროპის ჩემპიონატის მეოთხედფინალისტის, გერმანიის სალიცენზიო ტურნირის პრიზიორის, სიდნეის ოლიმპიური თამაშების ბრინჯაოს მედლის მფლობელის, ღირსების ორდენის კავალერის, კრივში  სპორტის  დამსახურებული ოსტატის ვლადიმერ ჭანტურიას სახელობითი ვარსკვლავის გახსნა ფოთის კულტურისა და დასვენების პარკის ტერიტორიაზე (თანაორგანიზატორი);</w:t>
      </w:r>
    </w:p>
    <w:p w14:paraId="1130C1CE" w14:textId="77777777" w:rsidR="00A1351B" w:rsidRPr="00636F62" w:rsidRDefault="00A1351B" w:rsidP="00BE2707">
      <w:pPr>
        <w:pStyle w:val="abzacixml"/>
        <w:numPr>
          <w:ilvl w:val="0"/>
          <w:numId w:val="76"/>
        </w:numPr>
        <w:ind w:left="360"/>
        <w:rPr>
          <w:lang w:val="ka-GE"/>
        </w:rPr>
      </w:pPr>
      <w:r w:rsidRPr="00636F62">
        <w:rPr>
          <w:lang w:val="ka-GE"/>
        </w:rPr>
        <w:t>მიმდინარეობდა კვლევა სახელმწიფო სერვისების აუთსორსის შესახებ;</w:t>
      </w:r>
    </w:p>
    <w:p w14:paraId="1687C412" w14:textId="77777777" w:rsidR="00A1351B" w:rsidRPr="00636F62" w:rsidRDefault="00A1351B" w:rsidP="00BE2707">
      <w:pPr>
        <w:pStyle w:val="abzacixml"/>
        <w:numPr>
          <w:ilvl w:val="0"/>
          <w:numId w:val="76"/>
        </w:numPr>
        <w:ind w:left="360"/>
        <w:rPr>
          <w:lang w:val="ka-GE"/>
        </w:rPr>
      </w:pPr>
      <w:r w:rsidRPr="00636F62">
        <w:rPr>
          <w:lang w:val="ka-GE"/>
        </w:rPr>
        <w:t>წარმატებით დასრულდა UN DESA-სთან ერთობლივად განხორციელებული კვლევა საქართველოს სატრანსპორტო პოტენციალისა და შესაძლებლობების შესახებ.</w:t>
      </w:r>
    </w:p>
    <w:p w14:paraId="21083FED" w14:textId="77777777" w:rsidR="005E2F2D" w:rsidRPr="00636F62" w:rsidRDefault="005E2F2D" w:rsidP="00800B65">
      <w:pPr>
        <w:pBdr>
          <w:top w:val="nil"/>
          <w:left w:val="nil"/>
          <w:bottom w:val="nil"/>
          <w:right w:val="nil"/>
          <w:between w:val="nil"/>
        </w:pBdr>
        <w:spacing w:after="0" w:line="240" w:lineRule="auto"/>
        <w:ind w:left="360"/>
        <w:jc w:val="both"/>
        <w:rPr>
          <w:rFonts w:ascii="Sylfaen" w:hAnsi="Sylfaen"/>
          <w:bCs/>
          <w:color w:val="000000" w:themeColor="text1"/>
          <w:highlight w:val="yellow"/>
        </w:rPr>
      </w:pPr>
    </w:p>
    <w:p w14:paraId="265BF543" w14:textId="77777777" w:rsidR="00CC7FED" w:rsidRPr="00636F62" w:rsidRDefault="00CC7FED" w:rsidP="00800B65">
      <w:pPr>
        <w:pBdr>
          <w:top w:val="nil"/>
          <w:left w:val="nil"/>
          <w:bottom w:val="nil"/>
          <w:right w:val="nil"/>
          <w:between w:val="nil"/>
        </w:pBdr>
        <w:spacing w:after="0" w:line="240" w:lineRule="auto"/>
        <w:jc w:val="both"/>
        <w:rPr>
          <w:rFonts w:ascii="Sylfaen" w:hAnsi="Sylfaen"/>
          <w:bCs/>
          <w:highlight w:val="yellow"/>
          <w:lang w:val="ka-GE"/>
        </w:rPr>
      </w:pPr>
    </w:p>
    <w:p w14:paraId="600B421D" w14:textId="77777777" w:rsidR="00D64101" w:rsidRPr="00636F62" w:rsidRDefault="00D64101" w:rsidP="00800B65">
      <w:pPr>
        <w:pStyle w:val="Heading2"/>
        <w:spacing w:line="240" w:lineRule="auto"/>
        <w:jc w:val="both"/>
        <w:rPr>
          <w:rFonts w:ascii="Sylfaen" w:hAnsi="Sylfaen"/>
          <w:bCs/>
          <w:sz w:val="22"/>
          <w:szCs w:val="22"/>
        </w:rPr>
      </w:pPr>
      <w:r w:rsidRPr="00636F62">
        <w:rPr>
          <w:rFonts w:ascii="Sylfaen" w:hAnsi="Sylfaen"/>
          <w:bCs/>
          <w:sz w:val="22"/>
          <w:szCs w:val="22"/>
        </w:rPr>
        <w:t>5.14 ბუღალტრული აღრიცხვის, ანგარიშგებისა და აუდიტის ზედამხედველობა</w:t>
      </w:r>
      <w:r w:rsidRPr="00636F62">
        <w:rPr>
          <w:rFonts w:ascii="Sylfaen" w:hAnsi="Sylfaen"/>
          <w:bCs/>
          <w:sz w:val="22"/>
          <w:szCs w:val="22"/>
          <w:lang w:val="ka-GE"/>
        </w:rPr>
        <w:t xml:space="preserve"> </w:t>
      </w:r>
      <w:r w:rsidRPr="00636F62">
        <w:rPr>
          <w:rFonts w:ascii="Sylfaen" w:hAnsi="Sylfaen"/>
          <w:bCs/>
          <w:sz w:val="22"/>
          <w:szCs w:val="22"/>
        </w:rPr>
        <w:t>(პროგრამული კოდი კოდი 23 06)</w:t>
      </w:r>
    </w:p>
    <w:p w14:paraId="2AF43E49" w14:textId="77777777" w:rsidR="00D64101" w:rsidRPr="00636F62" w:rsidRDefault="00D64101" w:rsidP="00800B65">
      <w:pPr>
        <w:widowControl w:val="0"/>
        <w:autoSpaceDE w:val="0"/>
        <w:autoSpaceDN w:val="0"/>
        <w:adjustRightInd w:val="0"/>
        <w:spacing w:after="0" w:line="240" w:lineRule="auto"/>
        <w:ind w:right="53"/>
        <w:rPr>
          <w:rFonts w:ascii="Sylfaen" w:hAnsi="Sylfaen"/>
          <w:bCs/>
          <w:spacing w:val="1"/>
          <w:lang w:val="ka-GE"/>
        </w:rPr>
      </w:pPr>
    </w:p>
    <w:p w14:paraId="770631A3" w14:textId="77777777" w:rsidR="00D64101" w:rsidRPr="00636F62" w:rsidRDefault="00D64101" w:rsidP="00800B65">
      <w:pPr>
        <w:widowControl w:val="0"/>
        <w:autoSpaceDE w:val="0"/>
        <w:autoSpaceDN w:val="0"/>
        <w:adjustRightInd w:val="0"/>
        <w:spacing w:after="0" w:line="240" w:lineRule="auto"/>
        <w:ind w:right="53"/>
        <w:rPr>
          <w:rFonts w:ascii="Sylfaen" w:hAnsi="Sylfaen"/>
          <w:bCs/>
          <w:lang w:val="ka-GE"/>
        </w:rPr>
      </w:pPr>
      <w:r w:rsidRPr="00636F62">
        <w:rPr>
          <w:rFonts w:ascii="Sylfaen" w:hAnsi="Sylfaen"/>
          <w:bCs/>
          <w:spacing w:val="1"/>
          <w:lang w:val="ka-GE"/>
        </w:rPr>
        <w:t>პ</w:t>
      </w:r>
      <w:r w:rsidRPr="00636F62">
        <w:rPr>
          <w:rFonts w:ascii="Sylfaen" w:hAnsi="Sylfaen"/>
          <w:bCs/>
          <w:lang w:val="ka-GE"/>
        </w:rPr>
        <w:t>რო</w:t>
      </w:r>
      <w:r w:rsidRPr="00636F62">
        <w:rPr>
          <w:rFonts w:ascii="Sylfaen" w:hAnsi="Sylfaen"/>
          <w:bCs/>
          <w:spacing w:val="-3"/>
          <w:lang w:val="ka-GE"/>
        </w:rPr>
        <w:t>გ</w:t>
      </w:r>
      <w:r w:rsidRPr="00636F62">
        <w:rPr>
          <w:rFonts w:ascii="Sylfaen" w:hAnsi="Sylfaen"/>
          <w:bCs/>
          <w:lang w:val="ka-GE"/>
        </w:rPr>
        <w:t>რა</w:t>
      </w:r>
      <w:r w:rsidRPr="00636F62">
        <w:rPr>
          <w:rFonts w:ascii="Sylfaen" w:hAnsi="Sylfaen"/>
          <w:bCs/>
          <w:spacing w:val="-1"/>
          <w:lang w:val="ka-GE"/>
        </w:rPr>
        <w:t>მი</w:t>
      </w:r>
      <w:r w:rsidRPr="00636F62">
        <w:rPr>
          <w:rFonts w:ascii="Sylfaen" w:hAnsi="Sylfaen"/>
          <w:bCs/>
          <w:lang w:val="ka-GE"/>
        </w:rPr>
        <w:t>ს  განმ</w:t>
      </w:r>
      <w:r w:rsidRPr="00636F62">
        <w:rPr>
          <w:rFonts w:ascii="Sylfaen" w:hAnsi="Sylfaen"/>
          <w:bCs/>
          <w:spacing w:val="-1"/>
          <w:lang w:val="ka-GE"/>
        </w:rPr>
        <w:t>ა</w:t>
      </w:r>
      <w:r w:rsidRPr="00636F62">
        <w:rPr>
          <w:rFonts w:ascii="Sylfaen" w:hAnsi="Sylfaen"/>
          <w:bCs/>
          <w:lang w:val="ka-GE"/>
        </w:rPr>
        <w:t>ხ</w:t>
      </w:r>
      <w:r w:rsidRPr="00636F62">
        <w:rPr>
          <w:rFonts w:ascii="Sylfaen" w:hAnsi="Sylfaen"/>
          <w:bCs/>
          <w:spacing w:val="-2"/>
          <w:lang w:val="ka-GE"/>
        </w:rPr>
        <w:t>ო</w:t>
      </w:r>
      <w:r w:rsidRPr="00636F62">
        <w:rPr>
          <w:rFonts w:ascii="Sylfaen" w:hAnsi="Sylfaen"/>
          <w:bCs/>
          <w:lang w:val="ka-GE"/>
        </w:rPr>
        <w:t>რ</w:t>
      </w:r>
      <w:r w:rsidRPr="00636F62">
        <w:rPr>
          <w:rFonts w:ascii="Sylfaen" w:hAnsi="Sylfaen"/>
          <w:bCs/>
          <w:spacing w:val="1"/>
          <w:lang w:val="ka-GE"/>
        </w:rPr>
        <w:t>ც</w:t>
      </w:r>
      <w:r w:rsidRPr="00636F62">
        <w:rPr>
          <w:rFonts w:ascii="Sylfaen" w:hAnsi="Sylfaen"/>
          <w:bCs/>
          <w:spacing w:val="-3"/>
          <w:lang w:val="ka-GE"/>
        </w:rPr>
        <w:t>ი</w:t>
      </w:r>
      <w:r w:rsidRPr="00636F62">
        <w:rPr>
          <w:rFonts w:ascii="Sylfaen" w:hAnsi="Sylfaen"/>
          <w:bCs/>
          <w:spacing w:val="1"/>
          <w:lang w:val="ka-GE"/>
        </w:rPr>
        <w:t>ე</w:t>
      </w:r>
      <w:r w:rsidRPr="00636F62">
        <w:rPr>
          <w:rFonts w:ascii="Sylfaen" w:hAnsi="Sylfaen"/>
          <w:bCs/>
          <w:spacing w:val="-2"/>
          <w:lang w:val="ka-GE"/>
        </w:rPr>
        <w:t>ლ</w:t>
      </w:r>
      <w:r w:rsidRPr="00636F62">
        <w:rPr>
          <w:rFonts w:ascii="Sylfaen" w:hAnsi="Sylfaen"/>
          <w:bCs/>
          <w:spacing w:val="1"/>
          <w:lang w:val="ka-GE"/>
        </w:rPr>
        <w:t>ე</w:t>
      </w:r>
      <w:r w:rsidRPr="00636F62">
        <w:rPr>
          <w:rFonts w:ascii="Sylfaen" w:hAnsi="Sylfaen"/>
          <w:bCs/>
          <w:spacing w:val="-1"/>
          <w:lang w:val="ka-GE"/>
        </w:rPr>
        <w:t>ბ</w:t>
      </w:r>
      <w:r w:rsidRPr="00636F62">
        <w:rPr>
          <w:rFonts w:ascii="Sylfaen" w:hAnsi="Sylfaen"/>
          <w:bCs/>
          <w:spacing w:val="1"/>
          <w:lang w:val="ka-GE"/>
        </w:rPr>
        <w:t>ე</w:t>
      </w:r>
      <w:r w:rsidRPr="00636F62">
        <w:rPr>
          <w:rFonts w:ascii="Sylfaen" w:hAnsi="Sylfaen"/>
          <w:bCs/>
          <w:lang w:val="ka-GE"/>
        </w:rPr>
        <w:t>ლ</w:t>
      </w:r>
      <w:r w:rsidRPr="00636F62">
        <w:rPr>
          <w:rFonts w:ascii="Sylfaen" w:hAnsi="Sylfaen"/>
          <w:bCs/>
          <w:spacing w:val="-2"/>
          <w:lang w:val="ka-GE"/>
        </w:rPr>
        <w:t>ი</w:t>
      </w:r>
      <w:r w:rsidRPr="00636F62">
        <w:rPr>
          <w:rFonts w:ascii="Sylfaen" w:hAnsi="Sylfaen"/>
          <w:bCs/>
          <w:lang w:val="ka-GE"/>
        </w:rPr>
        <w:t>:</w:t>
      </w:r>
    </w:p>
    <w:p w14:paraId="43AB201E" w14:textId="77777777" w:rsidR="00D64101" w:rsidRPr="00636F62" w:rsidRDefault="00D64101" w:rsidP="00800B65">
      <w:pPr>
        <w:widowControl w:val="0"/>
        <w:numPr>
          <w:ilvl w:val="0"/>
          <w:numId w:val="4"/>
        </w:numPr>
        <w:autoSpaceDE w:val="0"/>
        <w:autoSpaceDN w:val="0"/>
        <w:adjustRightInd w:val="0"/>
        <w:spacing w:after="0" w:line="240" w:lineRule="auto"/>
        <w:rPr>
          <w:rFonts w:ascii="Sylfaen" w:hAnsi="Sylfaen"/>
          <w:bCs/>
          <w:lang w:val="ka-GE"/>
        </w:rPr>
      </w:pPr>
      <w:r w:rsidRPr="00636F62">
        <w:rPr>
          <w:rFonts w:ascii="Sylfaen" w:hAnsi="Sylfaen"/>
          <w:bCs/>
          <w:spacing w:val="-1"/>
          <w:lang w:val="ka-GE"/>
        </w:rPr>
        <w:t>ბ</w:t>
      </w:r>
      <w:r w:rsidRPr="00636F62">
        <w:rPr>
          <w:rFonts w:ascii="Sylfaen" w:hAnsi="Sylfaen"/>
          <w:bCs/>
          <w:lang w:val="ka-GE"/>
        </w:rPr>
        <w:t>უღალ</w:t>
      </w:r>
      <w:r w:rsidRPr="00636F62">
        <w:rPr>
          <w:rFonts w:ascii="Sylfaen" w:hAnsi="Sylfaen"/>
          <w:bCs/>
          <w:spacing w:val="-1"/>
          <w:lang w:val="ka-GE"/>
        </w:rPr>
        <w:t>ტ</w:t>
      </w:r>
      <w:r w:rsidRPr="00636F62">
        <w:rPr>
          <w:rFonts w:ascii="Sylfaen" w:hAnsi="Sylfaen"/>
          <w:bCs/>
          <w:spacing w:val="-2"/>
          <w:lang w:val="ka-GE"/>
        </w:rPr>
        <w:t>რ</w:t>
      </w:r>
      <w:r w:rsidRPr="00636F62">
        <w:rPr>
          <w:rFonts w:ascii="Sylfaen" w:hAnsi="Sylfaen"/>
          <w:bCs/>
          <w:lang w:val="ka-GE"/>
        </w:rPr>
        <w:t>ული ა</w:t>
      </w:r>
      <w:r w:rsidRPr="00636F62">
        <w:rPr>
          <w:rFonts w:ascii="Sylfaen" w:hAnsi="Sylfaen"/>
          <w:bCs/>
          <w:spacing w:val="-3"/>
          <w:lang w:val="ka-GE"/>
        </w:rPr>
        <w:t>ღ</w:t>
      </w:r>
      <w:r w:rsidRPr="00636F62">
        <w:rPr>
          <w:rFonts w:ascii="Sylfaen" w:hAnsi="Sylfaen"/>
          <w:bCs/>
          <w:lang w:val="ka-GE"/>
        </w:rPr>
        <w:t>რიც</w:t>
      </w:r>
      <w:r w:rsidRPr="00636F62">
        <w:rPr>
          <w:rFonts w:ascii="Sylfaen" w:hAnsi="Sylfaen"/>
          <w:bCs/>
          <w:spacing w:val="-2"/>
          <w:lang w:val="ka-GE"/>
        </w:rPr>
        <w:t>ხ</w:t>
      </w:r>
      <w:r w:rsidRPr="00636F62">
        <w:rPr>
          <w:rFonts w:ascii="Sylfaen" w:hAnsi="Sylfaen"/>
          <w:bCs/>
          <w:lang w:val="ka-GE"/>
        </w:rPr>
        <w:t>ვ</w:t>
      </w:r>
      <w:r w:rsidRPr="00636F62">
        <w:rPr>
          <w:rFonts w:ascii="Sylfaen" w:hAnsi="Sylfaen"/>
          <w:bCs/>
          <w:spacing w:val="-2"/>
          <w:lang w:val="ka-GE"/>
        </w:rPr>
        <w:t>ი</w:t>
      </w:r>
      <w:r w:rsidRPr="00636F62">
        <w:rPr>
          <w:rFonts w:ascii="Sylfaen" w:hAnsi="Sylfaen"/>
          <w:bCs/>
          <w:spacing w:val="-1"/>
          <w:lang w:val="ka-GE"/>
        </w:rPr>
        <w:t>ს</w:t>
      </w:r>
      <w:r w:rsidRPr="00636F62">
        <w:rPr>
          <w:rFonts w:ascii="Sylfaen" w:hAnsi="Sylfaen"/>
          <w:bCs/>
          <w:lang w:val="ka-GE"/>
        </w:rPr>
        <w:t>, ა</w:t>
      </w:r>
      <w:r w:rsidRPr="00636F62">
        <w:rPr>
          <w:rFonts w:ascii="Sylfaen" w:hAnsi="Sylfaen"/>
          <w:bCs/>
          <w:spacing w:val="1"/>
          <w:lang w:val="ka-GE"/>
        </w:rPr>
        <w:t>ნ</w:t>
      </w:r>
      <w:r w:rsidRPr="00636F62">
        <w:rPr>
          <w:rFonts w:ascii="Sylfaen" w:hAnsi="Sylfaen"/>
          <w:bCs/>
          <w:lang w:val="ka-GE"/>
        </w:rPr>
        <w:t>გარ</w:t>
      </w:r>
      <w:r w:rsidRPr="00636F62">
        <w:rPr>
          <w:rFonts w:ascii="Sylfaen" w:hAnsi="Sylfaen"/>
          <w:bCs/>
          <w:spacing w:val="-1"/>
          <w:lang w:val="ka-GE"/>
        </w:rPr>
        <w:t>ი</w:t>
      </w:r>
      <w:r w:rsidRPr="00636F62">
        <w:rPr>
          <w:rFonts w:ascii="Sylfaen" w:hAnsi="Sylfaen"/>
          <w:bCs/>
          <w:lang w:val="ka-GE"/>
        </w:rPr>
        <w:t>შგ</w:t>
      </w:r>
      <w:r w:rsidRPr="00636F62">
        <w:rPr>
          <w:rFonts w:ascii="Sylfaen" w:hAnsi="Sylfaen"/>
          <w:bCs/>
          <w:spacing w:val="1"/>
          <w:lang w:val="ka-GE"/>
        </w:rPr>
        <w:t>ე</w:t>
      </w:r>
      <w:r w:rsidRPr="00636F62">
        <w:rPr>
          <w:rFonts w:ascii="Sylfaen" w:hAnsi="Sylfaen"/>
          <w:bCs/>
          <w:spacing w:val="-1"/>
          <w:lang w:val="ka-GE"/>
        </w:rPr>
        <w:t>ბის</w:t>
      </w:r>
      <w:r w:rsidRPr="00636F62">
        <w:rPr>
          <w:rFonts w:ascii="Sylfaen" w:hAnsi="Sylfaen"/>
          <w:bCs/>
          <w:lang w:val="ka-GE"/>
        </w:rPr>
        <w:t>ა</w:t>
      </w:r>
      <w:r w:rsidRPr="00636F62">
        <w:rPr>
          <w:rFonts w:ascii="Sylfaen" w:hAnsi="Sylfaen"/>
          <w:bCs/>
          <w:spacing w:val="-2"/>
          <w:lang w:val="ka-GE"/>
        </w:rPr>
        <w:t xml:space="preserve"> </w:t>
      </w:r>
      <w:r w:rsidRPr="00636F62">
        <w:rPr>
          <w:rFonts w:ascii="Sylfaen" w:hAnsi="Sylfaen"/>
          <w:bCs/>
          <w:lang w:val="ka-GE"/>
        </w:rPr>
        <w:t>და</w:t>
      </w:r>
      <w:r w:rsidRPr="00636F62">
        <w:rPr>
          <w:rFonts w:ascii="Sylfaen" w:hAnsi="Sylfaen"/>
          <w:bCs/>
          <w:spacing w:val="2"/>
          <w:lang w:val="ka-GE"/>
        </w:rPr>
        <w:t xml:space="preserve"> </w:t>
      </w:r>
      <w:r w:rsidRPr="00636F62">
        <w:rPr>
          <w:rFonts w:ascii="Sylfaen" w:hAnsi="Sylfaen"/>
          <w:bCs/>
          <w:spacing w:val="-3"/>
          <w:lang w:val="ka-GE"/>
        </w:rPr>
        <w:t>ა</w:t>
      </w:r>
      <w:r w:rsidRPr="00636F62">
        <w:rPr>
          <w:rFonts w:ascii="Sylfaen" w:hAnsi="Sylfaen"/>
          <w:bCs/>
          <w:lang w:val="ka-GE"/>
        </w:rPr>
        <w:t>უ</w:t>
      </w:r>
      <w:r w:rsidRPr="00636F62">
        <w:rPr>
          <w:rFonts w:ascii="Sylfaen" w:hAnsi="Sylfaen"/>
          <w:bCs/>
          <w:spacing w:val="1"/>
          <w:lang w:val="ka-GE"/>
        </w:rPr>
        <w:t>დ</w:t>
      </w:r>
      <w:r w:rsidRPr="00636F62">
        <w:rPr>
          <w:rFonts w:ascii="Sylfaen" w:hAnsi="Sylfaen"/>
          <w:bCs/>
          <w:spacing w:val="-1"/>
          <w:lang w:val="ka-GE"/>
        </w:rPr>
        <w:t>იტი</w:t>
      </w:r>
      <w:r w:rsidRPr="00636F62">
        <w:rPr>
          <w:rFonts w:ascii="Sylfaen" w:hAnsi="Sylfaen"/>
          <w:bCs/>
          <w:lang w:val="ka-GE"/>
        </w:rPr>
        <w:t>ს</w:t>
      </w:r>
      <w:r w:rsidRPr="00636F62">
        <w:rPr>
          <w:rFonts w:ascii="Sylfaen" w:hAnsi="Sylfaen"/>
          <w:bCs/>
          <w:spacing w:val="-1"/>
          <w:lang w:val="ka-GE"/>
        </w:rPr>
        <w:t xml:space="preserve"> </w:t>
      </w:r>
      <w:r w:rsidRPr="00636F62">
        <w:rPr>
          <w:rFonts w:ascii="Sylfaen" w:hAnsi="Sylfaen"/>
          <w:bCs/>
          <w:lang w:val="ka-GE"/>
        </w:rPr>
        <w:t>ზ</w:t>
      </w:r>
      <w:r w:rsidRPr="00636F62">
        <w:rPr>
          <w:rFonts w:ascii="Sylfaen" w:hAnsi="Sylfaen"/>
          <w:bCs/>
          <w:spacing w:val="-1"/>
          <w:lang w:val="ka-GE"/>
        </w:rPr>
        <w:t>ე</w:t>
      </w:r>
      <w:r w:rsidRPr="00636F62">
        <w:rPr>
          <w:rFonts w:ascii="Sylfaen" w:hAnsi="Sylfaen"/>
          <w:bCs/>
          <w:lang w:val="ka-GE"/>
        </w:rPr>
        <w:t>და</w:t>
      </w:r>
      <w:r w:rsidRPr="00636F62">
        <w:rPr>
          <w:rFonts w:ascii="Sylfaen" w:hAnsi="Sylfaen"/>
          <w:bCs/>
          <w:spacing w:val="-1"/>
          <w:lang w:val="ka-GE"/>
        </w:rPr>
        <w:t>მ</w:t>
      </w:r>
      <w:r w:rsidRPr="00636F62">
        <w:rPr>
          <w:rFonts w:ascii="Sylfaen" w:hAnsi="Sylfaen"/>
          <w:bCs/>
          <w:lang w:val="ka-GE"/>
        </w:rPr>
        <w:t>ხ</w:t>
      </w:r>
      <w:r w:rsidRPr="00636F62">
        <w:rPr>
          <w:rFonts w:ascii="Sylfaen" w:hAnsi="Sylfaen"/>
          <w:bCs/>
          <w:spacing w:val="-1"/>
          <w:lang w:val="ka-GE"/>
        </w:rPr>
        <w:t>ე</w:t>
      </w:r>
      <w:r w:rsidRPr="00636F62">
        <w:rPr>
          <w:rFonts w:ascii="Sylfaen" w:hAnsi="Sylfaen"/>
          <w:bCs/>
          <w:lang w:val="ka-GE"/>
        </w:rPr>
        <w:t>დვ</w:t>
      </w:r>
      <w:r w:rsidRPr="00636F62">
        <w:rPr>
          <w:rFonts w:ascii="Sylfaen" w:hAnsi="Sylfaen"/>
          <w:bCs/>
          <w:spacing w:val="-1"/>
          <w:lang w:val="ka-GE"/>
        </w:rPr>
        <w:t>ე</w:t>
      </w:r>
      <w:r w:rsidRPr="00636F62">
        <w:rPr>
          <w:rFonts w:ascii="Sylfaen" w:hAnsi="Sylfaen"/>
          <w:bCs/>
          <w:spacing w:val="-2"/>
          <w:lang w:val="ka-GE"/>
        </w:rPr>
        <w:t>ლ</w:t>
      </w:r>
      <w:r w:rsidRPr="00636F62">
        <w:rPr>
          <w:rFonts w:ascii="Sylfaen" w:hAnsi="Sylfaen"/>
          <w:bCs/>
          <w:lang w:val="ka-GE"/>
        </w:rPr>
        <w:t>ობ</w:t>
      </w:r>
      <w:r w:rsidRPr="00636F62">
        <w:rPr>
          <w:rFonts w:ascii="Sylfaen" w:hAnsi="Sylfaen"/>
          <w:bCs/>
          <w:spacing w:val="-1"/>
          <w:lang w:val="ka-GE"/>
        </w:rPr>
        <w:t>ი</w:t>
      </w:r>
      <w:r w:rsidRPr="00636F62">
        <w:rPr>
          <w:rFonts w:ascii="Sylfaen" w:hAnsi="Sylfaen"/>
          <w:bCs/>
          <w:lang w:val="ka-GE"/>
        </w:rPr>
        <w:t>ს</w:t>
      </w:r>
      <w:r w:rsidRPr="00636F62">
        <w:rPr>
          <w:rFonts w:ascii="Sylfaen" w:hAnsi="Sylfaen"/>
          <w:bCs/>
          <w:spacing w:val="-1"/>
          <w:lang w:val="ka-GE"/>
        </w:rPr>
        <w:t xml:space="preserve"> ს</w:t>
      </w:r>
      <w:r w:rsidRPr="00636F62">
        <w:rPr>
          <w:rFonts w:ascii="Sylfaen" w:hAnsi="Sylfaen"/>
          <w:bCs/>
          <w:lang w:val="ka-GE"/>
        </w:rPr>
        <w:t>ა</w:t>
      </w:r>
      <w:r w:rsidRPr="00636F62">
        <w:rPr>
          <w:rFonts w:ascii="Sylfaen" w:hAnsi="Sylfaen"/>
          <w:bCs/>
          <w:spacing w:val="-1"/>
          <w:lang w:val="ka-GE"/>
        </w:rPr>
        <w:t>მს</w:t>
      </w:r>
      <w:r w:rsidRPr="00636F62">
        <w:rPr>
          <w:rFonts w:ascii="Sylfaen" w:hAnsi="Sylfaen"/>
          <w:bCs/>
          <w:lang w:val="ka-GE"/>
        </w:rPr>
        <w:t>ახური</w:t>
      </w:r>
    </w:p>
    <w:p w14:paraId="16FBF9F0" w14:textId="77777777" w:rsidR="00D64101" w:rsidRPr="00636F62" w:rsidRDefault="00D64101" w:rsidP="00800B65">
      <w:pPr>
        <w:spacing w:line="240" w:lineRule="auto"/>
        <w:rPr>
          <w:rFonts w:ascii="Sylfaen" w:eastAsia="Sylfaen" w:hAnsi="Sylfaen" w:cs="Sylfaen"/>
          <w:bCs/>
          <w:highlight w:val="yellow"/>
          <w:lang w:val="ka-GE"/>
        </w:rPr>
      </w:pPr>
    </w:p>
    <w:p w14:paraId="0C31F4FB"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აუდიტორების და აუდიტორული ფირმების ერთიან სახელმწიფო რეესტრში სრულად რეგისტრირებულია 458 აუდიტორი და 266 აუდიტორული ფირმა;</w:t>
      </w:r>
    </w:p>
    <w:p w14:paraId="738FFEC6"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დასრულდა 24, შეწყდა 1 და მიმდინარეობს 5 აუდიტორული ფირმის ხარისხის კონტროლის სისტემის მონიტორინგი;</w:t>
      </w:r>
    </w:p>
    <w:p w14:paraId="762DD79B"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 xml:space="preserve"> სამსახურმა აუდიტორული ფირმების, აუდიტორების და სხვა დაინტერესებული პირების საყურადღებოდ, 2021 წლის ხარისხის კონტროლის სისტემის მონიტორინგის დაგეგმილი მიმართულებების შესახებ ინფორმაცია გამოაქვეყნა, სადაც მონიტორინგის სახეები, ვადები, მონიტორინგის დაწყების ინდიკატორები და პროცესის აღწერილობა არის ასახული;</w:t>
      </w:r>
    </w:p>
    <w:p w14:paraId="57B541E1" w14:textId="77777777" w:rsidR="00835C85" w:rsidRPr="00636F62" w:rsidRDefault="00835C85" w:rsidP="00800B65">
      <w:pPr>
        <w:numPr>
          <w:ilvl w:val="0"/>
          <w:numId w:val="9"/>
        </w:numPr>
        <w:tabs>
          <w:tab w:val="left" w:pos="360"/>
        </w:tabs>
        <w:spacing w:after="0" w:line="240" w:lineRule="auto"/>
        <w:ind w:left="360"/>
        <w:jc w:val="both"/>
        <w:rPr>
          <w:rFonts w:ascii="Sylfaen" w:hAnsi="Sylfaen"/>
        </w:rPr>
      </w:pPr>
      <w:r w:rsidRPr="00636F62">
        <w:rPr>
          <w:rFonts w:ascii="Sylfaen" w:hAnsi="Sylfaen"/>
        </w:rPr>
        <w:t>სამსახურის ინიციატივით, „თვინინგის” პროექტის დასკვნითი ეტაპის ფარგლებში, ონლაინ ღონისძიება გაიმართა თემაზე: „ერთიანი ევროპული ელექტრონული ფორმატი (ESEF) და ციფრული ბიზნეს ანგარიშგების სტანდარტი (XBRL)”. შეხვედრა ESEF-ისა და XBRL-ის გამოყენების საკვანძო საკითხების მიმოხილვას ისახავდა მიზნად;</w:t>
      </w:r>
    </w:p>
    <w:p w14:paraId="5FAD3638"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საბერძნეთის ფინანსური აღრიცხვის და აუდიტის სტანდარტების ზედამხედველობის საბჭოსა (HAASOB) და სამსახურს შორის ურთიერთთანამშრომლობის მემორანდუმი გაფორმდა. შეთანხმების მიზანია მხარეთა შორის თანამშრომლობის გაგრძელება თვინინგის პროექტის დასრულების შემდგომ, საქართველოსა და საბერძნეთში საზედამხედველო საქმიანობის მიმართ ინვესტორებისა და სხვა დაინტერესებული მხარეების ნდობის გამყარებისთვის;</w:t>
      </w:r>
    </w:p>
    <w:p w14:paraId="1305E840"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სამსახურის წარმომადგენლები მსოფლიო ბანკის ფინანსური ანგარიშგების რეფორმების ცენტრის ორგანიზებით (CFRR), STAREP-ის პროექტის ფარგლებში გამართულ ოთხდღიან საერთაშორისო ვებინარს დაესწრნენ. ვებინარის მიზანი იყო საფრანგეთის გამოცდილების გაზიარება აუდიტის ხარისხის კონტროლის და საზოგადო ზედამხედველობის კუთხით;</w:t>
      </w:r>
    </w:p>
    <w:p w14:paraId="64AB93EC"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სამსახურმა გამოქვეყნა დოკუმენტი „ფინანსური ანგარიშგებების განხილვის შედეგად გამოვლენილი შეუსაბამობები”, სადაც სდპ-ებისა და I კატეგორიის საწარმოთა ნაწილის (სდპ-ების 10%; I კატეგორიის 15%) 2018-2019 წლის ფინანსური ანგარიშგებების ფასს სტანდარტებთან შესაბამისობის სიღრმისეული განხილვის პროცესში გამოვლენილი ძირითადი შეუსაბამობებია შეჯამებული;</w:t>
      </w:r>
    </w:p>
    <w:p w14:paraId="2556B92D"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ურთიერთთანამშრომლობის მემორანდუმი გაფორმდა სამსახურსა და შემდეგ მხარეებს შორის: საქართველოს ეროვნულ ბანკი, საქართველოს დაზღვევის სახელმწიფო ზედამხედველობის სამსახური, საქართველოს ენერგეტიკისა და წყალმომარაგების მარეგულირებელი ეროვნული კომისია და საქართველოს კომუნიკაციების ეროვნული კომისია;</w:t>
      </w:r>
    </w:p>
    <w:p w14:paraId="0B0AB12B"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სამსახურის ორგანიზებით, სახელმწიფო სდპ-ებისთვის ონლაინ ღონისძიება გაიმართა, თემაზე: „სახელმწიფო სდპ-ების ანგარიშგების წარდგენის მოთხოვნები”. ღონისძიების მიზანი აღნიშნული განკარგულების მოთხოვნების მიმოხილვა და ანგარიშგების წარდგენის სისტემის პრეზენტაცია იყო;</w:t>
      </w:r>
    </w:p>
    <w:p w14:paraId="343B6C7A"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სამსახურმა ბუღალტერთა კლუბის ფორუმის მიერ ორგანიზებულ დისტანციურ შეხვედრაში მიიღო მონაწილეობა. ღონისძიება მეოთხე კატეგორიის საწარმოთა წარმომადგენლებისთვის იყო განკუთვნილი. მას 250-მდე ადამიანი დაესწრო;</w:t>
      </w:r>
    </w:p>
    <w:p w14:paraId="66BD6474"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ვებგვერდზე განათავდსა რეკომენდაციის სახით შემუშავებული სამუშაო დროის აღრიცხვის ადაპტირებული ფორმა, რომელიც აუდიტორებისთვის/აუდიტორული ფირმებისთვის არის განკუთვნილი;</w:t>
      </w:r>
    </w:p>
    <w:p w14:paraId="0AC391B5"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სამსახურმა ფინანსური ანგარიშგების აუდიტის მომსახურების სახელმწიფო შესყიდვებთან დაკავშირებული სარეკომენდაციო მითითებები შეიმუშავა, რომლიც მიზანიც აუდიტორული საქმიანობის მარეგულირებელი კანონმდებლობის დარღვევის პრევენციაა;</w:t>
      </w:r>
    </w:p>
    <w:p w14:paraId="0BB97EE2"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IFIAR-მა ინსპექტირების შედეგების ყოველწლიური კვლევის ამსახველი ანგარიში გამოაქვეყნა, რომელშიც, საქართველომაც მიიღო მონაწილეობა;</w:t>
      </w:r>
    </w:p>
    <w:p w14:paraId="66456B6E"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ვირტუალურად გაიმართა აუდიტის დამოუკიდებელ საზედამხედველო ორგანოთა საერთაშორისო ფორუმის (IFIAR) რიგით მეთხუთმეტე აუდიტის ინსპექტირების სემინარი, რასაც სამსახურის წარმომადგენლებიც ესწრებოდნენ;</w:t>
      </w:r>
    </w:p>
    <w:p w14:paraId="1037582B"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„თვინინგის” პროექტის ფარგლებში ჩატარებული გამოკითხვის შედეგების შეჯამება დასრულდა. გამოკითხვის შედეგები აჩვენებს, რომ ახალმა მარეგულირებელმა ჩარჩომ მნიშვნელოვნად გაზარდა ფინანსური ანგარიშგების გამჭვირვალობა, მნიშვნელოვნად გააუმჯობესა ფინანსურ ანგარიშგებაში მოცემული ინფორმაციის აღქმადობა და ფინანსური ინფორმაციის მიწოდების დროულობა;</w:t>
      </w:r>
    </w:p>
    <w:p w14:paraId="363E311B"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სამსახურის მიერ სამოქმედოდ შემოღებულია მარწმუნებელი გარიგებების საერთაშორისო სტანდარტი (მგსს) 3000 (გადასინჯული) (შემდგომ - მგსს 3000), რასთან დაკავშირებითაც, სამსახურის მიერ მომზადდა და ვებ გვერდზე გამოქვეყნდა „მარწმუნებელი გარიგებების საერთაშორისო სტანდარტი (მგსს) 3000-ის (გადასინჯული) შესაბამისად შესრულებული გარიგების შესახებ საკონტროლო კითხვარი”;</w:t>
      </w:r>
    </w:p>
    <w:p w14:paraId="0AEE973A"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სამსახურის წარმომადგენლები ფინანსურ ქმედებათა სპეციალური ჯგუფის (FATF) მიერ ორგანიზებულ ვებინარს დაესწრნენ. ვებინარი მიზნად ისახავდა მონაწილეების ცოდნის გაღრმავებას FATF-ის რისკზე დაფუძნებული ზედამხედველობის სახელმძღვანელო მითითებების ავტორების მიერ, ფულის გათეთრების რისკების შეფასებისა და მათი სწორად მართვის შესახებ, რადგან 2012 წლიდან რისკების მართვა FATF–ის მთავარი მოთხოვნაა ფულის გათეთრებისა და ტერორიზმის დაფინანსების წინააღმდეგ ბრძოლის მიმართულებით;</w:t>
      </w:r>
    </w:p>
    <w:p w14:paraId="7E2C4B4E"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სამსახურის ვებ გვერდზე აუდიტორთა პროფესიული სერტიფიცირებისათვის ჩათვლების მსურველი უნივერსიტეტებისთვის სარეკომენდაციო მითითება განთავსდა. რეკომენდაცია აუდიტორთა პროფესიული სერტიფიცირებისათვის შედგენილ სილაბუსებს უკავშირდება, რომელთა შესაბამისად უნივერსიტეტები ჩათვლების მიღების პროცესში იხელმძღვანელებენ;</w:t>
      </w:r>
    </w:p>
    <w:p w14:paraId="0451FB3B"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საერთაშორისო საფინანსო კორპორაციამ (IFC) და საქართველოს ეროვნულმა ბანკმა, შვეიცარიის ეკონომიკურ საქმეთა სახელმწიფო სამდივნო SECO-ის მხარდაჭერით, ერთობლივი ონლაინ ღონისძიება გამართეს, თემაზე: „გარემოსდაცვითი, სოციალური და მმართველობითი პოლიტიკის და მდგრადი ფინანსების საკითხები”, რომელშიც სამსახურის წარმომადგენელმაც მიიღო მონაწილეობა. შეხვედრის მიზანი დაინტერესებული მხარეების მიერ არსებული კორპორაციული მართვის, გარემოსდაცვითი, სოციალური და მმართველობითი მარეგულირებელი გარემოს მიმოხილვა გახლდათ;</w:t>
      </w:r>
    </w:p>
    <w:p w14:paraId="581FBEB4" w14:textId="46592662"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სამსახურმა IV კატეგორიის საწარმოთა წარმომადგენლებისთვის ანგარიშგების წარდგენის სისტემის პრეზენტაციისთვის დისტანციური ღონისძიება გამართა</w:t>
      </w:r>
      <w:r w:rsidR="00132F56" w:rsidRPr="00636F62">
        <w:rPr>
          <w:rFonts w:ascii="Sylfaen" w:hAnsi="Sylfaen" w:cs="Sylfaen"/>
          <w:bCs/>
          <w:color w:val="000000"/>
          <w:shd w:val="clear" w:color="auto" w:fill="FFFFFF"/>
        </w:rPr>
        <w:t>,</w:t>
      </w:r>
      <w:r w:rsidRPr="00636F62">
        <w:rPr>
          <w:rFonts w:ascii="Sylfaen" w:hAnsi="Sylfaen" w:cs="Sylfaen"/>
          <w:bCs/>
          <w:color w:val="000000"/>
          <w:shd w:val="clear" w:color="auto" w:fill="FFFFFF"/>
          <w:lang w:val="ka-GE"/>
        </w:rPr>
        <w:t xml:space="preserve"> მას 200-მდე ადამიანი დაესწრო;</w:t>
      </w:r>
    </w:p>
    <w:p w14:paraId="54E3E90A"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სამსახურის წარმომადგენლებმა ბუღალტერთა კლუბის ფორუმის მიერ ორგანიზებულ საინფორმაციო სახის შეხვედრაში მიიღეს მონაწილეობა. შეხვედრის მთავარი მიზანი აუდიტორიისთვის საინტერესო და აქტუალურ კითხვებზე პასუხის გაცემა იყო. სამსახურის წარმომადგენლები ისეთ საკითხებს შეეხნენ, როგორიცაა IV კატეგორიის საწარმოების ფინანსური ანგარიშგების გამარტივებული სტანდარტი და განახლებული თვითსწავლების სახელმძღვანელო, ანგარიშგების წარდგენის სისტემა და სხვა;</w:t>
      </w:r>
    </w:p>
    <w:p w14:paraId="467002D1"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საგარეო საქმეთა სამინისტროს ორგანიზებით, ვიდეო-კონფერენციის ფორმატში, გაიმართა საქართველო-ევროკავშირის ასოცირების ეკონომიკური და დარგობრივი თანამშრომლობის ქვეკომიტეტის მე-2 თემატური ჯგუფის - „სამრეწველო და საწარმოების პოლიტიკა და სამთო-მოპოვებითი საქმიანობა; ტურიზმი; კორპორაციული სამართალი და კორპორაციული მმართველობა; მომხმარებელთა პოლიტიკა; საგადასახადო პოლიტიკა” რიგით მე-6 სხდომა, რომელშიც სამსახურის წარმომადგენლებმა მიიღეს მონაწილეობა;</w:t>
      </w:r>
    </w:p>
    <w:p w14:paraId="5228F221"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შემუშავდა და სამსახურის ვებგვერდზე განთავსდა 2020 წლის ანგარიში;</w:t>
      </w:r>
    </w:p>
    <w:p w14:paraId="07DDAC8A"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განახლდა ანგარიშგების პორტალის ვებგვერდი. ვებგვერდის განახლებული დიზაინი თანამედროვე მოთხოვნებს პასუხობს და უფრო მეტად არის მორგებული საიტის მომხმარებლების მოთხოვნებზე;</w:t>
      </w:r>
    </w:p>
    <w:p w14:paraId="5E30E7B9"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სამსახურსა და ფასს ფონდს შორის გაფორმებული სალიცენზიო ხელშეკრულების შესაბამისად, სამსახურმა ფასს ტაქსონომიის ქართულ ენაზე თარგმნა წამოიწყო (ფასს ტაქსონომია მოიცავს როგორც ფასს, ასევე მსს ფასს ტაქსონომიას);</w:t>
      </w:r>
    </w:p>
    <w:p w14:paraId="153689E3"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სამსახურმა III კატეგორიის საწარმოთა წარმომადგენლებისთვის ანგარიშგების წარდგენისსისტემის პრეზენტაციისთვის დისტანციური ღონისძიება გამართა;</w:t>
      </w:r>
    </w:p>
    <w:p w14:paraId="68548F98"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ანგარიშგების პორტალის მეშვეობით 32,497 საწარმომ 37,055 ანგარიშგება წარადგინა, ხოლო სამსახურის მიერ გასაჯაროვდა/დახარვეზდა 6,906 ანგარიშგება;</w:t>
      </w:r>
    </w:p>
    <w:p w14:paraId="0F15BB06"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სამსახურმა რისკზე დაფუძნებული მეთოდის საფუძველზე შერჩეული სდპ და I კატეგორიის საწარმოთა 2019-2020 წლების 26 ფინანსური ანგარიშგება სიღრმისეულად განხილა ფასს სტანდარტებთან შესაბამისობის კუთხით, რის შედეგადაც გამოავლინა ძირითადი შეუსაბამობები და გაიცა რეკომენდაციები;</w:t>
      </w:r>
    </w:p>
    <w:p w14:paraId="4FB491DF"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შემუშავდა ელექტრონული კომუნიკაციის ახალი სისტემა წერილობითი კორესპონდენციის ეფექტიანობის გასაუმჯობესებლად, აღნიშნული სისტემის მეშვეობით 2 თვეში 4,200-ზე მეტი წერილი იქნა მიღებული;</w:t>
      </w:r>
    </w:p>
    <w:p w14:paraId="5D4CF6CB"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სამსახურმა შეიმუშავა „ბუღალტრული აღრიცხვის, ანგარიშგებისა და აუდიტის შესახებ“</w:t>
      </w:r>
      <w:r w:rsidRPr="00636F62">
        <w:rPr>
          <w:rFonts w:ascii="Sylfaen" w:hAnsi="Sylfaen" w:cs="Sylfaen"/>
          <w:bCs/>
          <w:color w:val="000000"/>
          <w:shd w:val="clear" w:color="auto" w:fill="FFFFFF"/>
        </w:rPr>
        <w:t xml:space="preserve"> </w:t>
      </w:r>
      <w:r w:rsidRPr="00636F62">
        <w:rPr>
          <w:rFonts w:ascii="Sylfaen" w:hAnsi="Sylfaen" w:cs="Sylfaen"/>
          <w:bCs/>
          <w:color w:val="000000"/>
          <w:shd w:val="clear" w:color="auto" w:fill="FFFFFF"/>
          <w:lang w:val="ka-GE"/>
        </w:rPr>
        <w:t>საქართველოს კანონში ცვლილების პროექტი;</w:t>
      </w:r>
    </w:p>
    <w:p w14:paraId="6CA4C154"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სამსახურმა განახორციელა ცვლილებები ნორმატიულ აქტებში - “ანგარიშგების ვებგვერდზე მომხმარებელთა რეგისტრაციის, სუბიექტის მიერ ანგარიშგების წარდგენისა და წარდგენილი ინფორმაციის გასაჯაროების წესის დამტკიცების თაობაზე” ბუღალტრული აღრიცხვის, ანგარიშგებისა და აუდიტის ზედამხედველობის სამსახურის უფროსის 2019 წლის 21 მაისის №ნ6 ბრძანებასა და „ფულადი ჯარიმის დაკისრების შესახებ ინდივიდუალური ადმინისტრაციულსამართლებრივი აქტის იძულებითი აღსრულების წესისა და სააღსრულებო ფურცლის ფორმის დამტკიცების თაობაზე“ ბუღალტრული აღრიცხვის, ანგარიშგებისა და აუდიტის ზედამხედველობის სამსახურის უფროსის 2020 წლის 28 ოქტომბრის№ნ-12 ბრძანებაში;</w:t>
      </w:r>
    </w:p>
    <w:p w14:paraId="0799AFD3"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სამსახურმა მეოთხე კატეგორიის საწარმოთა ფინანსური ანგარიშგების სტანდარტის ტრენერთათვის ტრენინგი გამართა. ტრენინგზე აუდიტორია მეოთხე კატეგორიის საწარმოთა ფინანსური ანგარიშგების სტანდარტის სატრენინგო მასალას და სტანდარტში შეტანილ ცვლილებებს გაეცნო;</w:t>
      </w:r>
    </w:p>
    <w:p w14:paraId="2DFAF251"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გაიმართა ანგარიშგების წარდგენის სისტემის დისტანციური პრეზენტაცია III და IV კატეგორიის საწარმოთა წარმომადგენლებისთვის;</w:t>
      </w:r>
    </w:p>
    <w:p w14:paraId="778DB694"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ანგარიშგების წარდგენის პროცესის გამარტივებისა და განახლებულ სისტემაში ეფექტური ნავიგაციის ხელშესაწყობად, სამსახურმა 6 ვიდეოინსტრუქციები ჩაწერა და სამსახურის YouTube არხზე განათავსა;</w:t>
      </w:r>
    </w:p>
    <w:p w14:paraId="12A25018" w14:textId="77777777" w:rsidR="00835C85" w:rsidRPr="00636F62" w:rsidRDefault="00835C8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ანგარიშგებების წარდგენის პროცესის ხელშეწყობისთვის სამსახურმა ყველაზე ხშირად დასმულ 15 კითხვებზე საპასუხოდ მოამზადა პოსტერები და 6 ვიდეო ინსტრუქცია, რომლებიც განთავსდა როგორც სამსახურის სოციალურ ქსელებში, ასევე ვებგვერდზე;</w:t>
      </w:r>
    </w:p>
    <w:p w14:paraId="5269D7D0" w14:textId="126D4D46" w:rsidR="00D64101" w:rsidRPr="00636F62" w:rsidRDefault="00D64101" w:rsidP="00800B65">
      <w:pPr>
        <w:spacing w:line="240" w:lineRule="auto"/>
        <w:rPr>
          <w:rFonts w:ascii="Sylfaen" w:hAnsi="Sylfaen"/>
          <w:bCs/>
          <w:highlight w:val="yellow"/>
        </w:rPr>
      </w:pPr>
    </w:p>
    <w:p w14:paraId="0351D955" w14:textId="77777777" w:rsidR="00AF57B0" w:rsidRPr="00636F62" w:rsidRDefault="00AF57B0" w:rsidP="00800B65">
      <w:pPr>
        <w:pStyle w:val="Heading2"/>
        <w:spacing w:before="0" w:line="240" w:lineRule="auto"/>
        <w:jc w:val="both"/>
        <w:rPr>
          <w:rFonts w:ascii="Sylfaen" w:hAnsi="Sylfaen" w:cs="Sylfaen"/>
          <w:bCs/>
          <w:color w:val="2E74B5"/>
          <w:sz w:val="22"/>
          <w:szCs w:val="22"/>
        </w:rPr>
      </w:pPr>
      <w:r w:rsidRPr="00636F62">
        <w:rPr>
          <w:rFonts w:ascii="Sylfaen" w:hAnsi="Sylfaen" w:cs="Sylfaen"/>
          <w:bCs/>
          <w:color w:val="2E74B5"/>
          <w:sz w:val="22"/>
          <w:szCs w:val="22"/>
        </w:rPr>
        <w:t>5.15 სტანდარტიზაციისა და მეტროლოგიის სფეროს განვითარება (პროგრამული კოდი 24 03)</w:t>
      </w:r>
    </w:p>
    <w:p w14:paraId="760B4799" w14:textId="77777777" w:rsidR="00AF57B0" w:rsidRPr="00636F62" w:rsidRDefault="00AF57B0" w:rsidP="00800B65">
      <w:pPr>
        <w:pStyle w:val="ListParagraph"/>
        <w:spacing w:after="0" w:line="240" w:lineRule="auto"/>
        <w:ind w:left="0"/>
        <w:rPr>
          <w:bCs/>
          <w:lang w:val="ka-GE"/>
        </w:rPr>
      </w:pPr>
    </w:p>
    <w:p w14:paraId="29C6C1DB" w14:textId="77777777" w:rsidR="00AF57B0" w:rsidRPr="00636F62" w:rsidRDefault="00AF57B0" w:rsidP="00800B65">
      <w:pPr>
        <w:pStyle w:val="ListParagraph"/>
        <w:spacing w:after="0" w:line="240" w:lineRule="auto"/>
        <w:ind w:left="0"/>
        <w:rPr>
          <w:bCs/>
          <w:lang w:val="ka-GE"/>
        </w:rPr>
      </w:pPr>
      <w:r w:rsidRPr="00636F62">
        <w:rPr>
          <w:bCs/>
          <w:lang w:val="ka-GE"/>
        </w:rPr>
        <w:t xml:space="preserve">პროგრამის განმახორციელებელი: </w:t>
      </w:r>
    </w:p>
    <w:p w14:paraId="4907B01F" w14:textId="77777777" w:rsidR="00AF57B0" w:rsidRPr="00636F62" w:rsidRDefault="00AF57B0" w:rsidP="00BE2707">
      <w:pPr>
        <w:pStyle w:val="ListParagraph"/>
        <w:numPr>
          <w:ilvl w:val="0"/>
          <w:numId w:val="103"/>
        </w:numPr>
        <w:spacing w:after="0" w:line="240" w:lineRule="auto"/>
        <w:ind w:right="0"/>
        <w:rPr>
          <w:bCs/>
          <w:lang w:val="ka-GE"/>
        </w:rPr>
      </w:pPr>
      <w:r w:rsidRPr="00636F62">
        <w:rPr>
          <w:bCs/>
          <w:lang w:val="ka-GE"/>
        </w:rPr>
        <w:t>სსიპ</w:t>
      </w:r>
      <w:r w:rsidRPr="00636F62">
        <w:rPr>
          <w:bCs/>
        </w:rPr>
        <w:t xml:space="preserve"> - </w:t>
      </w:r>
      <w:r w:rsidRPr="00636F62">
        <w:rPr>
          <w:bCs/>
          <w:lang w:val="ka-GE"/>
        </w:rPr>
        <w:t>სტანდარტების და მეტროლოგიის ეროვნული სააგენტო</w:t>
      </w:r>
    </w:p>
    <w:p w14:paraId="46FC6CA1" w14:textId="77777777" w:rsidR="00AF57B0" w:rsidRPr="00636F62" w:rsidRDefault="00AF57B0" w:rsidP="00800B65">
      <w:pPr>
        <w:pStyle w:val="ListParagraph"/>
        <w:spacing w:after="0" w:line="240" w:lineRule="auto"/>
        <w:ind w:left="0"/>
        <w:rPr>
          <w:bCs/>
          <w:highlight w:val="yellow"/>
          <w:lang w:val="ka-GE"/>
        </w:rPr>
      </w:pPr>
    </w:p>
    <w:p w14:paraId="5840B8EF"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 xml:space="preserve">მეტროლოგიის სფეროში საერთაშორისო დონეზე აღიარებულ გაზომვის მიმართულებებში სააგენტოს მეტროლოგიის ინტიტუტის აღიარებული ჩანაწერების რაოდენობა გაიზარდა და შეადგინა </w:t>
      </w:r>
      <w:r w:rsidRPr="00636F62">
        <w:rPr>
          <w:color w:val="000000" w:themeColor="text1"/>
          <w:lang w:val="ka-GE"/>
        </w:rPr>
        <w:t>63</w:t>
      </w:r>
      <w:r w:rsidRPr="00636F62">
        <w:rPr>
          <w:color w:val="000000" w:themeColor="text1"/>
        </w:rPr>
        <w:t xml:space="preserve"> </w:t>
      </w:r>
      <w:r w:rsidRPr="00636F62">
        <w:rPr>
          <w:bCs/>
          <w:color w:val="000000" w:themeColor="text1"/>
          <w:lang w:val="ka-GE"/>
        </w:rPr>
        <w:t xml:space="preserve">CMC ჩანაწერი. გამოქვეყნდა </w:t>
      </w:r>
      <w:r w:rsidRPr="00636F62">
        <w:rPr>
          <w:color w:val="000000" w:themeColor="text1"/>
          <w:lang w:val="ka-GE"/>
        </w:rPr>
        <w:t>4</w:t>
      </w:r>
      <w:r w:rsidRPr="00636F62">
        <w:rPr>
          <w:color w:val="000000" w:themeColor="text1"/>
        </w:rPr>
        <w:t xml:space="preserve"> </w:t>
      </w:r>
      <w:r w:rsidRPr="00636F62">
        <w:rPr>
          <w:bCs/>
          <w:color w:val="000000" w:themeColor="text1"/>
          <w:lang w:val="ka-GE"/>
        </w:rPr>
        <w:t>CMC ჩანაწერი მცირე მოცულობის სფეროში;</w:t>
      </w:r>
    </w:p>
    <w:p w14:paraId="460398B1"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საქართველოს სტანდარტების და მეტროლოგიის ეროვნულ სააგენტოში დაინერგა ახალი სერვისი -  დენსიმეტრების, არეომეტრების, სპირტმზომების და შაქარმზომების დაკალიბრება. სააგენტოს გერმანული რეგიონალური პროექტის ფარგლებში გადმოეცა ეტალონური აპარატურა - სანიმუშო დენსიმეტრი  (Density Meter Anton Paar DMA 1001). მეტროლოგიის ინსტიტუტის ფიზ-ქიმიური გაზომვების ეტალონური განყოფილების მიერ შემუშავდა შესაბამისი დაკალიბრების პროცედურა, რომელმაც ვალიდაცია გაიარა გერმანელ ექსპერტებთან, რის შემდგომაც სააგენტოს მეტროლოგიის ინსტიტუტმა დაიწყო აღნიშნული მომსახურების გაწევა დაინტერესებული პირებისათვის;</w:t>
      </w:r>
    </w:p>
    <w:p w14:paraId="13059F69" w14:textId="77777777" w:rsidR="000C6FF7" w:rsidRPr="00636F62" w:rsidRDefault="000C6FF7" w:rsidP="00BE2707">
      <w:pPr>
        <w:pStyle w:val="ListParagraph"/>
        <w:numPr>
          <w:ilvl w:val="0"/>
          <w:numId w:val="85"/>
        </w:numPr>
        <w:spacing w:after="0" w:line="240" w:lineRule="auto"/>
        <w:ind w:left="360" w:right="0"/>
        <w:rPr>
          <w:rFonts w:eastAsia="Times New Roman"/>
          <w:color w:val="000000" w:themeColor="text1"/>
          <w:lang w:val="ka-GE"/>
        </w:rPr>
      </w:pPr>
      <w:r w:rsidRPr="00636F62">
        <w:rPr>
          <w:bCs/>
          <w:color w:val="000000" w:themeColor="text1"/>
          <w:lang w:val="ka-GE"/>
        </w:rPr>
        <w:t>საერთაშორისო/ევროპული სტანდარტებზე ხელმისაწვდომობის გაზრდის მიზნით დამტკიცდა 2021 წლის საქართველოს სტანდარტების პროგრამის მეორე ნაწილი. სტანდარტების მნიშვნელოვანი ნაწილი გადაეცა შესაბამის სტანდარტიზაციის ტექნიკურ კომიტეტს, მიმდინარეობდა ცალკეული სტანდარტების თარგმნის პროცედურები;</w:t>
      </w:r>
    </w:p>
    <w:p w14:paraId="59C14234" w14:textId="77777777" w:rsidR="000C6FF7" w:rsidRPr="00636F62" w:rsidRDefault="000C6FF7" w:rsidP="00BE2707">
      <w:pPr>
        <w:pStyle w:val="ListParagraph"/>
        <w:numPr>
          <w:ilvl w:val="0"/>
          <w:numId w:val="85"/>
        </w:numPr>
        <w:spacing w:after="0" w:line="240" w:lineRule="auto"/>
        <w:ind w:left="360" w:right="0"/>
        <w:rPr>
          <w:rFonts w:eastAsia="Times New Roman"/>
          <w:color w:val="000000" w:themeColor="text1"/>
          <w:lang w:val="ka-GE"/>
        </w:rPr>
      </w:pPr>
      <w:r w:rsidRPr="00636F62">
        <w:rPr>
          <w:bCs/>
          <w:color w:val="000000" w:themeColor="text1"/>
          <w:lang w:val="ka-GE"/>
        </w:rPr>
        <w:t>მიმდინარეობდა საქართველოს სტანდარტების რეესტრის პერიოდული აქტუალიზაციის (განახლების) პროცესი;</w:t>
      </w:r>
    </w:p>
    <w:p w14:paraId="6615B488"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color w:val="000000" w:themeColor="text1"/>
          <w:lang w:val="ka-GE"/>
        </w:rPr>
        <w:t>სტანდარტებისა და მეტროლოგიის ეროვნულ სააგენტოს, ლატვიის სტანდარტების ორგანოსა (LVS)  და კორპორაცია ტილდესთან (Tilde) ერთად დაიწყო ლატვიის რესპუბლიკის საგარეო საქმეთა სამინისტროს გრანტის „საქართველოს საჯარო სექტორში თანამედროვე ენობრივი ტექნოლოგიების გამოყენებისათვის მდგრადი ინფრასტრუქტურის შექმნის ხელშეწყობა, სტანდარტიზაციის სისტემაში  ავტომატური თარგმანის გადაწყვეტილებების შეთავაზებით და მანქანური თარგმანის პლატფორმის შესაძლებლობების გაფართოებით’’ განხორციელება. პროექტი ითვალისწინებს მთარგმნელობითი შესაძლებლობების განვითარებას თანამედროვე ტექნოლოგიების გამოყენებით, მანქანური მთარგმნელობითი მონაცემთა ბაზის გზარდას და საერთაშორისო/ევროპული სტანდარტების ქართულენოვანი ვერსიების მიღების შესაძლებლობების შემდგომ გაძლიერებას;</w:t>
      </w:r>
    </w:p>
    <w:p w14:paraId="69BBB7F8"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საერთაშორისო აღიარების შენარჩუნების და საერთაშორისო სტანდარტის ISO/IEC 17025:2017 ახალ ვერსიაზე გადასვლის დადასტურების მიზნით, სააგენტოს მიერ მეტროლოგიის რეგიონალური ორგანიზაციის COOMET-ის ხარისხის ტექნიკური კომიტეტის (TC 3.1) სხდომაზე წარდგენილ იქნა სააგენტოს მეტროლოგიის ინსტიტუტის ხარისხის მენჯემენტის სისტემა. ხარისხის კომიტეტის TC 3.1 გადაწყვეტილების საფუძველზე დადასტურებულ იქნა ISO/IEC 17025:2017 ახალ ვერსიაზე გადასვლა და გაიცა შესაბამისი დოკუმენტი;</w:t>
      </w:r>
    </w:p>
    <w:p w14:paraId="618D9AE1"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სააგენტოს მეტროლოგიის ინსტიტუტში დანერგილი ხარისხის მენეჯმენტის სისტემის ISO/IEC 17025:2017 მოთხოვნების შესაბამისად ონ</w:t>
      </w:r>
      <w:r w:rsidRPr="00636F62">
        <w:rPr>
          <w:bCs/>
          <w:color w:val="000000" w:themeColor="text1"/>
        </w:rPr>
        <w:t>-</w:t>
      </w:r>
      <w:r w:rsidRPr="00636F62">
        <w:rPr>
          <w:bCs/>
          <w:color w:val="000000" w:themeColor="text1"/>
          <w:lang w:val="ka-GE"/>
        </w:rPr>
        <w:t>ლაინ ფორმატში ჩატარდა ხარისხის მენეჯმენტის სისტემის ფუნციონირებისა და ეფექტურობის ყოველწლიური ანალიზი/მიმოხილვა;</w:t>
      </w:r>
    </w:p>
    <w:p w14:paraId="107B9843"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სააგენტოს მეტროლოგიის ინსტიტუტის მიერ მეტროლოგიის რეგიონალური ორგანიზაციის COOMET-ის ხარისხის ტექნიკური კომიტეტში (TC 3.1) წარდგენილ იქნა წლიური ანგარიში ხარისხის მენეჯმენტის სისტემის, განხოციელებული ღონისძიებების, მნიშვნელოვანი ცვლილებების, გამოწვევებისა და გაუმჯობესების შესახებ. აღნიშნული ანგარიშის წარდგენა სავალდებულოა საერთაშორსო აღიარების შენარჩუნებისათვის;</w:t>
      </w:r>
    </w:p>
    <w:p w14:paraId="708CF2BE"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color w:val="000000" w:themeColor="text1"/>
          <w:lang w:val="ka-GE"/>
        </w:rPr>
        <w:t>სააგენტოს მეტროლოგიის ინსტიტუტის ხარისხის ჯგუფის მიერ მომზადდა დაკალიბრების სერტიფიკატის ახალი ფორმა და მისი შევსების წესი, რომლებიც სრულად ასახავს სტანდარტის ISO/IEC 17025:2017 ახალი ვერსიის მოთხოვნებს;</w:t>
      </w:r>
    </w:p>
    <w:p w14:paraId="6A4949E6"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სანიმუშო გაზომვის საშუალებების დაკალიბრება, მათი შუალედური შემოწმებები, საერთაშორისო და ორმხრივ შედარებებში მონაწილეობა (აღნიშნული პროცესები გართულებულია COVID 19 პანდემიის გამო);</w:t>
      </w:r>
    </w:p>
    <w:p w14:paraId="18A4E588"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მონაწილეობა იქნა მიღებული სტანდარტიზაციის საერთაშორისო და ევროპული ორგანიზაციების მიერ ჩატარებულ ონლაინ სემინარებში;</w:t>
      </w:r>
    </w:p>
    <w:p w14:paraId="0906583E"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გერმანული რეგიონალური პროექტის „Strengthening the Quality Infrastructure in the Countries of the Southern Caucasus" ფარგლებში ონლაინ რეჟიმში ჩატარდა შემდეგი ტრენინგები:</w:t>
      </w:r>
    </w:p>
    <w:p w14:paraId="53740116"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გერმანიის მეტროლოგიის ინსტიტუტის PTB-ს ექსპერტის მიერ -  „სავარჯიშოების ანალიზი და განმარტება ხარისხის კონტროლის შესახებ“;</w:t>
      </w:r>
    </w:p>
    <w:p w14:paraId="245A9C89"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 xml:space="preserve">გაზომვების და დაკალიბრების ცენტრის  ZMK-ს ექსპერტების მიერ  - GEOSTM-ის ფიზ-ქიმიური ეტალონური განყოფილების სპეციალისტებისათვის - pH-მეტრიის და დენსიმეტრიის (სიმკვრივის გაზომვების) სტანდარტული ნიმუშების წარმოების, ხსნარების მომზადების, მათი ჰომოგენურობისა და სტაბილურობის გამოცდების, კლიმატური გამოცდების, დაკალიბრების, პროექტის ფარგლებში მიღებული აღჭურვილობის გამოყენებისა და პრაქტიკული დაკალიბრების (მაგ. არეომეტრების, სპირტომერების, სახარიმეტრების) საკითხებზე; </w:t>
      </w:r>
    </w:p>
    <w:p w14:paraId="4333EAB1"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გერმანიის მეტროლოგიის ინსტიტუტის PTB-ს ექსპერტების მიერ GEOSTM-ის ტემპერატურისა და ტენიანობის განყოფილების სპეციალისტებისათვის - ინფრაწითელი ე.წ. უკონტაქტო თერმომეტრების დაკალიბრების თეორიული და პრაქტიკული საკითხები; გაიმართა PTB ექსპერტებსა და სააგენტოს ტემპერატურისა და ტენიანობის ეტალონური განყოფილების წარმომადგენლებს შორის ონლაინ შეხვედრა „Virtual exchange on Infrared equipment“;</w:t>
      </w:r>
    </w:p>
    <w:p w14:paraId="39BF679C"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„დაკალიბრების სერტიფიკატების მომზადება და ინტერპრეტაცია ISO/IEC 17025:2017 სტანდარტის მოთხოვნების შესაბამისად“;</w:t>
      </w:r>
    </w:p>
    <w:p w14:paraId="7EF6A74E"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 xml:space="preserve">მონაწილეობა იქნა მიღებული ზომისა და წონის საერთაშორისო ბიუროს BIPM მიერ ორგანიზებულ ონლაინ კონფერენციაში თემაზე „ერთეულების საერთაშორისო სისტემა – SI“ (The International System of Units) in FAIR digital data“; </w:t>
      </w:r>
    </w:p>
    <w:p w14:paraId="577D6128"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ჩატარდა ონლაინ ტრენინგი ტემპერატურის სფეროში შედარებების თაობაზე „EURAMET – BIPM short training course on comparisons in thermometry;</w:t>
      </w:r>
    </w:p>
    <w:p w14:paraId="00052542"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 xml:space="preserve">მონაწილეობა იქნა მიღებული შემდეგ ტრენინგებსა და სწავლებებში: </w:t>
      </w:r>
    </w:p>
    <w:p w14:paraId="607313C4"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მეთოდის ვალიდაცია, ანალიზების ხარისხის კონტროლი და გაზომვის განუსაზღვრელობის შეფასება (მეტროლოგია ქიმიაში ISO / IEC 17025: 2017-ი მიხედვით);</w:t>
      </w:r>
    </w:p>
    <w:p w14:paraId="39CA2849"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 xml:space="preserve">რისკების მენეჯმენტი და შესაბამისობის შეფასება (ISO / IEC 17025: 2017); </w:t>
      </w:r>
    </w:p>
    <w:p w14:paraId="1B78574E"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ლაბორატორიის შიდა აუდიტი - ISO/IEC 17025: 2017;</w:t>
      </w:r>
    </w:p>
    <w:p w14:paraId="72BA1C8E"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ტრენერების ტრენინგი (TOT), საქართველოს ეროვნული ექსპერტების კომპეტენციის ასამაღლებად, ISO/IEC17025: 2017-ის შესაბამისად ლაბორატორიების ხარისხის მენეჯმენტის სისტემის გაუმჯობესების მიმართულებით;</w:t>
      </w:r>
    </w:p>
    <w:p w14:paraId="68E66FE4"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„მეტროლოგია წამლების „მიწოდებისათვის“ (Metrology for Drug Delivery II – EMPIR). მიკროპიპეტებისა და მიკროშპრიცების დაკალიბრება; TÜV SÜD;</w:t>
      </w:r>
    </w:p>
    <w:p w14:paraId="6B5F64DA"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„KCDB 2.0 – შედარებების დადასტურება“ (KCDB 2.0 - COMPARISONS Confirmation), BIPM;</w:t>
      </w:r>
    </w:p>
    <w:p w14:paraId="45ACF608" w14:textId="77777777" w:rsidR="000C6FF7" w:rsidRPr="00636F62" w:rsidRDefault="000C6FF7" w:rsidP="00BE2707">
      <w:pPr>
        <w:pStyle w:val="ListParagraph"/>
        <w:numPr>
          <w:ilvl w:val="0"/>
          <w:numId w:val="104"/>
        </w:numPr>
        <w:tabs>
          <w:tab w:val="left" w:pos="1260"/>
        </w:tabs>
        <w:spacing w:after="0" w:line="240" w:lineRule="auto"/>
        <w:ind w:left="900"/>
        <w:rPr>
          <w:bCs/>
          <w:color w:val="000000" w:themeColor="text1"/>
          <w:lang w:val="ka-GE"/>
        </w:rPr>
      </w:pPr>
      <w:r w:rsidRPr="00636F62">
        <w:rPr>
          <w:bCs/>
          <w:color w:val="000000" w:themeColor="text1"/>
          <w:lang w:val="ka-GE"/>
        </w:rPr>
        <w:t>„განაახლეთ თქვენი ლაბორატორია“ (RESHAPE YOUR LABORATORY), Bureau Veritas;</w:t>
      </w:r>
    </w:p>
    <w:p w14:paraId="17676E0B"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ზომისა და წონის საერთაშორისო ბიუროს BIPM ორგანიზებით ჩატარდა ვიდეო სემინარი მონაცემთა ბაზის KCDB 2.0 ტექნიკურ შესაძლებლობებთან დაკავშირებით CMC ჩანაწერების შექმნის და მათი ექსპერტიზის ჩატარების თაობაზე, მაიონიზებელი გამოსხივების სფეროში;</w:t>
      </w:r>
    </w:p>
    <w:p w14:paraId="75F56D5E"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სააგენტომ მონაწილეობა მიიღო მეტროლოგიის რეგიონალური ორგანიზაციის COOMET-ის ხარისხის ტექნიკური კომიტეტის TC 3.1 და ხარისხის ფორუმის სხდომებში, რომლებზეც COOMET-ის წევრი ქვეყნების მეტროლოგიის ეროვნული ინსტიტუციების (NMI/DI) მიერ წარმოდგენილი იქნა პრეზენტაციები საერთაშორისო სტანდარტზე ISO/IEC 17025:2017 გადასვლის დასადასტურებლად;</w:t>
      </w:r>
    </w:p>
    <w:p w14:paraId="63719307"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COVID 19 პანდემიით გამოწვეული სიტუაციიდან გამომდინარე მეტროლოგიის რეგიონალური ორგანიზაციის COOMET-ის მიერ წევრი-ქვეყნების მეტროლოგიის ეროვნული ინტიტუტების შეფასება (Peer-review) ISO/IEC 17025:2017 სტანდარტთან შესაბამისობაზე ხორციელდებოდა დისტანციურ ან შერეულ (ჰიბრიდულ) რეჟიმში;</w:t>
      </w:r>
    </w:p>
    <w:p w14:paraId="17225254"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მიმდინარეობდა სააგენტოს მეტროლოგიის ინსტიტუტის ეტალონური განყოფილებების აღჭურვილობის ბაზის გაუმჯობესება. გერმანული რეგიონალური პროექტის „Strengthening the Quality Infrastructure in the Countries of the Southern Caucasus" მიერ სააგენტოსათვის შეძენილ და მოწოდებულ იქნა სითხეების სიმკვრივის გაზომვის ეტალონური აღჭურვილობა და ინფრაწითელი ლაზერული ე.წ. უკონტაქტო თერმომეტრების დასაკალიბრებელი აღჭურვილობა;</w:t>
      </w:r>
    </w:p>
    <w:p w14:paraId="1ABD31BE"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სააგენტოს მეტროლოგიის ინსტიტუტის განყოფილებების ეტალონებისა და გაზომვის საშუალებების მიკვლევადობის უზრუნველყოფის მიზნით, ეტალონური განყოფილებების მიერ მომზადდა დაკალიბრების პროგრამები; გაანალიზდა სხვადასხვა ქვეყნის მეტროლოგიის ეროვნული ინსტიტუტების დაკალიბრებისა და გაზომვების შესაძლებლობები. აღნიშნული ანალიზის შედეგების მიხედვით სააგენტოს ეტალონები და სანიმუშო ხელსაწყოები გაიგზავნა დასაკალიბრებლად შესაბამის ორგანიზაციებში (ჩეხეთი - CMI, ბელორუსი - BelGIM, უკრაინა - UkrMetrTestStandard და დიდი ბრიტანეთი;</w:t>
      </w:r>
    </w:p>
    <w:p w14:paraId="6729F59A"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color w:val="000000" w:themeColor="text1"/>
          <w:lang w:val="ka-GE"/>
        </w:rPr>
        <w:t xml:space="preserve">რადიაციული მეტროლოგიის ეტალონური განყოფილების მიერ ჩატარდა დაკალიბრება  დამკვეთისათვის აზერბაიჯანის რესპუბლიკიდან. </w:t>
      </w:r>
      <w:r w:rsidRPr="00636F62">
        <w:rPr>
          <w:bCs/>
          <w:color w:val="000000" w:themeColor="text1"/>
          <w:lang w:val="ka-GE"/>
        </w:rPr>
        <w:t xml:space="preserve">განყოფილების მიერ ასევე ჩატარდა ნიმუშის რადიაციული კვლევა – </w:t>
      </w:r>
      <w:r w:rsidRPr="00636F62">
        <w:rPr>
          <w:color w:val="000000" w:themeColor="text1"/>
          <w:lang w:val="ka-GE"/>
        </w:rPr>
        <w:t xml:space="preserve">29 </w:t>
      </w:r>
      <w:r w:rsidRPr="00636F62">
        <w:rPr>
          <w:bCs/>
          <w:color w:val="000000" w:themeColor="text1"/>
          <w:lang w:val="ka-GE"/>
        </w:rPr>
        <w:t>ერთეული;</w:t>
      </w:r>
    </w:p>
    <w:p w14:paraId="4FBFFBE5"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რადიაციული მეტროლოგიის ეტალონური განყოფილების მიერ მომზადდა წლიური ანგარიში, რომელიც წარედგინა ატომური ენერგიის საერთაშორისო სააგენტოს მეორადი დოზიმეტრიული ლაბორატორიების ქსელს (IAEA/WHO SSDL Network );</w:t>
      </w:r>
    </w:p>
    <w:p w14:paraId="132F7010"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ბირთვული და რადიაციული უსაფრთხოების სააგენტოს მიერ ლიცენზიების შესაბამისად ჩატარდა სააგენტოს რადიაციული მეტროლოგიის ეტალონური განყოფილების გეგმიური აუდიტი;</w:t>
      </w:r>
    </w:p>
    <w:p w14:paraId="1DEAD08F"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სააგენტოს მეტროლოგიის ინსტიტუტის ეტალონური განყოფილებები აქტიურად მონაწილეობენ გაზომვის ეტალონების საერთაშორისო/რეგიონალურ შედარებებში: პილოტური შედარება COOMET 775/RU/19 ფიზ-ქიმიური გაზომვების, კერძოდ კონდუქტომეტრიული გაზომვების სფეროში, მომზადებულია ანგარიში A;</w:t>
      </w:r>
    </w:p>
    <w:p w14:paraId="544FC102"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 xml:space="preserve">სააგენტოს რადიოფიზიკის, ოპტიკისა და აკუსტიკის განყოფილების მიერ ჩატარდა </w:t>
      </w:r>
      <w:r w:rsidRPr="00636F62">
        <w:rPr>
          <w:color w:val="000000" w:themeColor="text1"/>
          <w:lang w:val="ka-GE"/>
        </w:rPr>
        <w:t xml:space="preserve">5 </w:t>
      </w:r>
      <w:r w:rsidRPr="00636F62">
        <w:rPr>
          <w:bCs/>
          <w:color w:val="000000" w:themeColor="text1"/>
          <w:lang w:val="ka-GE"/>
        </w:rPr>
        <w:t>ერთეული საკონტროლო-სალარო აპარატის გამოცდა ფინანსთა მინისტრის №994 ბრძანების „მიმდინარე კონტროლის პროცედურების ჩატარების, სასაქონლო-მატერიალურ ფასეულობათა ჩამოწერის, აღიარებული საგადასახადო დავალიანების დაფარვის, საგადასახადო დავალიანების გადახდევინების უზრუნველყოფის ღონისძიებების განხორციელების, სამართალდარღვევათა საქმისწარმოების წესის დამტკიცების თაობაზე“ მოთხოვნების შესაბამისად;</w:t>
      </w:r>
    </w:p>
    <w:p w14:paraId="12AC595F"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სააგენტოს  მეტროლოგიის ინსტიტუტის მექანიკური გაზომვების ეტალონურმა განყოფილებამ დაიწყო ახალი მიმართულებით დაკალიბრების მომსახურების გაწევა, კერძოდ დინამომეტრული ქანჩგასარებების დაკალიბრება, რაც მოთხოვნადი მიმართულება იყო ისეთი სექტორებისათვის როგორიცაა ავტოსატრანსპორტო საშუალებების პერიოდული ტექნიკური ინსპექტირების ორგანოები, აერონავიგაცია. მექანიკური გაზომვების ეტალონური განყოფილების მიერ შემუშავებულ იქნა დაკალიბრების პროცედურა GE/MI/05LP-7.2-02 „ქანჩის დინამომეტრული გასაღების დაკალიბრების პროცედურა“;</w:t>
      </w:r>
    </w:p>
    <w:p w14:paraId="78ED5DB6" w14:textId="77777777" w:rsidR="000C6FF7" w:rsidRPr="00636F62" w:rsidRDefault="000C6FF7"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რთველის პერიოდში დიდი რაოდენობის სამუშაოები ჩატარდა მასისა და მასასთან დაკავშირებული სიდიდეების სფეროში, კერძოდ დიდი სასწორების დაკალიბრების მიმართულებით;</w:t>
      </w:r>
    </w:p>
    <w:p w14:paraId="453104E8"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 xml:space="preserve">დარეგისტრირდა და დამტკიცდა </w:t>
      </w:r>
      <w:r w:rsidRPr="00636F62">
        <w:rPr>
          <w:color w:val="000000" w:themeColor="text1"/>
          <w:lang w:val="ka-GE"/>
        </w:rPr>
        <w:t xml:space="preserve">4 </w:t>
      </w:r>
      <w:r w:rsidRPr="00636F62">
        <w:rPr>
          <w:bCs/>
          <w:color w:val="000000" w:themeColor="text1"/>
          <w:lang w:val="ka-GE"/>
        </w:rPr>
        <w:t xml:space="preserve">ერთეული გაზომვის საშუალების ტიპი: სითხის როტორული მრიცხველები, „ЭМИС“ (ЗАО „ЭМИС“, რუსეთის ფედერაცია); </w:t>
      </w:r>
      <w:r w:rsidRPr="00636F62">
        <w:rPr>
          <w:color w:val="000000" w:themeColor="text1"/>
          <w:lang w:val="ka-GE"/>
        </w:rPr>
        <w:t>საავტომობილო სასწორები, ფირმა   „Sahin Baskrll” (თურქეთი); წყლის ელექტრომაგნიტური მრიცხველების, ფირმა „ELIS PLZEÑ“ (ჩეხეთის   რესპუბლიკა); წყლის  მრიცხველები, ფირმა „Atlas Sayaç Ve Ölçü Aletleri Yazılım Otomasyon San. Tic.A. Ş.“  (თურქეთი);</w:t>
      </w:r>
    </w:p>
    <w:p w14:paraId="04960071"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 xml:space="preserve">ჩატარდა გაზომვის საშუალებების პირველადი დამოწმების აღიარების სამუშაოები (სულ  </w:t>
      </w:r>
      <w:r w:rsidRPr="00636F62">
        <w:rPr>
          <w:color w:val="000000" w:themeColor="text1"/>
          <w:lang w:val="ka-GE"/>
        </w:rPr>
        <w:t>91</w:t>
      </w:r>
      <w:r w:rsidRPr="00636F62">
        <w:rPr>
          <w:color w:val="000000" w:themeColor="text1"/>
        </w:rPr>
        <w:t xml:space="preserve"> </w:t>
      </w:r>
      <w:r w:rsidRPr="00636F62">
        <w:rPr>
          <w:color w:val="000000" w:themeColor="text1"/>
          <w:lang w:val="ka-GE"/>
        </w:rPr>
        <w:t>518</w:t>
      </w:r>
      <w:r w:rsidRPr="00636F62">
        <w:rPr>
          <w:color w:val="000000" w:themeColor="text1"/>
        </w:rPr>
        <w:t xml:space="preserve"> </w:t>
      </w:r>
      <w:r w:rsidRPr="00636F62">
        <w:rPr>
          <w:bCs/>
          <w:color w:val="000000" w:themeColor="text1"/>
          <w:lang w:val="ka-GE"/>
        </w:rPr>
        <w:t xml:space="preserve">ერთეული, მათ შორის: ელექტრომრიცხველი  -  </w:t>
      </w:r>
      <w:r w:rsidRPr="00636F62">
        <w:rPr>
          <w:color w:val="000000" w:themeColor="text1"/>
          <w:lang w:val="ka-GE"/>
        </w:rPr>
        <w:t>1</w:t>
      </w:r>
      <w:r w:rsidRPr="00636F62">
        <w:rPr>
          <w:color w:val="000000" w:themeColor="text1"/>
        </w:rPr>
        <w:t xml:space="preserve"> </w:t>
      </w:r>
      <w:r w:rsidRPr="00636F62">
        <w:rPr>
          <w:color w:val="000000" w:themeColor="text1"/>
          <w:lang w:val="ka-GE"/>
        </w:rPr>
        <w:t>152</w:t>
      </w:r>
      <w:r w:rsidRPr="00636F62">
        <w:rPr>
          <w:color w:val="000000" w:themeColor="text1"/>
        </w:rPr>
        <w:t xml:space="preserve"> </w:t>
      </w:r>
      <w:r w:rsidRPr="00636F62">
        <w:rPr>
          <w:bCs/>
          <w:color w:val="000000" w:themeColor="text1"/>
          <w:lang w:val="ka-GE"/>
        </w:rPr>
        <w:t xml:space="preserve">ც; აირის მრიცხველი     -    </w:t>
      </w:r>
      <w:r w:rsidRPr="00636F62">
        <w:rPr>
          <w:color w:val="000000" w:themeColor="text1"/>
          <w:lang w:val="ka-GE"/>
        </w:rPr>
        <w:t xml:space="preserve">72 790 </w:t>
      </w:r>
      <w:r w:rsidRPr="00636F62">
        <w:rPr>
          <w:bCs/>
          <w:color w:val="000000" w:themeColor="text1"/>
          <w:lang w:val="ka-GE"/>
        </w:rPr>
        <w:t xml:space="preserve">ც; წყლის მრიცხველი    -   </w:t>
      </w:r>
      <w:r w:rsidRPr="00636F62">
        <w:rPr>
          <w:color w:val="000000" w:themeColor="text1"/>
          <w:lang w:val="ka-GE"/>
        </w:rPr>
        <w:t xml:space="preserve">17 576 </w:t>
      </w:r>
      <w:r w:rsidRPr="00636F62">
        <w:rPr>
          <w:bCs/>
          <w:color w:val="000000" w:themeColor="text1"/>
          <w:lang w:val="ka-GE"/>
        </w:rPr>
        <w:t>ც);</w:t>
      </w:r>
    </w:p>
    <w:p w14:paraId="099B9F75"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განახლდა სტანდარტიზაციის ახალი ტექნიკური კომიტეტის „გზები საავტომობილო და საგზაო მოძრაობის რეგულირება" (ტკ 8) შემადგენლობა, გაიზარდა ტექნიკური კომიტეტების საქმიანობაში ჩართული კერძო და სახელმწიფო ორგანიზაციების რაოდენობა;</w:t>
      </w:r>
      <w:r w:rsidRPr="00636F62">
        <w:rPr>
          <w:bCs/>
          <w:color w:val="000000" w:themeColor="text1"/>
        </w:rPr>
        <w:t xml:space="preserve"> </w:t>
      </w:r>
      <w:r w:rsidRPr="00636F62">
        <w:rPr>
          <w:color w:val="000000" w:themeColor="text1"/>
          <w:lang w:val="ka-GE"/>
        </w:rPr>
        <w:t>დასრულდა კომიტეტის დებულების შემუშავების პროცედურები;</w:t>
      </w:r>
    </w:p>
    <w:p w14:paraId="32410C05"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სტანდარტიზაციის პროცესში დაინტერესებული პირების მეტი ჩართულობისთვის განახლდა  სტანდარტიზაციის ტექნიკური კომიტეტების „ელექტროტექნიკური“ (ტკ 1), „ბუნებრივი გაზი“ (ტკ 6) წევრების შემადგენლობა. მიმდინარეობდა კომიტეტების დებულების მიღების პროცედურები;</w:t>
      </w:r>
    </w:p>
    <w:p w14:paraId="0476DE5B"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სტანდარტიზაციის ტექნიკური კომიტეტის (ტკ 7) „ენერგოეფექტურობა“ წევრების გადაწყვეტილების შესაბამისად, საქართველოს სტანდარტად დარეგისტრირდა ენერგოაუდიტის საკითხებზე არსებული 5 ევროპული სტანდარტის ქართულენოვანი ვერსია;</w:t>
      </w:r>
    </w:p>
    <w:p w14:paraId="5F3D07EC"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სტანდარტიზაციის ტექნიკური კომიტეტის (ტკ 5) „მშენებლობა და მომეტებული საფრთხის შემცველი ობიექტები“ წევრების გადაწყვეტილებით, მოქმედი ტექნიკური რეგლამენტის მიზნების შესრულების შემდგომი მხარდაჭერისათვის, საქართველოს სტანდარტად დარეგისტრირდა 3 ევროპული სტანდარტის ქართულენოვანი ვერსია;</w:t>
      </w:r>
    </w:p>
    <w:p w14:paraId="4365D1C9" w14:textId="77777777" w:rsidR="000C6FF7" w:rsidRPr="00636F62" w:rsidRDefault="000C6FF7" w:rsidP="00BE2707">
      <w:pPr>
        <w:pStyle w:val="ListParagraph"/>
        <w:numPr>
          <w:ilvl w:val="0"/>
          <w:numId w:val="85"/>
        </w:numPr>
        <w:spacing w:after="0" w:line="240" w:lineRule="auto"/>
        <w:ind w:left="360" w:right="0"/>
        <w:rPr>
          <w:color w:val="000000" w:themeColor="text1"/>
          <w:lang w:val="ka-GE"/>
        </w:rPr>
      </w:pPr>
      <w:r w:rsidRPr="00636F62">
        <w:rPr>
          <w:bCs/>
          <w:color w:val="000000" w:themeColor="text1"/>
          <w:lang w:val="ka-GE"/>
        </w:rPr>
        <w:t>მსოფლიო სავაჭრო ორგანიზაციის სამდივნოში გაიგზავნა 2 ნოტიფიკაცია საქართველოში მიღებული ტექნიკური რეგლამენტების შესახებ, ხოლო მსოფლიო სავაჭრო ორგანიზაციის წევრი ქვეყნების მოთხოვნის საფუძველზე გაიგზავნა 5 ნოტიფიცირებული ტექნიკური რეგლამენტის სრული ტექსტი;</w:t>
      </w:r>
    </w:p>
    <w:p w14:paraId="342DD8D2" w14:textId="77777777" w:rsidR="000C6FF7" w:rsidRPr="00636F62" w:rsidRDefault="000C6FF7"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სტანდარტიზაციის ტექნიკური კომიტეტის (ტკ 2) „მენეჯმენტი და შესაბამისობის შეფასება“ წევრების გადაწყვეტილებით საქართველოს სტანდარტად დარეგისტრირდა შემდეგი საერთაშორისო და ევროპული სტანდარტები:</w:t>
      </w:r>
    </w:p>
    <w:p w14:paraId="5DE3D118" w14:textId="77777777" w:rsidR="000C6FF7" w:rsidRPr="00636F62" w:rsidRDefault="000C6FF7" w:rsidP="00BE2707">
      <w:pPr>
        <w:numPr>
          <w:ilvl w:val="0"/>
          <w:numId w:val="137"/>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სსტ ისო 35001:2019/2021 - ბიოლოგიური რისკის მენეჯმენტი ლაბორატორიებისა და მსგავსი საქმიანობის განმახორციელებელი სხვა ორგანიზაციებისთვის;</w:t>
      </w:r>
    </w:p>
    <w:p w14:paraId="07D979A3" w14:textId="77777777" w:rsidR="000C6FF7" w:rsidRPr="00636F62" w:rsidRDefault="000C6FF7" w:rsidP="00BE2707">
      <w:pPr>
        <w:numPr>
          <w:ilvl w:val="0"/>
          <w:numId w:val="137"/>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სსტ ისო/პას 45005:2020/2021 - შრომის უსაფრთხოებისა და ჯანმრთელობის დაცვის მენეჯმენტი - უსაფრთხო მუშაობის ზოგადი სახელმძღვანელო „მითითებები COVID-19-ის პანდემიის დროს“;</w:t>
      </w:r>
    </w:p>
    <w:p w14:paraId="3D1C159E" w14:textId="77777777" w:rsidR="000C6FF7" w:rsidRPr="00636F62" w:rsidRDefault="000C6FF7" w:rsidP="00BE2707">
      <w:pPr>
        <w:numPr>
          <w:ilvl w:val="0"/>
          <w:numId w:val="137"/>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სსტ ენ 228:2012+A1:2017/2021 - საავტომობილო საწვავი - არაეთილირებული ბენზინი - მოთხოვნები და გამოცდის მეთოდები;</w:t>
      </w:r>
    </w:p>
    <w:p w14:paraId="79761919" w14:textId="77777777" w:rsidR="000C6FF7" w:rsidRPr="00636F62" w:rsidRDefault="000C6FF7" w:rsidP="00BE2707">
      <w:pPr>
        <w:numPr>
          <w:ilvl w:val="0"/>
          <w:numId w:val="137"/>
        </w:numPr>
        <w:spacing w:after="0" w:line="240" w:lineRule="auto"/>
        <w:jc w:val="both"/>
        <w:rPr>
          <w:rFonts w:ascii="Sylfaen" w:hAnsi="Sylfaen" w:cs="Sylfaen"/>
          <w:color w:val="000000" w:themeColor="text1"/>
          <w:lang w:val="ka-GE"/>
        </w:rPr>
      </w:pPr>
      <w:r w:rsidRPr="00636F62">
        <w:rPr>
          <w:rFonts w:ascii="Sylfaen" w:hAnsi="Sylfaen" w:cs="Sylfaen"/>
          <w:color w:val="000000" w:themeColor="text1"/>
          <w:lang w:val="ka-GE"/>
        </w:rPr>
        <w:t>სსტ ენ 590:2013+A1:2017/2021 საავტომობილო საწვავი - დიზელი - მოთხოვნები და გამოცდის მეთოდები;</w:t>
      </w:r>
    </w:p>
    <w:p w14:paraId="42ADD7F5"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საანგარიშო პერიოდში სტანდარტების დეპარტამენტის მიერ სულ დარეგისტრირდა 1 639 სტანდარტი, მათ შორის: სსტ ისო (საერთაშორისო სტანდარტი) – 32; სსტ ენ (ევროპული სტანდარტი) – 1595; სსტ ენ  (ქართულენოვანი) – 10; სსტ ისო (ქართულენოვანი)-2;</w:t>
      </w:r>
    </w:p>
    <w:p w14:paraId="22429FDB"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საანგარიშო პერიოდში სტანდარტების დეპარტამენტის მიერ გაიცა 294 სტანდარტი, მათ შორის: სსტ ისო (საერთაშორისო სტანდარტი) -  101; გოსტ (სახელმწიფოთაშორისი სტანდარტი) –  24; სსტ  ენ (ევროპული სტანდარტი) -  92; სსტ ისო (ქართულენოვანი) – 49; სსტ ენ  (ქართულენოვანი) – 5; სსტ (ეროვნული) - 9; ასტმ/ASTM სტანდარტები -14.</w:t>
      </w:r>
    </w:p>
    <w:p w14:paraId="063A3D64" w14:textId="77777777" w:rsidR="00AF57B0" w:rsidRPr="00636F62" w:rsidRDefault="00AF57B0" w:rsidP="00800B65">
      <w:pPr>
        <w:spacing w:line="240" w:lineRule="auto"/>
        <w:rPr>
          <w:rFonts w:ascii="Sylfaen" w:hAnsi="Sylfaen"/>
          <w:bCs/>
          <w:highlight w:val="yellow"/>
        </w:rPr>
      </w:pPr>
    </w:p>
    <w:p w14:paraId="583A4C3E" w14:textId="77777777" w:rsidR="002E14EB" w:rsidRPr="00636F62" w:rsidRDefault="002E14EB" w:rsidP="00800B65">
      <w:pPr>
        <w:pStyle w:val="Heading2"/>
        <w:spacing w:line="240" w:lineRule="auto"/>
        <w:jc w:val="both"/>
        <w:rPr>
          <w:rFonts w:ascii="Sylfaen" w:hAnsi="Sylfaen"/>
          <w:bCs/>
          <w:sz w:val="22"/>
          <w:szCs w:val="22"/>
        </w:rPr>
      </w:pPr>
      <w:r w:rsidRPr="00636F62">
        <w:rPr>
          <w:rFonts w:ascii="Sylfaen" w:hAnsi="Sylfaen"/>
          <w:bCs/>
          <w:sz w:val="22"/>
          <w:szCs w:val="22"/>
        </w:rPr>
        <w:t>5.16 საქართველოს ბიზნესომბუდსმენის აპარატი (პროგრამული კოდი 03 00)</w:t>
      </w:r>
    </w:p>
    <w:p w14:paraId="4F8BC010" w14:textId="77777777" w:rsidR="002E14EB" w:rsidRPr="00636F62" w:rsidRDefault="002E14EB" w:rsidP="00800B65">
      <w:pPr>
        <w:pStyle w:val="ListParagraph"/>
        <w:spacing w:line="240" w:lineRule="auto"/>
        <w:rPr>
          <w:bCs/>
          <w:lang w:val="ka-GE"/>
        </w:rPr>
      </w:pPr>
    </w:p>
    <w:p w14:paraId="3F5401FA" w14:textId="77777777" w:rsidR="002E14EB" w:rsidRPr="00636F62" w:rsidRDefault="002E14EB"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14DC9755" w14:textId="77777777" w:rsidR="002E14EB" w:rsidRPr="00636F62" w:rsidRDefault="002E14EB" w:rsidP="00800B65">
      <w:pPr>
        <w:pStyle w:val="ListParagraph"/>
        <w:numPr>
          <w:ilvl w:val="0"/>
          <w:numId w:val="7"/>
        </w:numPr>
        <w:spacing w:line="240" w:lineRule="auto"/>
        <w:rPr>
          <w:bCs/>
          <w:lang w:val="ka-GE"/>
        </w:rPr>
      </w:pPr>
      <w:r w:rsidRPr="00636F62">
        <w:rPr>
          <w:bCs/>
        </w:rPr>
        <w:t>საქართველოს ბიზნესომბუდსმენის აპარატი</w:t>
      </w:r>
    </w:p>
    <w:p w14:paraId="236E6826" w14:textId="77777777" w:rsidR="002E14EB" w:rsidRPr="00636F62" w:rsidRDefault="002E14EB" w:rsidP="00800B65">
      <w:pPr>
        <w:pStyle w:val="SPIEreferencelisting"/>
        <w:numPr>
          <w:ilvl w:val="0"/>
          <w:numId w:val="0"/>
        </w:numPr>
        <w:ind w:left="360"/>
        <w:rPr>
          <w:rFonts w:ascii="Sylfaen" w:hAnsi="Sylfaen"/>
          <w:bCs/>
        </w:rPr>
      </w:pPr>
    </w:p>
    <w:p w14:paraId="5D9E4B8D" w14:textId="5A42A16B" w:rsidR="002E14EB" w:rsidRPr="00636F62" w:rsidRDefault="002E14EB"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ბიზნესომბუდსმენის  აპარატშიდარეგისტრირდა 1</w:t>
      </w:r>
      <w:r w:rsidR="00C6319F" w:rsidRPr="00636F62">
        <w:rPr>
          <w:rFonts w:ascii="Sylfaen" w:hAnsi="Sylfaen" w:cs="Sylfaen"/>
          <w:bCs/>
          <w:color w:val="000000"/>
          <w:shd w:val="clear" w:color="auto" w:fill="FFFFFF"/>
          <w:lang w:val="ka-GE"/>
        </w:rPr>
        <w:t>66</w:t>
      </w:r>
      <w:r w:rsidRPr="00636F62">
        <w:rPr>
          <w:rFonts w:ascii="Sylfaen" w:hAnsi="Sylfaen" w:cs="Sylfaen"/>
          <w:bCs/>
          <w:color w:val="000000"/>
          <w:shd w:val="clear" w:color="auto" w:fill="FFFFFF"/>
          <w:lang w:val="ka-GE"/>
        </w:rPr>
        <w:t xml:space="preserve"> საქმე; </w:t>
      </w:r>
    </w:p>
    <w:p w14:paraId="1CC54095" w14:textId="25716000" w:rsidR="002E14EB" w:rsidRPr="00636F62" w:rsidRDefault="002E14EB"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საქართველოს ბიზნესომბუდსმენის აპარატში ბიზნესის წარმომადგენლებთან გაიმართა </w:t>
      </w:r>
      <w:r w:rsidR="00C6319F" w:rsidRPr="00636F62">
        <w:rPr>
          <w:rFonts w:ascii="Sylfaen" w:hAnsi="Sylfaen" w:cs="Sylfaen"/>
          <w:bCs/>
          <w:color w:val="000000"/>
          <w:shd w:val="clear" w:color="auto" w:fill="FFFFFF"/>
          <w:lang w:val="ka-GE"/>
        </w:rPr>
        <w:t xml:space="preserve">517 </w:t>
      </w:r>
      <w:r w:rsidRPr="00636F62">
        <w:rPr>
          <w:rFonts w:ascii="Sylfaen" w:hAnsi="Sylfaen" w:cs="Sylfaen"/>
          <w:bCs/>
          <w:color w:val="000000"/>
          <w:shd w:val="clear" w:color="auto" w:fill="FFFFFF"/>
          <w:lang w:val="ka-GE"/>
        </w:rPr>
        <w:t xml:space="preserve">პირდაპირი და ონლაინ შეხვედრა; </w:t>
      </w:r>
    </w:p>
    <w:p w14:paraId="564B5E3B" w14:textId="32548301" w:rsidR="002E14EB" w:rsidRPr="00636F62" w:rsidRDefault="00C6319F"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67</w:t>
      </w:r>
      <w:r w:rsidR="002E14EB" w:rsidRPr="00636F62">
        <w:rPr>
          <w:rFonts w:ascii="Sylfaen" w:hAnsi="Sylfaen" w:cs="Sylfaen"/>
          <w:bCs/>
          <w:color w:val="000000"/>
          <w:shd w:val="clear" w:color="auto" w:fill="FFFFFF"/>
          <w:lang w:val="ka-GE"/>
        </w:rPr>
        <w:t xml:space="preserve"> სამართლებრივი აქტის განხილვის შედეგად, საქართველოს ბიზნესომბუდსმენის აპარატის მიერ მომზადებული და გაგზავნილი იქნა 3</w:t>
      </w:r>
      <w:r w:rsidRPr="00636F62">
        <w:rPr>
          <w:rFonts w:ascii="Sylfaen" w:hAnsi="Sylfaen" w:cs="Sylfaen"/>
          <w:bCs/>
          <w:color w:val="000000"/>
          <w:shd w:val="clear" w:color="auto" w:fill="FFFFFF"/>
          <w:lang w:val="ka-GE"/>
        </w:rPr>
        <w:t>6</w:t>
      </w:r>
      <w:r w:rsidR="002E14EB" w:rsidRPr="00636F62">
        <w:rPr>
          <w:rFonts w:ascii="Sylfaen" w:hAnsi="Sylfaen" w:cs="Sylfaen"/>
          <w:bCs/>
          <w:color w:val="000000"/>
          <w:shd w:val="clear" w:color="auto" w:fill="FFFFFF"/>
          <w:lang w:val="ka-GE"/>
        </w:rPr>
        <w:t xml:space="preserve"> სამართლებრივი დასკვნა; </w:t>
      </w:r>
    </w:p>
    <w:p w14:paraId="246AEFED" w14:textId="77777777" w:rsidR="002E14EB" w:rsidRPr="00636F62" w:rsidRDefault="002E14EB"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საქართველოს ბიზნესომბუდსმენის აპარატი კორონავირუსით გამოწვეული ეკონომიკური კრიზისის შედეგების ბიზნესისთვის შემსუბუქების მიზნით, აქტიურად იყო ჩართული დაზარალებული დარგებისთვის სახელმწიფო პროგრამების შემუშავების პროცესში; </w:t>
      </w:r>
    </w:p>
    <w:p w14:paraId="25FC3998" w14:textId="5B5D1193" w:rsidR="002E14EB" w:rsidRPr="00636F62" w:rsidRDefault="002E14EB" w:rsidP="00800B65">
      <w:pPr>
        <w:spacing w:line="240" w:lineRule="auto"/>
        <w:rPr>
          <w:rFonts w:ascii="Sylfaen" w:hAnsi="Sylfaen"/>
          <w:bCs/>
          <w:highlight w:val="yellow"/>
        </w:rPr>
      </w:pPr>
    </w:p>
    <w:p w14:paraId="4AAFDCF6" w14:textId="77777777" w:rsidR="00BE4414" w:rsidRPr="00636F62" w:rsidRDefault="00BE4414" w:rsidP="00800B65">
      <w:pPr>
        <w:pStyle w:val="Heading2"/>
        <w:spacing w:before="0" w:line="240" w:lineRule="auto"/>
        <w:jc w:val="both"/>
        <w:rPr>
          <w:rFonts w:ascii="Sylfaen" w:hAnsi="Sylfaen"/>
          <w:bCs/>
          <w:sz w:val="22"/>
          <w:szCs w:val="22"/>
        </w:rPr>
      </w:pPr>
      <w:r w:rsidRPr="00636F62">
        <w:rPr>
          <w:rFonts w:ascii="Sylfaen" w:hAnsi="Sylfaen"/>
          <w:bCs/>
          <w:sz w:val="22"/>
          <w:szCs w:val="22"/>
        </w:rPr>
        <w:t>5.17 ნავთობის და გაზის სექტორის რეგულირება და მართვა (პროგრამული კოდი 24 09)</w:t>
      </w:r>
    </w:p>
    <w:p w14:paraId="57BCB20A" w14:textId="77777777" w:rsidR="00BE4414" w:rsidRPr="00636F62" w:rsidRDefault="00BE4414" w:rsidP="00800B65">
      <w:pPr>
        <w:pStyle w:val="ListParagraph"/>
        <w:spacing w:after="0" w:line="240" w:lineRule="auto"/>
        <w:ind w:left="0"/>
        <w:rPr>
          <w:bCs/>
          <w:lang w:val="ka-GE"/>
        </w:rPr>
      </w:pPr>
    </w:p>
    <w:p w14:paraId="7D072051" w14:textId="77777777" w:rsidR="00BE4414" w:rsidRPr="00636F62" w:rsidRDefault="00BE4414" w:rsidP="00800B65">
      <w:pPr>
        <w:pStyle w:val="ListParagraph"/>
        <w:spacing w:after="0" w:line="240" w:lineRule="auto"/>
        <w:ind w:left="0"/>
        <w:rPr>
          <w:bCs/>
          <w:lang w:val="ka-GE"/>
        </w:rPr>
      </w:pPr>
      <w:r w:rsidRPr="00636F62">
        <w:rPr>
          <w:bCs/>
          <w:lang w:val="ka-GE"/>
        </w:rPr>
        <w:t>პროგრამის განმახორციელებელი:</w:t>
      </w:r>
    </w:p>
    <w:p w14:paraId="156FB8D7" w14:textId="77777777" w:rsidR="00BE4414" w:rsidRPr="00636F62" w:rsidRDefault="00BE4414" w:rsidP="00BE2707">
      <w:pPr>
        <w:pStyle w:val="ListParagraph"/>
        <w:numPr>
          <w:ilvl w:val="0"/>
          <w:numId w:val="88"/>
        </w:numPr>
        <w:spacing w:after="0" w:line="240" w:lineRule="auto"/>
        <w:ind w:right="0"/>
        <w:rPr>
          <w:bCs/>
          <w:lang w:val="ka-GE"/>
        </w:rPr>
      </w:pPr>
      <w:r w:rsidRPr="00636F62">
        <w:rPr>
          <w:bCs/>
          <w:lang w:val="ka-GE"/>
        </w:rPr>
        <w:t>სსიპ - ნავთობისა და გაზის სახელმწიფო სააგენტო</w:t>
      </w:r>
    </w:p>
    <w:p w14:paraId="7A12DBDB" w14:textId="77777777" w:rsidR="00BE4414" w:rsidRPr="00636F62" w:rsidRDefault="00BE4414" w:rsidP="00800B65">
      <w:pPr>
        <w:pBdr>
          <w:top w:val="nil"/>
          <w:left w:val="nil"/>
          <w:bottom w:val="nil"/>
          <w:right w:val="nil"/>
          <w:between w:val="nil"/>
        </w:pBdr>
        <w:spacing w:after="0" w:line="240" w:lineRule="auto"/>
        <w:ind w:left="360"/>
        <w:jc w:val="both"/>
        <w:rPr>
          <w:rFonts w:ascii="Sylfaen" w:hAnsi="Sylfaen"/>
          <w:bCs/>
          <w:color w:val="000000" w:themeColor="text1"/>
          <w:highlight w:val="yellow"/>
          <w:lang w:val="ka-GE"/>
        </w:rPr>
      </w:pPr>
    </w:p>
    <w:p w14:paraId="19F7C99D"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სახელმწიფოს სახელით ხელი მოეწერა პროდუქციის წილობრივი განაწილების ხელშეკრულებას კომპანია OMV Petrom S.A-თან II საზღვაო სალიცენზიო ბლოკზე და კომპნია Georgia Oil and Gas Ltd-თან  XIH სალიცენზიო ბლოკზე;</w:t>
      </w:r>
    </w:p>
    <w:p w14:paraId="51FE5ED5"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გაგრძელდა ღია საერთაშორისო ტენდერი საქართველოს შავი ზღვის III სალიცენზიო ბლოკზე;</w:t>
      </w:r>
    </w:p>
    <w:p w14:paraId="2688E035"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 xml:space="preserve">გამოცხადდა ღია საერთაშორისო ტენდერი XIQ სალიცენზიო ბლოკზე </w:t>
      </w:r>
      <w:r w:rsidRPr="00636F62">
        <w:rPr>
          <w:color w:val="000000" w:themeColor="text1"/>
          <w:lang w:val="ka-GE"/>
        </w:rPr>
        <w:t>და საქართველოს კანონმდებლობის მოთხოვნების შესაბამისად გამოვლინდა საუკეთესო განაცხადის შემომტანი კომპანია. სააგენტოსა და გამრჯვებულ კომპანიას შორის განხორციელებული მოლაპარაკებების შედეგად მომზადდა შესაბამისი პროდუქციის წილობრივი განაწილების ხელშეკრულების პროექტი;</w:t>
      </w:r>
    </w:p>
    <w:p w14:paraId="6C0E0806"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სააგენტოსა და „Georgia Oil and Gas Ltd“-ს შორის დაიწყო მოლაპარაკებები ნორიოს პროექტის განსახორციელებლად, რისთვისაც კომპანიასა და ნავთობისა და გაზის კორპორაცისთან წარმოებული მოლაპარაკებების შედეგად მომზადდა შესაბამისი შეთანხმების პროექტი და ცვლილებების პროექტები XIM, XIN, XIK და  XIQ პწგხ-ებში;</w:t>
      </w:r>
    </w:p>
    <w:p w14:paraId="7156C5EA"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განხილულ იქნა და დამტკიცდა XIF სალიცენზიო ბლოკზე ჭაბურღილზე გაზის გაყიდვის წერტილის სკოპინგის და გარემოზე ზემოქმედების შეფასების ანგარიში;</w:t>
      </w:r>
    </w:p>
    <w:p w14:paraId="28F3860A"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მომზადდა და თბილისის საქალაქო სასამართლოში შეტანილ იქნა სარჩელი კომპანია „ელენილტოჯორჯიას“ წინააღმდეგ პირგასამტეხლოს დაკისრების თაობაზე;</w:t>
      </w:r>
    </w:p>
    <w:p w14:paraId="2169F3FE"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განხილულ და დამტკიცებულ იქნა განაცხადები ნავთობისა და გაზის ოპერაციების განსახორციელებლად: სამი განაცხადი გაზის დაწვაზე; განაცხადი ნავთობისა და გაზის ნარჩენების ჩაჭირხვნაზე №45 კრწანისის ჭაბურღილში; დასავლეთ რუსთავის WR-BA ჭაბურღილის ბურღვაზე უფლებამოსილების მისაღებად: ჭაბურღილი შრომისუბანი №104 მნიშვნელოვანი კაპიტალური რემონტისა და მეორე ჰორიზონტის ათვისებაზე უფლებამოსილების მისაღებად;</w:t>
      </w:r>
    </w:p>
    <w:p w14:paraId="78C22040"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დამტკიცდა ბუნებრივი გაზის გატარების ტარიფის დადგენის მეთოდოლოგია და ბუნებრივი გაზის გატარების ტარიფის დადგენის მიზნით წარმოსადგენი სატარაფო განაცხადის ფორმა;</w:t>
      </w:r>
    </w:p>
    <w:p w14:paraId="4A5C344E"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გაგრძელდა შპს „ბაგო“-ზე 2018 წელს გაცემული ბუნებრივი გაზის ტრანსპორტირების ლიცენზიის მოქმედების ვადა 2026 წლამდე. ამავე კომპანიაზე ახალ გაზსადენზე გაიცა ახალი ლიცენზია მოქმედების ვადით 2028 წლამდე;</w:t>
      </w:r>
    </w:p>
    <w:p w14:paraId="4E4F7452"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color w:val="000000" w:themeColor="text1"/>
          <w:lang w:val="ka-GE"/>
        </w:rPr>
        <w:t xml:space="preserve">დადგინდა </w:t>
      </w:r>
      <w:r w:rsidRPr="00636F62">
        <w:rPr>
          <w:bCs/>
          <w:color w:val="000000" w:themeColor="text1"/>
          <w:lang w:val="ka-GE"/>
        </w:rPr>
        <w:t>შპს „ბაგოსთვის“ ბუნებრივი გაზის გატარების ტარიფი;</w:t>
      </w:r>
    </w:p>
    <w:p w14:paraId="592E3B6A"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სააგენტოში მიმდინარეობდა გეოლოგიური და გეოფიზიკური მასალების სისტემატიზაცია და აციფვრა;</w:t>
      </w:r>
    </w:p>
    <w:p w14:paraId="5DAA323D"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სისტემატიურად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65563B1B"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გრძელდება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აგრეთვე, კომპანიების მიერ შესრულებული სამუშაოების მონიტორინგი. განხორციელდა XIC სალიცენზიო ბლოკის დასაბრუნებელი ობიექტების მდგომარეობის, XIE სალიცენზიო ბლოკზე ნინოწმინდის N9 ჭაბურღილზე საბურღი დანადგარის და საპილოტე ჭაბურღილის ტერიტორიის ინსპექტირება;</w:t>
      </w:r>
    </w:p>
    <w:p w14:paraId="382658B2"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საგარეჯო-გარდაბნის რაიონში შეირჩა ჭაბურღილი ბიორემედიაციისთვის. მიმდინარეობდა XII სალიცენზიო ბლოკის მომპოვებელი ჭაბურღილების მონიტორინგი და სამგორის პირველადი დამუშავების საწარმოს ინსპექტირება;</w:t>
      </w:r>
    </w:p>
    <w:p w14:paraId="32256EFE" w14:textId="77777777" w:rsidR="000C6FF7" w:rsidRPr="00636F62" w:rsidRDefault="000C6FF7"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განხორციელდა: XIB და XIE ბლოკებზე ნავთობისა და გაზის შემკრები პუნქტების, საექსპლუატაციო ჭაბურღილების მონიტორინგი; VIIB სალიცენზიო ბლოკზე ნავთობისა და გაზის შემკრები პუნქტების, საექსპლუატაციო ჭაბურღილების, სუფსის ნავთობბაზის მონიტორინგი; XIC ბლოკზე (ნორიო-სახცენისი) ნავთობისა და გაზის შემკრები პუნქტების, საექსპლუატაციო ჭაბურღილების მონიტორინგი.</w:t>
      </w:r>
    </w:p>
    <w:p w14:paraId="1C780840" w14:textId="77777777" w:rsidR="0001441F" w:rsidRPr="00636F62" w:rsidRDefault="0001441F" w:rsidP="00800B65">
      <w:pPr>
        <w:spacing w:line="240" w:lineRule="auto"/>
        <w:rPr>
          <w:rFonts w:ascii="Sylfaen" w:hAnsi="Sylfaen"/>
          <w:bCs/>
          <w:highlight w:val="yellow"/>
        </w:rPr>
      </w:pPr>
    </w:p>
    <w:p w14:paraId="4FDA82E3" w14:textId="0ED715A3" w:rsidR="00A6355A" w:rsidRPr="00636F62" w:rsidRDefault="00A6355A" w:rsidP="00800B65">
      <w:pPr>
        <w:pStyle w:val="Heading2"/>
        <w:spacing w:line="240" w:lineRule="auto"/>
        <w:jc w:val="both"/>
        <w:rPr>
          <w:rFonts w:ascii="Sylfaen" w:hAnsi="Sylfaen"/>
          <w:bCs/>
          <w:sz w:val="22"/>
          <w:szCs w:val="22"/>
          <w:lang w:val="ka-GE"/>
        </w:rPr>
      </w:pPr>
      <w:r w:rsidRPr="00636F62">
        <w:rPr>
          <w:rFonts w:ascii="Sylfaen" w:hAnsi="Sylfaen"/>
          <w:bCs/>
          <w:sz w:val="22"/>
          <w:szCs w:val="22"/>
          <w:lang w:val="ka-GE"/>
        </w:rPr>
        <w:t xml:space="preserve">5.18. მოსახლეობის და საცხოვრისების საყოველათაო აღწერა (პროგრამული კოდი 47 03) </w:t>
      </w:r>
    </w:p>
    <w:p w14:paraId="0CDC2C9D" w14:textId="77777777" w:rsidR="00A6355A" w:rsidRPr="00636F62" w:rsidRDefault="00A6355A" w:rsidP="00800B65">
      <w:pPr>
        <w:spacing w:line="240" w:lineRule="auto"/>
        <w:rPr>
          <w:rFonts w:ascii="Sylfaen" w:hAnsi="Sylfaen"/>
          <w:bCs/>
        </w:rPr>
      </w:pPr>
      <w:r w:rsidRPr="00636F62">
        <w:rPr>
          <w:rFonts w:ascii="Sylfaen" w:hAnsi="Sylfaen"/>
          <w:bCs/>
        </w:rPr>
        <w:t xml:space="preserve"> </w:t>
      </w:r>
    </w:p>
    <w:p w14:paraId="75A836F5" w14:textId="77777777" w:rsidR="00A6355A" w:rsidRPr="00636F62" w:rsidRDefault="00A6355A" w:rsidP="00800B65">
      <w:pPr>
        <w:pStyle w:val="abzacixml"/>
        <w:ind w:left="90" w:firstLine="0"/>
        <w:rPr>
          <w:bCs/>
          <w:lang w:val="ka-GE"/>
        </w:rPr>
      </w:pPr>
      <w:r w:rsidRPr="00636F62">
        <w:rPr>
          <w:bCs/>
          <w:lang w:val="ka-GE"/>
        </w:rPr>
        <w:t>პროგრამის განმახორციელებელი:</w:t>
      </w:r>
    </w:p>
    <w:p w14:paraId="5151507C" w14:textId="77777777" w:rsidR="00A6355A" w:rsidRPr="00636F62" w:rsidRDefault="00A6355A" w:rsidP="00800B65">
      <w:pPr>
        <w:numPr>
          <w:ilvl w:val="0"/>
          <w:numId w:val="5"/>
        </w:numPr>
        <w:spacing w:after="0" w:line="240" w:lineRule="auto"/>
        <w:rPr>
          <w:rFonts w:ascii="Sylfaen" w:hAnsi="Sylfaen"/>
          <w:bCs/>
          <w:lang w:val="ka-GE"/>
        </w:rPr>
      </w:pPr>
      <w:r w:rsidRPr="00636F62">
        <w:rPr>
          <w:rFonts w:ascii="Sylfaen" w:hAnsi="Sylfaen"/>
          <w:bCs/>
          <w:lang w:val="ka-GE"/>
        </w:rPr>
        <w:t xml:space="preserve"> </w:t>
      </w:r>
      <w:r w:rsidRPr="00636F62">
        <w:rPr>
          <w:rFonts w:ascii="Sylfaen" w:hAnsi="Sylfaen"/>
          <w:bCs/>
        </w:rPr>
        <w:t>სსიპ – საქართველოს სტატისტიკის ეროვნული სამსახური – საქსტატი</w:t>
      </w:r>
    </w:p>
    <w:p w14:paraId="37898C13" w14:textId="77777777" w:rsidR="00A6355A" w:rsidRPr="00636F62" w:rsidRDefault="00A6355A" w:rsidP="00800B65">
      <w:pPr>
        <w:pStyle w:val="abzacixml"/>
        <w:ind w:left="990" w:firstLine="0"/>
        <w:rPr>
          <w:bCs/>
          <w:highlight w:val="yellow"/>
          <w:lang w:val="ka-GE"/>
        </w:rPr>
      </w:pPr>
    </w:p>
    <w:p w14:paraId="51DB9A66" w14:textId="77777777" w:rsidR="00F90FD9" w:rsidRPr="00636F62" w:rsidRDefault="00F90FD9"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გრძელდებოდა მოსახლეობის საყოველთაო აღწერის მოსამზადებელი სამუშაოებისთვის მზადება. კერძოდ, მიმდინარეობდა საერთაშორისო რეკომენდაციების განხილვა - ანალიზი;</w:t>
      </w:r>
    </w:p>
    <w:p w14:paraId="70BF0D8C" w14:textId="77777777" w:rsidR="00F90FD9" w:rsidRPr="00636F62" w:rsidRDefault="00F90FD9"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 xml:space="preserve">განხორციელდა ბიზნეს სუბიექტების კოორდინატების ბაზების განახლება; </w:t>
      </w:r>
    </w:p>
    <w:p w14:paraId="6C77B389" w14:textId="77777777" w:rsidR="00F90FD9" w:rsidRPr="00636F62" w:rsidRDefault="00F90FD9"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მიმდინარეობდა ელექტრონული  გეოინფორმაციული რუკების განახლება GIS პროგრამაში.</w:t>
      </w:r>
    </w:p>
    <w:p w14:paraId="6E164BF6" w14:textId="77777777" w:rsidR="00A6355A" w:rsidRPr="00636F62" w:rsidRDefault="00A6355A" w:rsidP="00800B65">
      <w:pPr>
        <w:pStyle w:val="abzacixml"/>
        <w:ind w:left="990" w:firstLine="0"/>
        <w:rPr>
          <w:rFonts w:eastAsia="Calibri"/>
          <w:bCs/>
          <w:highlight w:val="yellow"/>
          <w:lang w:val="ka-GE"/>
        </w:rPr>
      </w:pPr>
    </w:p>
    <w:p w14:paraId="686D20B0" w14:textId="592D01F9" w:rsidR="00A6355A" w:rsidRPr="00636F62" w:rsidRDefault="00A6355A"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34876691" w14:textId="247081E3" w:rsidR="00B5059F" w:rsidRPr="00636F62" w:rsidRDefault="00B5059F" w:rsidP="00800B65">
      <w:pPr>
        <w:pStyle w:val="Heading2"/>
        <w:spacing w:line="240" w:lineRule="auto"/>
        <w:jc w:val="both"/>
        <w:rPr>
          <w:rFonts w:ascii="Sylfaen" w:hAnsi="Sylfaen"/>
          <w:bCs/>
          <w:sz w:val="22"/>
          <w:szCs w:val="22"/>
        </w:rPr>
      </w:pPr>
      <w:r w:rsidRPr="00636F62">
        <w:rPr>
          <w:rFonts w:ascii="Sylfaen" w:hAnsi="Sylfaen"/>
          <w:bCs/>
          <w:sz w:val="22"/>
          <w:szCs w:val="22"/>
        </w:rPr>
        <w:t>5.19 საჯარო და კერძო თანამშრომლობის სააგენტო (პროგრამული კოდი - 53 00)</w:t>
      </w:r>
    </w:p>
    <w:p w14:paraId="71185FAA" w14:textId="77777777" w:rsidR="00994FEC" w:rsidRPr="00636F62" w:rsidRDefault="00994FEC"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4976AAD5" w14:textId="4FA7BD5C" w:rsidR="00B5059F" w:rsidRPr="00636F62" w:rsidRDefault="00B5059F"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68848545" w14:textId="77777777" w:rsidR="00B5059F" w:rsidRPr="00636F62" w:rsidRDefault="00B5059F" w:rsidP="00800B65">
      <w:pPr>
        <w:pStyle w:val="ListParagraph"/>
        <w:numPr>
          <w:ilvl w:val="0"/>
          <w:numId w:val="7"/>
        </w:numPr>
        <w:spacing w:after="0" w:line="240" w:lineRule="auto"/>
        <w:ind w:right="0"/>
        <w:rPr>
          <w:bCs/>
        </w:rPr>
      </w:pPr>
      <w:r w:rsidRPr="00636F62">
        <w:rPr>
          <w:bCs/>
        </w:rPr>
        <w:t>სსიპ - საჯარო და კერძო თანამშრომლობის სააგენტო</w:t>
      </w:r>
    </w:p>
    <w:p w14:paraId="3EF98461" w14:textId="77777777" w:rsidR="00B5059F" w:rsidRPr="00636F62" w:rsidRDefault="00B5059F" w:rsidP="00800B65">
      <w:pPr>
        <w:pStyle w:val="ListParagraph"/>
        <w:spacing w:line="240" w:lineRule="auto"/>
        <w:rPr>
          <w:bCs/>
          <w:highlight w:val="yellow"/>
        </w:rPr>
      </w:pPr>
    </w:p>
    <w:p w14:paraId="6AE2C52B" w14:textId="77777777" w:rsidR="0086140E" w:rsidRPr="00636F62" w:rsidRDefault="0086140E"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საჯარო და კერძო თანამშრომლობის სააგენტოში შემოვიდა</w:t>
      </w:r>
      <w:r w:rsidRPr="00636F62">
        <w:rPr>
          <w:rFonts w:ascii="Sylfaen" w:hAnsi="Sylfaen" w:cs="Sylfaen"/>
          <w:bCs/>
          <w:color w:val="000000"/>
          <w:shd w:val="clear" w:color="auto" w:fill="FFFFFF"/>
        </w:rPr>
        <w:t xml:space="preserve"> </w:t>
      </w:r>
      <w:r w:rsidRPr="00636F62">
        <w:rPr>
          <w:rFonts w:ascii="Sylfaen" w:hAnsi="Sylfaen" w:cs="Sylfaen"/>
          <w:bCs/>
          <w:color w:val="000000"/>
          <w:shd w:val="clear" w:color="auto" w:fill="FFFFFF"/>
          <w:lang w:val="ka-GE"/>
        </w:rPr>
        <w:t>საჯარო და კერძო თანამშრომლობის 13 პროექტი (მულხურა ჰესი, ნახიდური ჰესი, ილტო-ალაზანი ჰესი, პე-ქა ჰესი, სურები - 2 ჰესი, გომის თავი ჰესი, კინტრიში  - 2 ჰესი, ხვარგული ჰესი, ზედა წევას ქარის ელექტროსადგური, გარეჯის მზის ელექტროსადგური, ჭალა ჰესი, ფოთი ჰესი, საირმე ჰესი). სააგენტომ  განიხილა პროექტების შეფასებისთვის საჭირო ყველა დოკუმენტი და მოამზადა კანონმდებლობით გათვალისწინებული რეკომენდაციები.</w:t>
      </w:r>
    </w:p>
    <w:p w14:paraId="18B2E8FA" w14:textId="77777777" w:rsidR="0086140E" w:rsidRPr="00636F62" w:rsidRDefault="0086140E"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სააგენტოს წარმომადგენლები შეხვდნენ სხვადასხვა უწყების ხელმძღვანელ პირებს და განიხილეს ფოთის პორტთან დაკავშირებული საკითხები.</w:t>
      </w:r>
    </w:p>
    <w:p w14:paraId="22A07718" w14:textId="77777777" w:rsidR="0086140E" w:rsidRPr="00636F62" w:rsidRDefault="0086140E"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მიმდინარე წლის 9 თვეში სააგენტომ სხვადასხვა შეხვედრა გამართა, მათ შორის ტექნოლოგიების სფეროს პოტენციურ ინვესტორთან, ფინანსთა სამინისტროსა და ეკონომიკისა და მდგრადი განვითარების სამინისტროს მენეჯმენტთან, პოტენციურ ამერიკელ ინვესტორებთან, საერთაშორისო საინვესტიციო კომპანია Proparco-ს, საერთაშორისო საკონსულტაციო ორგანიზაცია PMCG-ს, ქართულ საკონსულტაციო კომპანია „რეფორმების ლაბორატორიის“, აზიის განვითარების ბანკის (ADB), ევროპის რეკონსტრუქციისა და განვითარების ბანკის (EBRD), ამერიკის შეერთებული შტატების საერთაშორისო განვითარების სააგენტოს (USAID) ენერგეტიკის პროგრამისა და მსოფლიო ბანკის (WB) წარმომადგენლებთან. გარდა ამისა, მოეწყო შიდაუწყებრივი შეხვედრები, რომელთა მთავარი თემა საჯარო და კერძო თანამშრომლობის მიმდინარე პროექტები და ახალი პროექტების განხორციელების შესაძლებლობები იყო.</w:t>
      </w:r>
    </w:p>
    <w:p w14:paraId="01059702" w14:textId="77777777" w:rsidR="0086140E" w:rsidRPr="00636F62" w:rsidRDefault="0086140E"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სააგენტომ მონაწილეობა მიიღო ამერიკის შეერთებული შტატების საერთაშორისო განვითარების სააგენტოს (USAID) ტაჯიკეთის ოფისის სოფლის წყალმომარაგების (Rural Water Supply) პროექტის მიერ ორგანიზებულ ონლაინ ინტერვიუში. პროექტის წარმომადგენლები სწავლობენ წყლის ინფრასტრუქტურის განვითარების საუკეთესო პრაქტიკას და სერვისის მიწოდების პროექტებს. </w:t>
      </w:r>
    </w:p>
    <w:p w14:paraId="4E7EDF8C" w14:textId="77777777" w:rsidR="0086140E" w:rsidRPr="00636F62" w:rsidRDefault="0086140E"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სააგენტოში შემოვიდა დაინტერესებულ პირთა შეკითხვები, რომლებიც შეეხებოდა მზის ელექტროსადგურებისა და ჰიდროელექტროსადგურის მშენებლობისთვის საჭირო პირობებს, დადგენილ მინიმალურ ტარიფს, ხელმისაწვდომობის ანაზღაურებას, გრანტებსა და სუბსიდიებს, მხარდაჭერის სახეებს და ა.შ. სააგენტომ მოქალაქეთა შეკითხვებს ამომწურავი პასუხები გასცა და მათ შესაბამისი სახელმძღვანელოებიც მიაწოდა.</w:t>
      </w:r>
    </w:p>
    <w:p w14:paraId="7452E40F" w14:textId="77777777" w:rsidR="0086140E" w:rsidRPr="00636F62" w:rsidRDefault="0086140E"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სააგენტო აგრძელებს მოლაპარაკებებს მსოფლიო ბანკთან 2021 წელს დაგეგმილი ტრენინგების თემებისა და საორგანიზაციო საკითხების შეთანხმების მიზნით. საჯარო და კერძო ინფრასტრუქტურის მრჩეველთა დაწესებულებამ (PPIAF), რომელსაც მსოფლიო ბანკი მართავს, შესაძლებლობების გაძლიერებისა და კომპეტენციის ამაღლების მიზნით, საჯარო და კერძო თანამშრომლობის სააგენტოს გამოუყო ფინანსური დახმარება. PPIAF-ის საუკეთესო ექსპერტები და სფეროს სპეციალიზებული კონსულტანტები მიმდინარე წელს ჩაატარებენ რამდენიმე პრაქტიკულ სწავლებას, განიხილავენ და იმსჯელებენ საჯარო და კერძო თანამშრომლობის პოტენციალზე, მათ შორის ენერგეტიკულ სექტორში. ტრენინგები ისეთ საკითხებს მიეძღვნება, როგორებიცაა: ხარჯსარგებლიანობის ანალიზი, ძირითადი ტექნიკური საკითხების/რისკების გამოვლენა, პროექტის ფინანსური მხარის შეფასება, ფინანსების სტრუქტურირების ინოვაციური მექანიზმების დანერგვა, შემოთავაზებული პროექტების გარემოსა და სოციალურ მდგომარეობაზე ზეგავლენის დადგენა. </w:t>
      </w:r>
    </w:p>
    <w:p w14:paraId="2B0415D3" w14:textId="77777777" w:rsidR="0086140E" w:rsidRPr="00636F62" w:rsidRDefault="0086140E"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საჯარო და კერძო თანამშრომლობის პროცესის სხვა მონაწილე უწყებებთან ერთად, სააგენტო აქტიურად არის ჩართული საჯარო და კერძო თანამშრომლობის პროექტების შემუშავებასა და განხორციელებასთან დაკავშირებულ კანონმდებლობაში ცვლილებების განხორციელების პროცესში, რომლის მიზანია საკანონმდებლო ჩარჩოს გამარტივება და პოტენციური ინვესტორებისათვის საჯარო და კერძო თანამშრომლობის უფრო დახვეწილი მექანიზმის შეთავაზება. </w:t>
      </w:r>
    </w:p>
    <w:p w14:paraId="56C61B97" w14:textId="602FA709" w:rsidR="0086140E" w:rsidRPr="00636F62" w:rsidRDefault="0086140E"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მონაწილეობა იქნა მიღებული 2021 წლის შავი ზღვის ენერგეტიკის კვირეულში, რომელიც რუმინეთში ჰიბრიდულ რეჟიმში გაიმართა. კონფერენციის მონაწილეებმა იმსჯელეს ისეთ საკითხებზე, როგორებიცაა: განახლებადი ენერგიის წყაროების პოლიტიკა რეგიონულ ჭრილში, მზის ენერგიის შენახვის შესაძლებლობები, ქარის ელექტროსადგურების პროექტების განვითარება, განახლებადი ენერგიის დაფინანსება, მწვანე/სუფთა წყალბადის წარმოება და გამოყენება ენერგეტიკაში, საინვესტიციო კლიმატი და განახლებადი ენერგიის რესურსების ბაზარი რეგიონში და ა.შ. ღონისძიებაში მონაწილეობას იღებდნენ შავი ზღვის რეგიონის ქვეყნების სახელმწიფო, არასამთავრობო და კერძო ორგანიზაციების წარმომადგენლები, რომლებიც ენერგეტიკის სფეროში მოღვაწეობენ. </w:t>
      </w:r>
    </w:p>
    <w:p w14:paraId="4C83B80D" w14:textId="77777777" w:rsidR="00B5059F" w:rsidRPr="00636F62" w:rsidRDefault="00B5059F" w:rsidP="00800B65">
      <w:pPr>
        <w:pStyle w:val="ListParagraph"/>
        <w:spacing w:line="240" w:lineRule="auto"/>
        <w:ind w:left="1440"/>
        <w:rPr>
          <w:bCs/>
          <w:highlight w:val="yellow"/>
          <w:lang w:val="ka-GE"/>
        </w:rPr>
      </w:pPr>
    </w:p>
    <w:p w14:paraId="6DE20649" w14:textId="77777777" w:rsidR="00BE4414" w:rsidRPr="00636F62" w:rsidRDefault="00BE4414" w:rsidP="00800B65">
      <w:pPr>
        <w:pStyle w:val="Heading2"/>
        <w:spacing w:before="0" w:line="240" w:lineRule="auto"/>
        <w:jc w:val="both"/>
        <w:rPr>
          <w:rFonts w:ascii="Sylfaen" w:hAnsi="Sylfaen" w:cs="Sylfaen"/>
          <w:bCs/>
          <w:color w:val="2E74B5"/>
          <w:sz w:val="22"/>
          <w:szCs w:val="22"/>
        </w:rPr>
      </w:pPr>
      <w:r w:rsidRPr="00636F62">
        <w:rPr>
          <w:rFonts w:ascii="Sylfaen" w:hAnsi="Sylfaen" w:cs="Sylfaen"/>
          <w:bCs/>
          <w:color w:val="2E74B5"/>
          <w:sz w:val="22"/>
          <w:szCs w:val="22"/>
        </w:rPr>
        <w:t>5.</w:t>
      </w:r>
      <w:r w:rsidRPr="00636F62">
        <w:rPr>
          <w:rFonts w:ascii="Sylfaen" w:hAnsi="Sylfaen" w:cs="Sylfaen"/>
          <w:bCs/>
          <w:color w:val="2E74B5"/>
          <w:sz w:val="22"/>
          <w:szCs w:val="22"/>
          <w:lang w:val="ka-GE"/>
        </w:rPr>
        <w:t>20</w:t>
      </w:r>
      <w:r w:rsidRPr="00636F62">
        <w:rPr>
          <w:rFonts w:ascii="Sylfaen" w:hAnsi="Sylfaen" w:cs="Sylfaen"/>
          <w:bCs/>
          <w:color w:val="2E74B5"/>
          <w:sz w:val="22"/>
          <w:szCs w:val="22"/>
        </w:rPr>
        <w:t xml:space="preserve"> აკრედიტაციის პროცესის მართვა და განვითარება (პროგრამული კოდი 24 04)</w:t>
      </w:r>
    </w:p>
    <w:p w14:paraId="13180792" w14:textId="77777777" w:rsidR="00BE4414" w:rsidRPr="00636F62" w:rsidRDefault="00BE4414" w:rsidP="00800B65">
      <w:pPr>
        <w:pStyle w:val="ListParagraph"/>
        <w:spacing w:after="0" w:line="240" w:lineRule="auto"/>
        <w:ind w:left="360"/>
        <w:rPr>
          <w:bCs/>
          <w:lang w:val="ka-GE"/>
        </w:rPr>
      </w:pPr>
    </w:p>
    <w:p w14:paraId="1BE738FE" w14:textId="77777777" w:rsidR="00BE4414" w:rsidRPr="00636F62" w:rsidRDefault="00BE4414" w:rsidP="00800B65">
      <w:pPr>
        <w:pStyle w:val="ListParagraph"/>
        <w:spacing w:after="0" w:line="240" w:lineRule="auto"/>
        <w:ind w:left="360"/>
        <w:rPr>
          <w:bCs/>
          <w:lang w:val="ka-GE"/>
        </w:rPr>
      </w:pPr>
      <w:r w:rsidRPr="00636F62">
        <w:rPr>
          <w:bCs/>
          <w:lang w:val="ka-GE"/>
        </w:rPr>
        <w:t>პროგრამის განმახორციელებელი:</w:t>
      </w:r>
    </w:p>
    <w:p w14:paraId="108230A8" w14:textId="77777777" w:rsidR="00BE4414" w:rsidRPr="00636F62" w:rsidRDefault="00BE4414" w:rsidP="00BE2707">
      <w:pPr>
        <w:pStyle w:val="ListParagraph"/>
        <w:numPr>
          <w:ilvl w:val="0"/>
          <w:numId w:val="103"/>
        </w:numPr>
        <w:spacing w:after="0" w:line="240" w:lineRule="auto"/>
        <w:ind w:right="0"/>
        <w:rPr>
          <w:bCs/>
          <w:lang w:val="ka-GE"/>
        </w:rPr>
      </w:pPr>
      <w:r w:rsidRPr="00636F62">
        <w:rPr>
          <w:bCs/>
          <w:lang w:val="ka-GE"/>
        </w:rPr>
        <w:t>სსიპ - საქართველოს აკრედიტაციის ეროვნული ორგანო - აკრედიტაციის ცენტრი</w:t>
      </w:r>
    </w:p>
    <w:p w14:paraId="6D916256" w14:textId="77777777" w:rsidR="00BE4414" w:rsidRPr="00636F62" w:rsidRDefault="00BE4414" w:rsidP="00800B65">
      <w:pPr>
        <w:pStyle w:val="ListParagraph"/>
        <w:spacing w:after="0" w:line="240" w:lineRule="auto"/>
        <w:ind w:left="360"/>
        <w:rPr>
          <w:bCs/>
          <w:highlight w:val="yellow"/>
          <w:lang w:val="ka-GE"/>
        </w:rPr>
      </w:pPr>
    </w:p>
    <w:p w14:paraId="7A43AFB1" w14:textId="77777777" w:rsidR="00994FEC" w:rsidRPr="00636F62" w:rsidRDefault="00994FEC" w:rsidP="00BE2707">
      <w:pPr>
        <w:pStyle w:val="ListParagraph"/>
        <w:numPr>
          <w:ilvl w:val="0"/>
          <w:numId w:val="85"/>
        </w:numPr>
        <w:spacing w:after="0" w:line="240" w:lineRule="auto"/>
        <w:ind w:left="360" w:right="0"/>
        <w:rPr>
          <w:bCs/>
          <w:color w:val="000000" w:themeColor="text1"/>
          <w:lang w:val="ka-GE"/>
        </w:rPr>
      </w:pPr>
      <w:r w:rsidRPr="00636F62">
        <w:rPr>
          <w:bCs/>
          <w:color w:val="000000" w:themeColor="text1"/>
          <w:lang w:val="ka-GE"/>
        </w:rPr>
        <w:t xml:space="preserve">სსიპ აკრედიტაციის ერთიანი ეროვნული ორგანოს - აკრედიტაციის ცენტრის მიერ, აკრედიტაციის სისტემის მოთხოვნათა შესაბამისად გაიცა </w:t>
      </w:r>
      <w:r w:rsidRPr="00636F62">
        <w:rPr>
          <w:color w:val="000000" w:themeColor="text1"/>
          <w:lang w:val="ka-GE"/>
        </w:rPr>
        <w:t xml:space="preserve">52 </w:t>
      </w:r>
      <w:r w:rsidRPr="00636F62">
        <w:rPr>
          <w:bCs/>
          <w:color w:val="000000" w:themeColor="text1"/>
          <w:lang w:val="ka-GE"/>
        </w:rPr>
        <w:t xml:space="preserve">აკრედიტაციის მოწმობა, მათ შორის: </w:t>
      </w:r>
      <w:r w:rsidRPr="00636F62">
        <w:rPr>
          <w:color w:val="000000" w:themeColor="text1"/>
          <w:lang w:val="ka-GE" w:eastAsia="ka-GE"/>
        </w:rPr>
        <w:t>17 ინსპექტირების ორგანო (მათ შორის: სამშენებლო სფეროს ინსპექტირების ორგანო - 8; ავტოსატრანსპორტო საშუალებების გზისთვის ვარგისობაზე ინსპექტირების ორგანო - 5; ბუნებრივი და გათხევადებული აირბალონიანი მოწყობილობების ინსპექტირების ორგანო - 2; სხვა ინსპექტირების ორგანო - 2); 32 საგამოცდო ლაბორატორია (სამშენებლო მასალები - 12; სურსათის უვნებლობა - 8; ეკოლოგია -1; ფარმაცევტული - 1; ნავთობპროდუქტები - 1; ენერგეტიკა - 7; სხვა ინსპექტირების ორგანო - 2); 3 პერსონალის სერტიფიკაციის ორგანო;</w:t>
      </w:r>
    </w:p>
    <w:p w14:paraId="11B814B6" w14:textId="77777777" w:rsidR="00994FEC" w:rsidRPr="00636F62" w:rsidRDefault="00994FEC" w:rsidP="00BE2707">
      <w:pPr>
        <w:pStyle w:val="ListParagraph"/>
        <w:numPr>
          <w:ilvl w:val="0"/>
          <w:numId w:val="85"/>
        </w:numPr>
        <w:spacing w:after="0" w:line="240" w:lineRule="auto"/>
        <w:ind w:left="360" w:right="0"/>
        <w:rPr>
          <w:color w:val="000000" w:themeColor="text1"/>
          <w:lang w:val="ka-GE" w:eastAsia="ka-GE"/>
        </w:rPr>
      </w:pPr>
      <w:r w:rsidRPr="00636F62">
        <w:rPr>
          <w:bCs/>
          <w:color w:val="000000" w:themeColor="text1"/>
          <w:lang w:val="ka-GE"/>
        </w:rPr>
        <w:t xml:space="preserve">სფეროს გაფართოების მიზნით, დამატებით სფეროში აკრედიტაცია მიენიჭა </w:t>
      </w:r>
      <w:r w:rsidRPr="00636F62">
        <w:rPr>
          <w:color w:val="000000" w:themeColor="text1"/>
          <w:lang w:val="ka-GE"/>
        </w:rPr>
        <w:t xml:space="preserve">15 </w:t>
      </w:r>
      <w:r w:rsidRPr="00636F62">
        <w:rPr>
          <w:bCs/>
          <w:color w:val="000000" w:themeColor="text1"/>
          <w:lang w:val="ka-GE"/>
        </w:rPr>
        <w:t xml:space="preserve">შესაბამისობის შემფასებელ პირს, მათ შორის: </w:t>
      </w:r>
      <w:r w:rsidRPr="00636F62">
        <w:rPr>
          <w:color w:val="000000" w:themeColor="text1"/>
          <w:lang w:val="ka-GE" w:eastAsia="ka-GE"/>
        </w:rPr>
        <w:t>4 ინსპექტირების ორგანო (სამშენებლო სფეროს ინსპექტირების ორგანო - 3; ბუნებრივი და გათხევადებული აირბალონიანი მოწყობილობების ინსპექტირების ორგანო - 1); 9 საგამოცდო ლაბორატორია (სურსათის უვნებლობა - 5; მშენებლობა - 4); 1 სამედიცინო ლაბორატორია და 1 საკვალიფიკაციო ტესტირების მიმწოდებელი ორგანო;</w:t>
      </w:r>
    </w:p>
    <w:p w14:paraId="5DFF43E3" w14:textId="77777777" w:rsidR="00994FEC" w:rsidRPr="00636F62" w:rsidRDefault="00994FEC" w:rsidP="00BE2707">
      <w:pPr>
        <w:pStyle w:val="ListParagraph"/>
        <w:numPr>
          <w:ilvl w:val="0"/>
          <w:numId w:val="85"/>
        </w:numPr>
        <w:spacing w:after="0" w:line="240" w:lineRule="auto"/>
        <w:ind w:left="360" w:right="0"/>
        <w:rPr>
          <w:color w:val="000000" w:themeColor="text1"/>
          <w:lang w:val="ka-GE" w:eastAsia="ka-GE"/>
        </w:rPr>
      </w:pPr>
      <w:r w:rsidRPr="00636F62">
        <w:rPr>
          <w:bCs/>
          <w:color w:val="000000" w:themeColor="text1"/>
          <w:lang w:val="ka-GE"/>
        </w:rPr>
        <w:t xml:space="preserve">აკრედიტაციის სფერო ნაწილობრივ შეუმცირდა </w:t>
      </w:r>
      <w:r w:rsidRPr="00636F62">
        <w:rPr>
          <w:color w:val="000000" w:themeColor="text1"/>
          <w:lang w:val="ka-GE"/>
        </w:rPr>
        <w:t xml:space="preserve">9 </w:t>
      </w:r>
      <w:r w:rsidRPr="00636F62">
        <w:rPr>
          <w:bCs/>
          <w:color w:val="000000" w:themeColor="text1"/>
          <w:lang w:val="ka-GE"/>
        </w:rPr>
        <w:t xml:space="preserve">შესაბამისობის შემფასებელ პირს, მათ შორის: </w:t>
      </w:r>
      <w:r w:rsidRPr="00636F62">
        <w:rPr>
          <w:color w:val="000000" w:themeColor="text1"/>
          <w:lang w:val="ka-GE" w:eastAsia="ka-GE"/>
        </w:rPr>
        <w:t>8  ინსპექტირების ორგანო (სამშენებლო სფეროს ინსპექტირების ორგანო - 3; ბუნებრივი და გათხევადებული აირბალონიანი მოწყობილობების ინსპექტირების ორგანოს შეუმცირდა ერთი ფილიალი - 1; ავტოსატრანსპორტო საშუალებების გზისთვის ვარგისობაზე ინსპექტირების ორგანო - 1; დაკანონებული გამზომი საშუალების დამამოწმებელი პირის ინსპექტირების ორგანო - 2; სხვა ინსპექტირების ორგანო - 1) და 1 პროდუქტის სერტიფიკაციის ორგანო (სამშენებლო მასალების სერტიფიცირება);</w:t>
      </w:r>
    </w:p>
    <w:p w14:paraId="24DC3707"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bCs/>
          <w:color w:val="000000" w:themeColor="text1"/>
          <w:lang w:val="ka-GE"/>
        </w:rPr>
        <w:t xml:space="preserve">აკრედიტაცია  შეუჩერდა </w:t>
      </w:r>
      <w:r w:rsidRPr="00636F62">
        <w:rPr>
          <w:color w:val="000000" w:themeColor="text1"/>
          <w:lang w:val="ka-GE"/>
        </w:rPr>
        <w:t xml:space="preserve">4 </w:t>
      </w:r>
      <w:r w:rsidRPr="00636F62">
        <w:rPr>
          <w:bCs/>
          <w:color w:val="000000" w:themeColor="text1"/>
          <w:lang w:val="ka-GE"/>
        </w:rPr>
        <w:t xml:space="preserve">შესაბამისობის შემფასებელ პირს, მათ შორის: </w:t>
      </w:r>
      <w:r w:rsidRPr="00636F62">
        <w:rPr>
          <w:color w:val="000000" w:themeColor="text1"/>
          <w:lang w:val="ka-GE" w:eastAsia="ka-GE"/>
        </w:rPr>
        <w:t>3 სამშენებლო სფეროს ინსპექტირების ორგანო და 1 პერსონალის სერტიფიკაციის ორგანო;</w:t>
      </w:r>
    </w:p>
    <w:p w14:paraId="2F37E009"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 xml:space="preserve">აკრედიტაცია გაუუქმდა 9 შესაბამისობის შემფასებელ პირს, მათ შორის: </w:t>
      </w:r>
      <w:r w:rsidRPr="00636F62">
        <w:rPr>
          <w:color w:val="000000" w:themeColor="text1"/>
          <w:lang w:val="ka-GE" w:eastAsia="ka-GE"/>
        </w:rPr>
        <w:t xml:space="preserve">5 </w:t>
      </w:r>
      <w:r w:rsidRPr="00636F62">
        <w:rPr>
          <w:color w:val="000000" w:themeColor="text1"/>
          <w:lang w:val="ka-GE"/>
        </w:rPr>
        <w:t xml:space="preserve">ინსპექტირების ორგანო (ბუნებრივი და გათხევადებული აირბალონიანი მოწყობილობების ინსპექტირების ორგანო); </w:t>
      </w:r>
      <w:r w:rsidRPr="00636F62">
        <w:rPr>
          <w:color w:val="000000" w:themeColor="text1"/>
          <w:lang w:val="ka-GE" w:eastAsia="ka-GE"/>
        </w:rPr>
        <w:t xml:space="preserve">4 </w:t>
      </w:r>
      <w:r w:rsidRPr="00636F62">
        <w:rPr>
          <w:color w:val="000000" w:themeColor="text1"/>
          <w:lang w:val="ka-GE"/>
        </w:rPr>
        <w:t xml:space="preserve">საგამოცდო ლაბორატორია (2 - სამშენებლო მასალები და </w:t>
      </w:r>
      <w:r w:rsidRPr="00636F62">
        <w:rPr>
          <w:color w:val="000000" w:themeColor="text1"/>
          <w:lang w:val="ka-GE" w:eastAsia="ka-GE"/>
        </w:rPr>
        <w:t xml:space="preserve">2 </w:t>
      </w:r>
      <w:r w:rsidRPr="00636F62">
        <w:rPr>
          <w:color w:val="000000" w:themeColor="text1"/>
          <w:lang w:val="ka-GE"/>
        </w:rPr>
        <w:t>- ელექტრო);</w:t>
      </w:r>
    </w:p>
    <w:p w14:paraId="0D9A809B"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არაგეგმიური შეფასების გზით, აკრედიტაციის აღდგენა განხორციელდა 2 შესაბამისობის შემფასებელი ორგანოს მიმართ (1 ბუნებრივი და გათხევადებული აირბალონიანი მოწყობილობების ინსპექტირების ორგანო და 1 სამშენებლო სფეროს ინსპექტირების ორგანო);</w:t>
      </w:r>
    </w:p>
    <w:p w14:paraId="7B446AC9"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 xml:space="preserve">აკრედიტაციის პროცედურების მოთხოვნების შესაბამისად, ყოველწლიური შეფასება აკრედიტაციის შენარჩუნების მიზნით გაიარა 190  შესაბამისობის შემფასებელმა პირმა, მათ შორის: </w:t>
      </w:r>
      <w:r w:rsidRPr="00636F62">
        <w:rPr>
          <w:color w:val="000000" w:themeColor="text1"/>
          <w:lang w:val="ka-GE" w:eastAsia="ka-GE"/>
        </w:rPr>
        <w:t>96 ინსპექტირების ორგანო; 83 საგამოცდო ლაბორატორია; 2 საკალიბრო ლაბორატორია; 4 პროდუქტის სერტიფიკაციის ორგანო; 4 სამედიცინო ლაბორატორია და 1 პერსონალის სერტიფიკაციის ორგანო;</w:t>
      </w:r>
    </w:p>
    <w:p w14:paraId="0AC18EDE"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 xml:space="preserve">აკრედიტაციის პროცედურების მოთხოვნების შესაბამისად, ყოველწლიური შეფასება აკრედიტაციის შენარჩუნების მიზნით ჩატარდა 143 შესაბამისობის შემფასებელ ორგანოში, მათ შორის: </w:t>
      </w:r>
      <w:r w:rsidRPr="00636F62">
        <w:rPr>
          <w:color w:val="000000" w:themeColor="text1"/>
          <w:lang w:eastAsia="ka-GE"/>
        </w:rPr>
        <w:t>70</w:t>
      </w:r>
      <w:r w:rsidRPr="00636F62">
        <w:rPr>
          <w:color w:val="000000" w:themeColor="text1"/>
          <w:lang w:val="ka-GE" w:eastAsia="ka-GE"/>
        </w:rPr>
        <w:t xml:space="preserve"> ინსპექტირების ორგანო; </w:t>
      </w:r>
      <w:r w:rsidRPr="00636F62">
        <w:rPr>
          <w:color w:val="000000" w:themeColor="text1"/>
          <w:lang w:eastAsia="ka-GE"/>
        </w:rPr>
        <w:t>61</w:t>
      </w:r>
      <w:r w:rsidRPr="00636F62">
        <w:rPr>
          <w:color w:val="000000" w:themeColor="text1"/>
          <w:lang w:val="ka-GE" w:eastAsia="ka-GE"/>
        </w:rPr>
        <w:t xml:space="preserve"> საგამოცდო ლაბორატორია; </w:t>
      </w:r>
      <w:r w:rsidRPr="00636F62">
        <w:rPr>
          <w:color w:val="000000" w:themeColor="text1"/>
          <w:lang w:eastAsia="ka-GE"/>
        </w:rPr>
        <w:t>3</w:t>
      </w:r>
      <w:r w:rsidRPr="00636F62">
        <w:rPr>
          <w:color w:val="000000" w:themeColor="text1"/>
          <w:lang w:val="ka-GE" w:eastAsia="ka-GE"/>
        </w:rPr>
        <w:t xml:space="preserve"> პროდუქტის სერტიფიკაციის ორგანო; </w:t>
      </w:r>
      <w:r w:rsidRPr="00636F62">
        <w:rPr>
          <w:color w:val="000000" w:themeColor="text1"/>
          <w:lang w:eastAsia="ka-GE"/>
        </w:rPr>
        <w:t>3</w:t>
      </w:r>
      <w:r w:rsidRPr="00636F62">
        <w:rPr>
          <w:color w:val="000000" w:themeColor="text1"/>
          <w:lang w:val="ka-GE" w:eastAsia="ka-GE"/>
        </w:rPr>
        <w:t xml:space="preserve"> პერსონალის სერტიფიკაციის ორგანო; </w:t>
      </w:r>
      <w:r w:rsidRPr="00636F62">
        <w:rPr>
          <w:color w:val="000000" w:themeColor="text1"/>
          <w:lang w:eastAsia="ka-GE"/>
        </w:rPr>
        <w:t>3</w:t>
      </w:r>
      <w:r w:rsidRPr="00636F62">
        <w:rPr>
          <w:color w:val="000000" w:themeColor="text1"/>
          <w:lang w:val="ka-GE" w:eastAsia="ka-GE"/>
        </w:rPr>
        <w:t xml:space="preserve"> სამედიცინო ლაბორატორია; </w:t>
      </w:r>
      <w:r w:rsidRPr="00636F62">
        <w:rPr>
          <w:color w:val="000000" w:themeColor="text1"/>
          <w:lang w:eastAsia="ka-GE"/>
        </w:rPr>
        <w:t>2</w:t>
      </w:r>
      <w:r w:rsidRPr="00636F62">
        <w:rPr>
          <w:color w:val="000000" w:themeColor="text1"/>
          <w:lang w:val="ka-GE" w:eastAsia="ka-GE"/>
        </w:rPr>
        <w:t xml:space="preserve"> საკალიბრო ლაბორატორია და 1 საკვალიფიკაციო ტესტირების მიმწოდებელი ორგანო;</w:t>
      </w:r>
    </w:p>
    <w:p w14:paraId="3E929937"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 xml:space="preserve">აკრედიტაციის პროცედურების მოთხოვნების შესაბამისად, აკრედიტაციის მინიჭების მიზნით შეფასება  ჩატარდა  98  შესაბამისობის შემფასებელ ორგანოში, მათ შორის: </w:t>
      </w:r>
      <w:r w:rsidRPr="00636F62">
        <w:rPr>
          <w:color w:val="000000" w:themeColor="text1"/>
          <w:lang w:eastAsia="ka-GE"/>
        </w:rPr>
        <w:t>51</w:t>
      </w:r>
      <w:r w:rsidRPr="00636F62">
        <w:rPr>
          <w:color w:val="000000" w:themeColor="text1"/>
          <w:lang w:val="ka-GE" w:eastAsia="ka-GE"/>
        </w:rPr>
        <w:t xml:space="preserve"> ინსპექტირების ორგანო; </w:t>
      </w:r>
      <w:r w:rsidRPr="00636F62">
        <w:rPr>
          <w:color w:val="000000" w:themeColor="text1"/>
          <w:lang w:eastAsia="ka-GE"/>
        </w:rPr>
        <w:t>39</w:t>
      </w:r>
      <w:r w:rsidRPr="00636F62">
        <w:rPr>
          <w:color w:val="000000" w:themeColor="text1"/>
          <w:lang w:val="ka-GE" w:eastAsia="ka-GE"/>
        </w:rPr>
        <w:t xml:space="preserve"> საგამოცდო ლაბორატორია; 2 საკალიბრო ლაბორატორია; 3 პერსონალის სერტიფიკაციის ორგანო; </w:t>
      </w:r>
      <w:r w:rsidRPr="00636F62">
        <w:rPr>
          <w:color w:val="000000" w:themeColor="text1"/>
          <w:lang w:eastAsia="ka-GE"/>
        </w:rPr>
        <w:t>2</w:t>
      </w:r>
      <w:r w:rsidRPr="00636F62">
        <w:rPr>
          <w:color w:val="000000" w:themeColor="text1"/>
          <w:lang w:val="ka-GE" w:eastAsia="ka-GE"/>
        </w:rPr>
        <w:t xml:space="preserve"> პროდუქტის სერტიფიკაციის ორგანო და 1 საკვალიფიკაციო ტესტირების მიმწოდებელი ორგანო;</w:t>
      </w:r>
    </w:p>
    <w:p w14:paraId="190CA029"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 xml:space="preserve">აკრედიტაციის პროცედურების მოთხოვნების შესაბამისად, სფეროს გაფართოების მიზნით შეფასება ჩატარდა  26  შესაბამისობის შემფასებელ ორგანოში, მათ შორის: </w:t>
      </w:r>
      <w:r w:rsidRPr="00636F62">
        <w:rPr>
          <w:color w:val="000000" w:themeColor="text1"/>
          <w:lang w:val="ka-GE" w:eastAsia="ka-GE"/>
        </w:rPr>
        <w:t xml:space="preserve">7 ინსპექტირების ორგანო; 2 სამედიცინო ლაბორატორია; 1 საკვალიფიკაციო ტესტირების მიმწოდებელ ორგანო და 16 საგამოცდო ლაბორატორია; </w:t>
      </w:r>
    </w:p>
    <w:p w14:paraId="1468FBD2"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აკრედიტაციის ცენტრს მიენიჭა ILAC-ის ასოცირებული წევრის სტატუსი. აკრედიტაციის ცენტრი გახდა IAF-ის წევრობის მემორანდუმის ხელმომწერი;</w:t>
      </w:r>
    </w:p>
    <w:p w14:paraId="1A91603D"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 xml:space="preserve">სამედიცინო ლაბორატორიების თანამშრომლებისათვის მოეწყო 2 ტრენინგი საერთაშორისო სტანდარტის ისო/იეკ 15189-ის სფეროში;  </w:t>
      </w:r>
    </w:p>
    <w:p w14:paraId="5625B96F"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ევროკავშირის მიერ დაფინანსებული ტვინინგის პროექტის „აკრედიტაციის სისტემის განვითარება ევროკავშირის ტექნიკურ რეგლამენტებზე ფოკუსით“ ფარგლებში ჩატარდა 24 ღონისძიება (დაესწრო 166 ადამიანი), მათ შორის: ტრენინგი აკრედიტაციის ცენტრის შემფასებლებისთვის ISO/IEC 17020:2012-ზე; ხარისხის მენეჯმენტის ტრენინგი; ტრენინგი სათამაშოების დირექტივაზე; შეხვედრა აკრედიტაციის ცნობადობის ამაღლების მიზნით ვიდეორგოლის ტორ-ის მომზადების თაობაზე; ტრენინგი სამედიცინო მოწყობილობების დირექტივაზე, შეხვედრა დიგიტალიზაციის საკითზე; გაიმართა სემინარი აკრედიტაციის ცენტრის თანამშრომლებისთვის ISO/IEC 17067/EA 1/22-ზე პროდუქტის სერტიფიცირებისა და ISO/IEC 17043 საკვალიფიკაციო გამოცდის მიმწოდებელი ორგანიზაციების აკრედიტაციის საკითხებზე;</w:t>
      </w:r>
    </w:p>
    <w:p w14:paraId="0047B6C9" w14:textId="77777777" w:rsidR="00994FEC" w:rsidRPr="00636F62" w:rsidRDefault="00994FEC" w:rsidP="00BE2707">
      <w:pPr>
        <w:pStyle w:val="ListParagraph"/>
        <w:numPr>
          <w:ilvl w:val="0"/>
          <w:numId w:val="85"/>
        </w:numPr>
        <w:spacing w:after="0" w:line="240" w:lineRule="auto"/>
        <w:ind w:left="360" w:right="0"/>
        <w:rPr>
          <w:color w:val="000000" w:themeColor="text1"/>
          <w:lang w:val="ka-GE"/>
        </w:rPr>
      </w:pPr>
      <w:r w:rsidRPr="00636F62">
        <w:rPr>
          <w:color w:val="000000" w:themeColor="text1"/>
          <w:lang w:val="ka-GE"/>
        </w:rPr>
        <w:t>აკრედიტაციის ცენტრი, მისი კომპეტენციის ფარგლებში მონაწილეობდა:</w:t>
      </w:r>
    </w:p>
    <w:p w14:paraId="5A3C003B" w14:textId="77777777" w:rsidR="00994FEC" w:rsidRPr="00636F62" w:rsidRDefault="00994FEC" w:rsidP="00BE2707">
      <w:pPr>
        <w:pStyle w:val="ListParagraph"/>
        <w:numPr>
          <w:ilvl w:val="0"/>
          <w:numId w:val="105"/>
        </w:numPr>
        <w:spacing w:after="0" w:line="240" w:lineRule="auto"/>
        <w:ind w:left="900" w:right="0"/>
        <w:rPr>
          <w:bCs/>
          <w:color w:val="000000" w:themeColor="text1"/>
          <w:lang w:val="ka-GE" w:eastAsia="ka-GE"/>
        </w:rPr>
      </w:pPr>
      <w:r w:rsidRPr="00636F62">
        <w:rPr>
          <w:bCs/>
          <w:color w:val="000000" w:themeColor="text1"/>
          <w:lang w:val="ka-GE" w:eastAsia="ka-GE"/>
        </w:rPr>
        <w:t>საქართველოსა და ევროკავშირს შორის გაფორმებული ღრმა და ყოვლისმომცველი თავისუფალი სავაჭრო სივრცის შესახებ შეთანხმების განხორციელების წლიური - 2021 წლის გეგმის და საშუალო ვადიანი 2021-2023 წლის სამოქმედო გეგმის მომზადებაში;</w:t>
      </w:r>
    </w:p>
    <w:p w14:paraId="4AE1AEA7" w14:textId="77777777" w:rsidR="00994FEC" w:rsidRPr="00636F62" w:rsidRDefault="00994FEC" w:rsidP="00BE2707">
      <w:pPr>
        <w:pStyle w:val="ListParagraph"/>
        <w:numPr>
          <w:ilvl w:val="0"/>
          <w:numId w:val="105"/>
        </w:numPr>
        <w:spacing w:after="0" w:line="240" w:lineRule="auto"/>
        <w:ind w:left="900" w:right="0"/>
        <w:rPr>
          <w:bCs/>
          <w:color w:val="000000" w:themeColor="text1"/>
          <w:lang w:val="ka-GE" w:eastAsia="ka-GE"/>
        </w:rPr>
      </w:pPr>
      <w:r w:rsidRPr="00636F62">
        <w:rPr>
          <w:bCs/>
          <w:color w:val="000000" w:themeColor="text1"/>
          <w:lang w:val="ka-GE" w:eastAsia="ka-GE"/>
        </w:rPr>
        <w:t>საქართველოს მცირე და საშუალო მეწარმეობის განვითარების სტრატეგიის 2021 - 2022 წლების სამოქმედო გეგმის მომზადებაში;</w:t>
      </w:r>
    </w:p>
    <w:p w14:paraId="4EF60F03" w14:textId="77777777" w:rsidR="00994FEC" w:rsidRPr="00636F62" w:rsidRDefault="00994FEC" w:rsidP="00BE2707">
      <w:pPr>
        <w:pStyle w:val="ListParagraph"/>
        <w:numPr>
          <w:ilvl w:val="0"/>
          <w:numId w:val="85"/>
        </w:numPr>
        <w:tabs>
          <w:tab w:val="left" w:pos="360"/>
        </w:tabs>
        <w:spacing w:after="0" w:line="240" w:lineRule="auto"/>
        <w:ind w:left="360" w:right="0"/>
        <w:rPr>
          <w:bCs/>
          <w:color w:val="000000" w:themeColor="text1"/>
          <w:shd w:val="clear" w:color="auto" w:fill="FFFFFF"/>
          <w:lang w:val="ka-GE"/>
        </w:rPr>
      </w:pPr>
      <w:r w:rsidRPr="00636F62">
        <w:rPr>
          <w:bCs/>
          <w:color w:val="000000" w:themeColor="text1"/>
          <w:lang w:val="ka-GE"/>
        </w:rPr>
        <w:t xml:space="preserve">საანგარიშო პერიოდში დასრულდა აკრედიტაციის ცენტრის შიდა აუდიტის პროცესი, რომელმაც მოიცვა აკრედიტაციის ცენტრის მიერ 2020 წლის განმავლობაში განხორცილებული საქმიანობის შემოწმება საერთაშორისო სტანდარტის ისო/იეკ 17011:2017-ის მოთხოვნებთან. </w:t>
      </w:r>
    </w:p>
    <w:p w14:paraId="2EB1965C" w14:textId="77777777" w:rsidR="00BE4414" w:rsidRPr="00636F62" w:rsidRDefault="00BE4414"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51B12F10" w14:textId="7C0A2CCD"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14:paraId="2D65B474" w14:textId="64AE7C4E" w:rsidR="005E2F2D" w:rsidRPr="00636F62" w:rsidRDefault="005E2F2D" w:rsidP="00800B65">
      <w:pPr>
        <w:spacing w:line="240" w:lineRule="auto"/>
        <w:rPr>
          <w:rFonts w:ascii="Sylfaen" w:hAnsi="Sylfaen"/>
          <w:bCs/>
        </w:rPr>
      </w:pPr>
    </w:p>
    <w:p w14:paraId="14E3A40A" w14:textId="7908B136" w:rsidR="006B3F80" w:rsidRPr="00636F62" w:rsidRDefault="006B3F80"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6.1 საკანონმდებლო საქმიანობა</w:t>
      </w:r>
    </w:p>
    <w:p w14:paraId="5D835B87" w14:textId="77777777" w:rsidR="006B3F80" w:rsidRPr="00636F62" w:rsidRDefault="006B3F80" w:rsidP="00800B65">
      <w:pPr>
        <w:spacing w:line="240" w:lineRule="auto"/>
        <w:rPr>
          <w:rFonts w:ascii="Sylfaen" w:hAnsi="Sylfaen"/>
          <w:bCs/>
        </w:rPr>
      </w:pPr>
    </w:p>
    <w:p w14:paraId="2ABAD92D" w14:textId="77777777" w:rsidR="006B3F80" w:rsidRPr="00636F62" w:rsidRDefault="006B3F80"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6.1.1 საკანონმდებლო, წარმომადგენლობითი და საზედამხედველო საქმიანობა (პროგრამული კოდი 01 01 01)</w:t>
      </w:r>
    </w:p>
    <w:p w14:paraId="5D2A63F8" w14:textId="77777777" w:rsidR="006B3F80" w:rsidRPr="00636F62" w:rsidRDefault="006B3F80" w:rsidP="00800B65">
      <w:pPr>
        <w:spacing w:after="0" w:line="240" w:lineRule="auto"/>
        <w:rPr>
          <w:rFonts w:ascii="Sylfaen" w:hAnsi="Sylfaen"/>
          <w:bCs/>
        </w:rPr>
      </w:pPr>
    </w:p>
    <w:p w14:paraId="3E4A0C04" w14:textId="77777777" w:rsidR="006B3F80" w:rsidRPr="00636F62" w:rsidRDefault="006B3F80"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39BBD703" w14:textId="77777777" w:rsidR="006B3F80" w:rsidRPr="00636F62" w:rsidRDefault="006B3F80" w:rsidP="00800B65">
      <w:pPr>
        <w:pStyle w:val="ListParagraph"/>
        <w:numPr>
          <w:ilvl w:val="0"/>
          <w:numId w:val="7"/>
        </w:numPr>
        <w:spacing w:line="240" w:lineRule="auto"/>
        <w:rPr>
          <w:bCs/>
        </w:rPr>
      </w:pPr>
      <w:r w:rsidRPr="00636F62">
        <w:rPr>
          <w:bCs/>
        </w:rPr>
        <w:t>საქართველოს პარლამენტის აპარატი</w:t>
      </w:r>
    </w:p>
    <w:p w14:paraId="76345498" w14:textId="77777777" w:rsidR="006B3F80" w:rsidRPr="00636F62" w:rsidRDefault="006B3F80" w:rsidP="00800B65">
      <w:pPr>
        <w:spacing w:after="0" w:line="240" w:lineRule="auto"/>
        <w:rPr>
          <w:rFonts w:ascii="Sylfaen" w:hAnsi="Sylfaen"/>
          <w:bCs/>
          <w:highlight w:val="yellow"/>
        </w:rPr>
      </w:pPr>
    </w:p>
    <w:p w14:paraId="509E4880" w14:textId="35BAC051" w:rsidR="006B3F80" w:rsidRPr="00636F62" w:rsidRDefault="006B3F80"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საანგარიშო პერიოდში ჩატარდა </w:t>
      </w:r>
      <w:r w:rsidR="00183CED" w:rsidRPr="00636F62">
        <w:rPr>
          <w:rFonts w:ascii="Sylfaen" w:hAnsi="Sylfaen" w:cs="Sylfaen"/>
          <w:bCs/>
          <w:color w:val="000000"/>
          <w:shd w:val="clear" w:color="auto" w:fill="FFFFFF"/>
        </w:rPr>
        <w:t>45</w:t>
      </w:r>
      <w:r w:rsidRPr="00636F62">
        <w:rPr>
          <w:rFonts w:ascii="Sylfaen" w:hAnsi="Sylfaen" w:cs="Sylfaen"/>
          <w:bCs/>
          <w:color w:val="000000"/>
          <w:shd w:val="clear" w:color="auto" w:fill="FFFFFF"/>
          <w:lang w:val="ka-GE"/>
        </w:rPr>
        <w:t xml:space="preserve"> პარლამენტის სხდომა, მიღებულია </w:t>
      </w:r>
      <w:r w:rsidR="00183CED" w:rsidRPr="00636F62">
        <w:rPr>
          <w:rFonts w:ascii="Sylfaen" w:hAnsi="Sylfaen" w:cs="Sylfaen"/>
          <w:bCs/>
          <w:color w:val="000000"/>
          <w:shd w:val="clear" w:color="auto" w:fill="FFFFFF"/>
        </w:rPr>
        <w:t>204</w:t>
      </w:r>
      <w:r w:rsidRPr="00636F62">
        <w:rPr>
          <w:rFonts w:ascii="Sylfaen" w:hAnsi="Sylfaen" w:cs="Sylfaen"/>
          <w:bCs/>
          <w:color w:val="000000"/>
          <w:shd w:val="clear" w:color="auto" w:fill="FFFFFF"/>
          <w:lang w:val="ka-GE"/>
        </w:rPr>
        <w:t xml:space="preserve"> კანონი, რატიფიცირებულია </w:t>
      </w:r>
      <w:r w:rsidR="00183CED" w:rsidRPr="00636F62">
        <w:rPr>
          <w:rFonts w:ascii="Sylfaen" w:hAnsi="Sylfaen" w:cs="Sylfaen"/>
          <w:bCs/>
          <w:color w:val="000000"/>
          <w:shd w:val="clear" w:color="auto" w:fill="FFFFFF"/>
        </w:rPr>
        <w:t>34</w:t>
      </w:r>
      <w:r w:rsidRPr="00636F62">
        <w:rPr>
          <w:rFonts w:ascii="Sylfaen" w:hAnsi="Sylfaen" w:cs="Sylfaen"/>
          <w:bCs/>
          <w:color w:val="000000"/>
          <w:shd w:val="clear" w:color="auto" w:fill="FFFFFF"/>
          <w:lang w:val="ka-GE"/>
        </w:rPr>
        <w:t xml:space="preserve"> ხელშეკრუება, შეთანხმება და კონვენცია, საკადრო საკითხებზე მიღებულია </w:t>
      </w:r>
      <w:r w:rsidR="00183CED" w:rsidRPr="00636F62">
        <w:rPr>
          <w:rFonts w:ascii="Sylfaen" w:hAnsi="Sylfaen" w:cs="Sylfaen"/>
          <w:bCs/>
          <w:color w:val="000000"/>
          <w:shd w:val="clear" w:color="auto" w:fill="FFFFFF"/>
        </w:rPr>
        <w:t>168</w:t>
      </w:r>
      <w:r w:rsidRPr="00636F62">
        <w:rPr>
          <w:rFonts w:ascii="Sylfaen" w:hAnsi="Sylfaen" w:cs="Sylfaen"/>
          <w:bCs/>
          <w:color w:val="000000"/>
          <w:shd w:val="clear" w:color="auto" w:fill="FFFFFF"/>
          <w:lang w:val="ka-GE"/>
        </w:rPr>
        <w:t xml:space="preserve"> დადგენილება.</w:t>
      </w:r>
    </w:p>
    <w:p w14:paraId="635024F3" w14:textId="79501D68" w:rsidR="006B3F80" w:rsidRPr="00636F62" w:rsidRDefault="006B3F80"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პარლამენტის მუდმივმოქმედმა დელეგაციამ მონაწილეობა მიიღო </w:t>
      </w:r>
      <w:r w:rsidR="00183CED" w:rsidRPr="00636F62">
        <w:rPr>
          <w:rFonts w:ascii="Sylfaen" w:hAnsi="Sylfaen" w:cs="Sylfaen"/>
          <w:bCs/>
          <w:color w:val="000000"/>
          <w:shd w:val="clear" w:color="auto" w:fill="FFFFFF"/>
          <w:lang w:val="ka-GE"/>
        </w:rPr>
        <w:t>6</w:t>
      </w:r>
      <w:r w:rsidRPr="00636F62">
        <w:rPr>
          <w:rFonts w:ascii="Sylfaen" w:hAnsi="Sylfaen" w:cs="Sylfaen"/>
          <w:bCs/>
          <w:color w:val="000000"/>
          <w:shd w:val="clear" w:color="auto" w:fill="FFFFFF"/>
          <w:lang w:val="ka-GE"/>
        </w:rPr>
        <w:t xml:space="preserve"> საპარლამენტო ასამბლეაბში; </w:t>
      </w:r>
    </w:p>
    <w:p w14:paraId="22462261" w14:textId="1A63AF98" w:rsidR="00183CED" w:rsidRPr="00636F62" w:rsidRDefault="00183CED" w:rsidP="00183CE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გაიმართა 25</w:t>
      </w:r>
      <w:r w:rsidR="00AA4163" w:rsidRPr="00636F62">
        <w:rPr>
          <w:rFonts w:ascii="Sylfaen" w:hAnsi="Sylfaen" w:cs="Sylfaen"/>
          <w:bCs/>
          <w:color w:val="000000"/>
          <w:shd w:val="clear" w:color="auto" w:fill="FFFFFF"/>
        </w:rPr>
        <w:t>0</w:t>
      </w:r>
      <w:r w:rsidRPr="00636F62">
        <w:rPr>
          <w:rFonts w:ascii="Sylfaen" w:hAnsi="Sylfaen" w:cs="Sylfaen"/>
          <w:bCs/>
          <w:color w:val="000000"/>
          <w:shd w:val="clear" w:color="auto" w:fill="FFFFFF"/>
          <w:lang w:val="ka-GE"/>
        </w:rPr>
        <w:t xml:space="preserve"> შეხვედრა საერთაშორისო პარტნიორებთან. საქართველოს პარლამენტმა უმასპინძლა 4 საერთაშორისო საპარლამენტო დელეგაციას და ორგანიზაციას.</w:t>
      </w:r>
    </w:p>
    <w:p w14:paraId="77A1B14F" w14:textId="77777777" w:rsidR="00183CED" w:rsidRPr="00636F62" w:rsidRDefault="00183CED" w:rsidP="00183CE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ჩატარდა 379 კომიტეტის სხდომა;</w:t>
      </w:r>
    </w:p>
    <w:p w14:paraId="111C2E3F" w14:textId="77777777" w:rsidR="00183CED" w:rsidRPr="00636F62" w:rsidRDefault="00183CED" w:rsidP="00183CE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განხილულ იქნა 127 ხელშეკრულება და 930 კანონპროექტი;</w:t>
      </w:r>
    </w:p>
    <w:p w14:paraId="0126D4D2" w14:textId="77777777" w:rsidR="00183CED" w:rsidRPr="00636F62" w:rsidRDefault="00183CED" w:rsidP="00183CE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წარმოებაში მიღებულ/გასული იქნა 8950 წერილი/განცხადება;</w:t>
      </w:r>
    </w:p>
    <w:p w14:paraId="49BF3D07" w14:textId="77777777" w:rsidR="00183CED" w:rsidRPr="00636F62" w:rsidRDefault="00183CED" w:rsidP="00183CE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გაიმართა 1072 შეხვედრა მოქალაქეებთან, არასაბთავრობო ორგანიზაციებთან და შესაბამისი დარგის წარმომადგენლებთან;</w:t>
      </w:r>
    </w:p>
    <w:p w14:paraId="48950CFC" w14:textId="77777777" w:rsidR="00183CED" w:rsidRPr="00636F62" w:rsidRDefault="00183CED" w:rsidP="00183CE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შეიქმნილ სამუშაო ჯგუფებთან ჩატარდა 54 სხდომა;</w:t>
      </w:r>
    </w:p>
    <w:p w14:paraId="192003E1" w14:textId="77777777" w:rsidR="00183CED" w:rsidRPr="00636F62" w:rsidRDefault="00183CED" w:rsidP="00183CE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ევროკავშირთან ასოცირების მიმართულებით განხორციელდა 18 აქტივობა.</w:t>
      </w:r>
    </w:p>
    <w:p w14:paraId="6C5921DE" w14:textId="77777777" w:rsidR="006B3F80" w:rsidRPr="00636F62" w:rsidRDefault="006B3F80" w:rsidP="00800B65">
      <w:pPr>
        <w:spacing w:line="240" w:lineRule="auto"/>
        <w:jc w:val="both"/>
        <w:rPr>
          <w:rFonts w:ascii="Sylfaen" w:hAnsi="Sylfaen"/>
          <w:bCs/>
          <w:highlight w:val="yellow"/>
        </w:rPr>
      </w:pPr>
    </w:p>
    <w:p w14:paraId="5494DABC" w14:textId="77777777" w:rsidR="006B3F80" w:rsidRPr="00636F62" w:rsidRDefault="006B3F80"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6D984C70" w14:textId="77777777" w:rsidR="006B3F80" w:rsidRPr="00636F62" w:rsidRDefault="006B3F80" w:rsidP="00800B65">
      <w:pPr>
        <w:spacing w:after="0" w:line="240" w:lineRule="auto"/>
        <w:rPr>
          <w:rFonts w:ascii="Sylfaen" w:hAnsi="Sylfaen"/>
          <w:bCs/>
        </w:rPr>
      </w:pPr>
    </w:p>
    <w:p w14:paraId="06B96558" w14:textId="77777777" w:rsidR="006B3F80" w:rsidRPr="00636F62" w:rsidRDefault="006B3F80"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11718FCD" w14:textId="77777777" w:rsidR="006B3F80" w:rsidRPr="00636F62" w:rsidRDefault="006B3F80" w:rsidP="00800B65">
      <w:pPr>
        <w:pStyle w:val="ListParagraph"/>
        <w:numPr>
          <w:ilvl w:val="0"/>
          <w:numId w:val="7"/>
        </w:numPr>
        <w:spacing w:line="240" w:lineRule="auto"/>
        <w:rPr>
          <w:bCs/>
        </w:rPr>
      </w:pPr>
      <w:r w:rsidRPr="00636F62">
        <w:rPr>
          <w:bCs/>
        </w:rPr>
        <w:t>საქართველოს პარლამენტის აპარატი;</w:t>
      </w:r>
    </w:p>
    <w:p w14:paraId="4CA6731B" w14:textId="77777777" w:rsidR="006B3F80" w:rsidRPr="00636F62" w:rsidRDefault="006B3F80" w:rsidP="00800B65">
      <w:pPr>
        <w:spacing w:line="240" w:lineRule="auto"/>
        <w:rPr>
          <w:rFonts w:ascii="Sylfaen" w:hAnsi="Sylfaen"/>
          <w:bCs/>
        </w:rPr>
      </w:pPr>
    </w:p>
    <w:p w14:paraId="6D1434E3" w14:textId="77777777" w:rsidR="006B3F80" w:rsidRPr="00636F62" w:rsidRDefault="006B3F80"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საანგარიშო პერიოდში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მათ შორის, პანდემიის დროს შემოღებულ რეგულაციებზე და სხვა მნიშვნელოვან საკითხებზე.</w:t>
      </w:r>
    </w:p>
    <w:p w14:paraId="3B3DE658" w14:textId="77777777" w:rsidR="006B3F80" w:rsidRPr="00636F62" w:rsidRDefault="006B3F80"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 </w:t>
      </w:r>
    </w:p>
    <w:p w14:paraId="50BA9DCD" w14:textId="77777777" w:rsidR="006B3F80" w:rsidRPr="00636F62" w:rsidRDefault="006B3F80" w:rsidP="00800B65">
      <w:pPr>
        <w:spacing w:line="240" w:lineRule="auto"/>
        <w:rPr>
          <w:rFonts w:ascii="Sylfaen" w:hAnsi="Sylfaen"/>
          <w:bCs/>
          <w:highlight w:val="yellow"/>
        </w:rPr>
      </w:pPr>
    </w:p>
    <w:p w14:paraId="3EDBA8A8" w14:textId="77777777" w:rsidR="006B3F80" w:rsidRPr="00636F62" w:rsidRDefault="006B3F80"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 xml:space="preserve">6.1.3 საკანონმდებლო საქმიანობის ადმინისტრაციული მხარდაჭერა (პროგრამული კოდი 01 01 03) </w:t>
      </w:r>
    </w:p>
    <w:p w14:paraId="0BE1FADE" w14:textId="77777777" w:rsidR="006B3F80" w:rsidRPr="00636F62" w:rsidRDefault="006B3F80" w:rsidP="00800B65">
      <w:pPr>
        <w:spacing w:after="0" w:line="240" w:lineRule="auto"/>
        <w:rPr>
          <w:rFonts w:ascii="Sylfaen" w:hAnsi="Sylfaen"/>
          <w:bCs/>
        </w:rPr>
      </w:pPr>
    </w:p>
    <w:p w14:paraId="7761D536" w14:textId="77777777" w:rsidR="006B3F80" w:rsidRPr="00636F62" w:rsidRDefault="006B3F80"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7F3D6C27" w14:textId="77777777" w:rsidR="006B3F80" w:rsidRPr="00636F62" w:rsidRDefault="006B3F80" w:rsidP="00800B65">
      <w:pPr>
        <w:pStyle w:val="ListParagraph"/>
        <w:numPr>
          <w:ilvl w:val="0"/>
          <w:numId w:val="7"/>
        </w:numPr>
        <w:spacing w:line="240" w:lineRule="auto"/>
        <w:rPr>
          <w:bCs/>
        </w:rPr>
      </w:pPr>
      <w:r w:rsidRPr="00636F62">
        <w:rPr>
          <w:bCs/>
        </w:rPr>
        <w:t>საქართველოს პარლამენტის აპარატი</w:t>
      </w:r>
    </w:p>
    <w:p w14:paraId="726B17F7" w14:textId="77777777" w:rsidR="006B3F80" w:rsidRPr="00636F62" w:rsidRDefault="006B3F80" w:rsidP="00800B65">
      <w:pPr>
        <w:spacing w:after="0" w:line="240" w:lineRule="auto"/>
        <w:jc w:val="both"/>
        <w:rPr>
          <w:rFonts w:ascii="Sylfaen" w:hAnsi="Sylfaen"/>
          <w:bCs/>
          <w:highlight w:val="yellow"/>
        </w:rPr>
      </w:pPr>
    </w:p>
    <w:p w14:paraId="11834C0E" w14:textId="77777777" w:rsidR="006B3F80" w:rsidRPr="00636F62" w:rsidRDefault="006B3F80"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ადმინისტრაციული მხარდაჭერის საფუძველზე უზრუნველყოფილ იქნა საპარლამენტო საქმიანობის ღიაობა, ინფორმაციის გამჭირვალობა და ხელმისაწვდომობა, საჯარო ინფორმაციის მიწოდება, მოქალაქეთა ჩართულობის გაზრდა, ანგარიშვალდებულება, თანამედროვე ტექნოლოგიების დანერგვა და სხვა.</w:t>
      </w:r>
    </w:p>
    <w:p w14:paraId="05142CF4" w14:textId="77777777" w:rsidR="006B3F80" w:rsidRPr="00636F62" w:rsidRDefault="006B3F80"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პარლამენტის აპარატის სასწავლო ცენტრში, პანდემიის პირობებში, ელექტრონულად მიმდინარეობდა თანამშრომლებისთვის გათვალისწინებული კვალიფიკაციის ასამაღლებელი კურსები. </w:t>
      </w:r>
    </w:p>
    <w:p w14:paraId="720D4535" w14:textId="28F6F508" w:rsidR="006B3F80" w:rsidRPr="00636F62" w:rsidRDefault="006B3F80"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 xml:space="preserve">საანგარიშო პერიოდში ჩატარდა </w:t>
      </w:r>
      <w:r w:rsidR="00183CED" w:rsidRPr="00636F62">
        <w:rPr>
          <w:rFonts w:ascii="Sylfaen" w:hAnsi="Sylfaen" w:cs="Sylfaen"/>
          <w:bCs/>
          <w:color w:val="000000"/>
          <w:shd w:val="clear" w:color="auto" w:fill="FFFFFF"/>
          <w:lang w:val="ka-GE"/>
        </w:rPr>
        <w:t>48</w:t>
      </w:r>
      <w:r w:rsidRPr="00636F62">
        <w:rPr>
          <w:rFonts w:ascii="Sylfaen" w:hAnsi="Sylfaen" w:cs="Sylfaen"/>
          <w:bCs/>
          <w:color w:val="000000"/>
          <w:shd w:val="clear" w:color="auto" w:fill="FFFFFF"/>
          <w:lang w:val="ka-GE"/>
        </w:rPr>
        <w:t xml:space="preserve"> ტრენინგი, რომელიც 2</w:t>
      </w:r>
      <w:r w:rsidR="00183CED" w:rsidRPr="00636F62">
        <w:rPr>
          <w:rFonts w:ascii="Sylfaen" w:hAnsi="Sylfaen" w:cs="Sylfaen"/>
          <w:bCs/>
          <w:color w:val="000000"/>
          <w:shd w:val="clear" w:color="auto" w:fill="FFFFFF"/>
          <w:lang w:val="ka-GE"/>
        </w:rPr>
        <w:t>8</w:t>
      </w:r>
      <w:r w:rsidRPr="00636F62">
        <w:rPr>
          <w:rFonts w:ascii="Sylfaen" w:hAnsi="Sylfaen" w:cs="Sylfaen"/>
          <w:bCs/>
          <w:color w:val="000000"/>
          <w:shd w:val="clear" w:color="auto" w:fill="FFFFFF"/>
          <w:lang w:val="ka-GE"/>
        </w:rPr>
        <w:t>3-მა პირმა გაიარა</w:t>
      </w:r>
      <w:r w:rsidR="00183CED" w:rsidRPr="00636F62">
        <w:rPr>
          <w:rFonts w:ascii="Sylfaen" w:hAnsi="Sylfaen" w:cs="Sylfaen"/>
          <w:bCs/>
          <w:color w:val="000000"/>
          <w:shd w:val="clear" w:color="auto" w:fill="FFFFFF"/>
          <w:lang w:val="ka-GE"/>
        </w:rPr>
        <w:t>;</w:t>
      </w:r>
    </w:p>
    <w:p w14:paraId="48A8BA0A" w14:textId="52FF3B0E" w:rsidR="00183CED" w:rsidRPr="00636F62" w:rsidRDefault="00183CED" w:rsidP="00183CE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გენდერული თანასწორობის მუდმივმოქმედი საპარლამენტო საბჭოს მიერ: ჩატარდა -</w:t>
      </w:r>
      <w:r w:rsidRPr="00636F62">
        <w:rPr>
          <w:rFonts w:ascii="Sylfaen" w:hAnsi="Sylfaen" w:cs="Sylfaen"/>
          <w:bCs/>
          <w:color w:val="000000"/>
          <w:shd w:val="clear" w:color="auto" w:fill="FFFFFF"/>
        </w:rPr>
        <w:t xml:space="preserve"> </w:t>
      </w:r>
      <w:r w:rsidRPr="00636F62">
        <w:rPr>
          <w:rFonts w:ascii="Sylfaen" w:hAnsi="Sylfaen" w:cs="Sylfaen"/>
          <w:bCs/>
          <w:color w:val="000000"/>
          <w:shd w:val="clear" w:color="auto" w:fill="FFFFFF"/>
          <w:lang w:val="ka-GE"/>
        </w:rPr>
        <w:t>5 საბჭოს სხდომა; გაიმართა - 81 შეხვედრა თბილისში; შედგა - 5 გასვლითი შეხვედრა/ვიზიტი საქართველოს რეგიონებში;</w:t>
      </w:r>
    </w:p>
    <w:p w14:paraId="0BF5E568" w14:textId="56071D5F" w:rsidR="00183CED" w:rsidRPr="00636F62" w:rsidRDefault="00183CED" w:rsidP="00183CED">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გაიმართა  35 ფორუმი/კონფერენცია;</w:t>
      </w:r>
    </w:p>
    <w:p w14:paraId="2522F1F3" w14:textId="77777777" w:rsidR="00183CED" w:rsidRPr="00636F62" w:rsidRDefault="00183CED" w:rsidP="00183CED">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173D6E3D" w14:textId="77777777" w:rsidR="006B3F80" w:rsidRPr="00636F62" w:rsidRDefault="006B3F80" w:rsidP="00800B65">
      <w:pPr>
        <w:spacing w:line="240" w:lineRule="auto"/>
        <w:rPr>
          <w:rFonts w:ascii="Sylfaen" w:hAnsi="Sylfaen"/>
          <w:bCs/>
          <w:highlight w:val="yellow"/>
        </w:rPr>
      </w:pPr>
    </w:p>
    <w:p w14:paraId="2B02FA5F" w14:textId="77777777" w:rsidR="005E2F2D" w:rsidRPr="00636F62" w:rsidRDefault="005E2F2D"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6.2 არჩევნების ჩატარების ღონისძიებები (პროგრამული კოდი 06 04)</w:t>
      </w:r>
    </w:p>
    <w:p w14:paraId="2C4BE4E8" w14:textId="77777777" w:rsidR="005E2F2D" w:rsidRPr="00636F62" w:rsidRDefault="005E2F2D" w:rsidP="00800B65">
      <w:pPr>
        <w:pStyle w:val="ListParagraph"/>
        <w:spacing w:line="240" w:lineRule="auto"/>
        <w:ind w:left="990" w:firstLine="0"/>
        <w:rPr>
          <w:bCs/>
          <w:lang w:val="ka-GE"/>
        </w:rPr>
      </w:pPr>
    </w:p>
    <w:p w14:paraId="76995C50" w14:textId="77777777" w:rsidR="005E2F2D" w:rsidRPr="00636F62" w:rsidRDefault="005E2F2D" w:rsidP="00800B65">
      <w:pPr>
        <w:pStyle w:val="ListParagraph"/>
        <w:spacing w:line="240" w:lineRule="auto"/>
        <w:ind w:left="270" w:firstLine="0"/>
        <w:rPr>
          <w:bCs/>
        </w:rPr>
      </w:pPr>
      <w:r w:rsidRPr="00636F62">
        <w:rPr>
          <w:bCs/>
        </w:rPr>
        <w:t>პროგრამის განმახორციელებელი:</w:t>
      </w:r>
    </w:p>
    <w:p w14:paraId="23A6AC1C" w14:textId="77777777" w:rsidR="005E2F2D" w:rsidRPr="00636F62" w:rsidRDefault="005E2F2D" w:rsidP="00800B65">
      <w:pPr>
        <w:numPr>
          <w:ilvl w:val="0"/>
          <w:numId w:val="7"/>
        </w:numPr>
        <w:spacing w:after="0" w:line="240" w:lineRule="auto"/>
        <w:rPr>
          <w:rFonts w:ascii="Sylfaen" w:hAnsi="Sylfaen"/>
          <w:bCs/>
        </w:rPr>
      </w:pPr>
      <w:r w:rsidRPr="00636F62">
        <w:rPr>
          <w:rFonts w:ascii="Sylfaen" w:hAnsi="Sylfaen"/>
          <w:bCs/>
        </w:rPr>
        <w:t>საქართველოს ცენტრალური საარჩევნო კომისია</w:t>
      </w:r>
    </w:p>
    <w:p w14:paraId="4C256325" w14:textId="77777777" w:rsidR="005E2F2D" w:rsidRPr="00636F62" w:rsidRDefault="005E2F2D" w:rsidP="00800B65">
      <w:pPr>
        <w:numPr>
          <w:ilvl w:val="0"/>
          <w:numId w:val="7"/>
        </w:numPr>
        <w:spacing w:after="0" w:line="240" w:lineRule="auto"/>
        <w:rPr>
          <w:rFonts w:ascii="Sylfaen" w:hAnsi="Sylfaen"/>
          <w:bCs/>
        </w:rPr>
      </w:pPr>
      <w:r w:rsidRPr="00636F62">
        <w:rPr>
          <w:rFonts w:ascii="Sylfaen" w:hAnsi="Sylfaen"/>
          <w:bCs/>
        </w:rPr>
        <w:t>სსიპ - საარჩევნო სისტემების განვითარების, რეფორმებისა და სწავლების ცენტრი.</w:t>
      </w:r>
    </w:p>
    <w:p w14:paraId="51596C64" w14:textId="77777777" w:rsidR="005E2F2D" w:rsidRPr="00636F62" w:rsidRDefault="005E2F2D" w:rsidP="00800B65">
      <w:pPr>
        <w:tabs>
          <w:tab w:val="left" w:pos="360"/>
        </w:tabs>
        <w:spacing w:after="0" w:line="240" w:lineRule="auto"/>
        <w:ind w:left="360"/>
        <w:jc w:val="both"/>
        <w:rPr>
          <w:rFonts w:ascii="Sylfaen" w:eastAsia="Calibri" w:hAnsi="Sylfaen" w:cs="Sylfaen"/>
          <w:bCs/>
          <w:highlight w:val="yellow"/>
        </w:rPr>
      </w:pPr>
    </w:p>
    <w:p w14:paraId="5AB30D50" w14:textId="5057D25B" w:rsidR="008F543D" w:rsidRPr="00636F62" w:rsidRDefault="008F543D" w:rsidP="00800B65">
      <w:pPr>
        <w:numPr>
          <w:ilvl w:val="0"/>
          <w:numId w:val="9"/>
        </w:numPr>
        <w:tabs>
          <w:tab w:val="left" w:pos="360"/>
        </w:tabs>
        <w:spacing w:after="0" w:line="240" w:lineRule="auto"/>
        <w:ind w:left="360"/>
        <w:jc w:val="both"/>
        <w:rPr>
          <w:rFonts w:ascii="Sylfaen" w:eastAsia="Calibri" w:hAnsi="Sylfaen" w:cs="Sylfaen"/>
        </w:rPr>
      </w:pPr>
      <w:r w:rsidRPr="00636F62">
        <w:rPr>
          <w:rFonts w:ascii="Sylfaen" w:hAnsi="Sylfaen" w:cs="Sylfaen"/>
          <w:color w:val="000000"/>
          <w:shd w:val="clear" w:color="auto" w:fill="FFFFFF"/>
          <w:lang w:val="ka-GE"/>
        </w:rPr>
        <w:t>დისტანციურად</w:t>
      </w:r>
      <w:r w:rsidRPr="00636F62">
        <w:rPr>
          <w:rFonts w:ascii="Sylfaen" w:hAnsi="Sylfaen" w:cs="Sylfaen"/>
          <w:color w:val="000000"/>
          <w:shd w:val="clear" w:color="auto" w:fill="FFFFFF"/>
        </w:rPr>
        <w:t xml:space="preserve"> </w:t>
      </w:r>
      <w:r w:rsidRPr="00636F62">
        <w:rPr>
          <w:rFonts w:ascii="Sylfaen" w:hAnsi="Sylfaen" w:cs="Sylfaen"/>
          <w:color w:val="000000"/>
          <w:shd w:val="clear" w:color="auto" w:fill="FFFFFF"/>
          <w:lang w:val="ka-GE"/>
        </w:rPr>
        <w:t>განხორციელდა პროექტი „საარჩევნო განვითარების ზამთრის სკოლები“ საარჩევნო სისტემების საერთაშორისო ფონდის (IFES) მხარდაჭერით</w:t>
      </w:r>
      <w:r w:rsidRPr="00636F62">
        <w:rPr>
          <w:rFonts w:ascii="Sylfaen" w:eastAsia="Calibri" w:hAnsi="Sylfaen" w:cs="Sylfaen"/>
        </w:rPr>
        <w:t>;</w:t>
      </w:r>
    </w:p>
    <w:p w14:paraId="2212AA21" w14:textId="77777777" w:rsidR="008F543D" w:rsidRPr="00636F62" w:rsidRDefault="008F543D" w:rsidP="00800B65">
      <w:pPr>
        <w:numPr>
          <w:ilvl w:val="0"/>
          <w:numId w:val="9"/>
        </w:numPr>
        <w:tabs>
          <w:tab w:val="left" w:pos="360"/>
        </w:tabs>
        <w:spacing w:after="0" w:line="240" w:lineRule="auto"/>
        <w:ind w:left="360"/>
        <w:jc w:val="both"/>
        <w:rPr>
          <w:rFonts w:ascii="Sylfaen" w:eastAsia="Calibri" w:hAnsi="Sylfaen" w:cs="Sylfaen"/>
        </w:rPr>
      </w:pPr>
      <w:r w:rsidRPr="00636F62">
        <w:rPr>
          <w:rFonts w:ascii="Sylfaen" w:hAnsi="Sylfaen" w:cs="Sylfaen"/>
          <w:color w:val="000000"/>
          <w:shd w:val="clear" w:color="auto" w:fill="FFFFFF"/>
          <w:lang w:val="ka-GE"/>
        </w:rPr>
        <w:t>ჩატარდა</w:t>
      </w:r>
      <w:r w:rsidRPr="00636F62">
        <w:rPr>
          <w:rFonts w:ascii="Sylfaen" w:hAnsi="Sylfaen" w:cs="Sylfaen"/>
          <w:color w:val="000000"/>
          <w:shd w:val="clear" w:color="auto" w:fill="FFFFFF"/>
        </w:rPr>
        <w:t xml:space="preserve"> იმიტირებული არჩევნები ცესკოს შენობაში</w:t>
      </w:r>
      <w:r w:rsidRPr="00636F62">
        <w:rPr>
          <w:rFonts w:ascii="Sylfaen" w:hAnsi="Sylfaen" w:cs="Sylfaen"/>
          <w:color w:val="000000"/>
          <w:shd w:val="clear" w:color="auto" w:fill="FFFFFF"/>
          <w:lang w:val="ka-GE"/>
        </w:rPr>
        <w:t xml:space="preserve">, </w:t>
      </w:r>
      <w:r w:rsidRPr="00636F62">
        <w:rPr>
          <w:rFonts w:ascii="Sylfaen" w:hAnsi="Sylfaen" w:cs="Sylfaen"/>
          <w:color w:val="000000"/>
          <w:shd w:val="clear" w:color="auto" w:fill="FFFFFF"/>
        </w:rPr>
        <w:t>საარჩევნო პროცესში ელექტრონული ტექნოლოგიების დანერგვასთან დაკავშირებით,  პოლიტიკური პარტიების ინიციატივითა და საარჩევნო სისტემების საერთაშორისო ფონდის (IFES) ტექნიკური მხარდაჭერით</w:t>
      </w:r>
      <w:r w:rsidRPr="00636F62">
        <w:rPr>
          <w:rFonts w:ascii="Sylfaen" w:hAnsi="Sylfaen" w:cs="Sylfaen"/>
          <w:color w:val="000000"/>
          <w:shd w:val="clear" w:color="auto" w:fill="FFFFFF"/>
          <w:lang w:val="ka-GE"/>
        </w:rPr>
        <w:t>;</w:t>
      </w:r>
    </w:p>
    <w:p w14:paraId="41157553" w14:textId="77777777" w:rsidR="008F543D" w:rsidRPr="00636F62" w:rsidRDefault="008F543D" w:rsidP="00800B65">
      <w:pPr>
        <w:numPr>
          <w:ilvl w:val="0"/>
          <w:numId w:val="9"/>
        </w:numPr>
        <w:tabs>
          <w:tab w:val="left" w:pos="360"/>
        </w:tabs>
        <w:spacing w:after="0" w:line="240" w:lineRule="auto"/>
        <w:ind w:left="360"/>
        <w:jc w:val="both"/>
        <w:rPr>
          <w:rFonts w:ascii="Sylfaen" w:eastAsia="Calibri" w:hAnsi="Sylfaen" w:cs="Sylfaen"/>
        </w:rPr>
      </w:pPr>
      <w:r w:rsidRPr="00636F62">
        <w:rPr>
          <w:rFonts w:ascii="Sylfaen" w:hAnsi="Sylfaen" w:cs="Sylfaen"/>
          <w:color w:val="000000"/>
          <w:shd w:val="clear" w:color="auto" w:fill="FFFFFF"/>
          <w:lang w:val="ka-GE"/>
        </w:rPr>
        <w:t>ჩატარდა ორდღიანი სწავლება-ტრენინგი მედიის წარმომადგენლებისთვის საარჩევნო საკითხებზე;</w:t>
      </w:r>
    </w:p>
    <w:p w14:paraId="6F42D9F9"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ჩატარდა მუნიციპალიტეტის ორგანოთა წინასაარჩევნო მოსამზადებელი სამუშაოები: ნაწილობრივ განახლდა საარჩევნო ყუთები, საუბნო საარჩევნო კომისიი სწევრებისათვის შეძენილ იქნა უნიფორმები, დამზადდა საარჩევნო უბნების აბრები, კენჭის ყრის დღისთვის შეძენილ იქნა მარკირების სითხე, საბეჭდი ქაღალდი ოლქებისთვის, ბიულეტენისთვის ოფსეტური ქაღალდი და სპეციალური კონვერტები ბიულეტენისთვის, დეტექტორი და სხვა. დაიბეჭდა კედლის კალენდრები, საინფორმაციო ფლაერები და საარჩევნო სახელმძღვანელოები. განხორციელდა საარჩევნო კაბინების რემოდელირება. შემოწმდა და ტექნიკურად გაიმართა საუბნო საარჩევნო კომისიებისთვის საჭირო ასლგადამღები მანქანები. ცესკოს და საოლქო საარჩევნო კომისიების შენობებში განხორციელდა სარემონტო სამუშაოები. განახლდა კომპიუტერული ტექნიკა. განხორციელდა საინფორმაციო/საიმიჯო ვიდეორგოლების დამზადება/განთავსება და სარეკლამო დროის შეძენა;</w:t>
      </w:r>
    </w:p>
    <w:p w14:paraId="72B12A14"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განხორციელდა ინოვაციური პროექტი, გაიხსნა ინფორმაციის დაცულობის ცენტრი;</w:t>
      </w:r>
    </w:p>
    <w:p w14:paraId="11A82E97" w14:textId="19C46977" w:rsidR="008F543D" w:rsidRPr="00636F62" w:rsidRDefault="00DF37E1"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hyperlink r:id="rId16" w:history="1">
        <w:r w:rsidR="00724245" w:rsidRPr="00636F62">
          <w:rPr>
            <w:rFonts w:ascii="Sylfaen" w:hAnsi="Sylfaen" w:cs="Sylfaen"/>
            <w:color w:val="000000"/>
            <w:shd w:val="clear" w:color="auto" w:fill="FFFFFF"/>
            <w:lang w:val="ka-GE"/>
          </w:rPr>
          <w:t>საპილოტე პროექტის</w:t>
        </w:r>
      </w:hyperlink>
      <w:r w:rsidR="00724245" w:rsidRPr="00636F62">
        <w:rPr>
          <w:rFonts w:ascii="Sylfaen" w:hAnsi="Sylfaen" w:cs="Sylfaen"/>
          <w:color w:val="000000"/>
          <w:shd w:val="clear" w:color="auto" w:fill="FFFFFF"/>
          <w:lang w:val="ka-GE"/>
        </w:rPr>
        <w:t> ფარგლებში</w:t>
      </w:r>
      <w:r w:rsidR="00724245" w:rsidRPr="00636F62">
        <w:rPr>
          <w:rFonts w:ascii="Sylfaen" w:hAnsi="Sylfaen" w:cs="Sylfaen"/>
          <w:color w:val="000000"/>
          <w:shd w:val="clear" w:color="auto" w:fill="FFFFFF"/>
        </w:rPr>
        <w:t xml:space="preserve">, </w:t>
      </w:r>
      <w:r w:rsidR="008F543D" w:rsidRPr="00636F62">
        <w:rPr>
          <w:rFonts w:ascii="Sylfaen" w:hAnsi="Sylfaen" w:cs="Sylfaen"/>
          <w:color w:val="000000"/>
          <w:shd w:val="clear" w:color="auto" w:fill="FFFFFF"/>
          <w:lang w:val="ka-GE"/>
        </w:rPr>
        <w:t>2021 წლის 2 ოქტომბრის მუნიციპალიტეტის ორგანოთა არჩევნებისთვის №4 კრწანისის საარჩევნო ოლქში ზოგიერთი საარჩევნო პროცედურ</w:t>
      </w:r>
      <w:r w:rsidR="00724245" w:rsidRPr="00636F62">
        <w:rPr>
          <w:rFonts w:ascii="Sylfaen" w:hAnsi="Sylfaen" w:cs="Sylfaen"/>
          <w:color w:val="000000"/>
          <w:shd w:val="clear" w:color="auto" w:fill="FFFFFF"/>
          <w:lang w:val="ka-GE"/>
        </w:rPr>
        <w:t>ის</w:t>
      </w:r>
      <w:r w:rsidR="008F543D" w:rsidRPr="00636F62">
        <w:rPr>
          <w:rFonts w:ascii="Sylfaen" w:hAnsi="Sylfaen" w:cs="Sylfaen"/>
          <w:color w:val="000000"/>
          <w:shd w:val="clear" w:color="auto" w:fill="FFFFFF"/>
        </w:rPr>
        <w:t>,</w:t>
      </w:r>
      <w:r w:rsidR="008F543D" w:rsidRPr="00636F62">
        <w:rPr>
          <w:rFonts w:ascii="Sylfaen" w:hAnsi="Sylfaen" w:cs="Sylfaen"/>
          <w:color w:val="000000"/>
          <w:shd w:val="clear" w:color="auto" w:fill="FFFFFF"/>
          <w:lang w:val="ka-GE"/>
        </w:rPr>
        <w:t>  ელექტრონული ტექნოლოგიების გამოყენებით განსახორციელებლად</w:t>
      </w:r>
      <w:r w:rsidR="00724245" w:rsidRPr="00636F62">
        <w:rPr>
          <w:rFonts w:ascii="Sylfaen" w:hAnsi="Sylfaen" w:cs="Sylfaen"/>
          <w:color w:val="000000"/>
          <w:shd w:val="clear" w:color="auto" w:fill="FFFFFF"/>
          <w:lang w:val="ka-GE"/>
        </w:rPr>
        <w:t>,</w:t>
      </w:r>
      <w:r w:rsidR="008F543D" w:rsidRPr="00636F62">
        <w:rPr>
          <w:rFonts w:ascii="Sylfaen" w:hAnsi="Sylfaen" w:cs="Sylfaen"/>
          <w:color w:val="000000"/>
          <w:shd w:val="clear" w:color="auto" w:fill="FFFFFF"/>
          <w:lang w:val="ka-GE"/>
        </w:rPr>
        <w:t xml:space="preserve"> მიმდინარეობდა მოსამზადებელი სამუშაოები; </w:t>
      </w:r>
    </w:p>
    <w:p w14:paraId="7C100AED"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 xml:space="preserve">ჩატარდა ტრენინგები ცესკოს კონტაქტ-ჰაბის ოპერატორებისთვის, საარჩევნო ადმინისტრაციის ტრენერთა ტრენინგი, საუბნო საარჩევნო კომისიების წევრთა ტრენინგები 6 ეტაპად, სპეციალური პენიტენციური სამსახურის პენიტენციურ დაწესებულებებში შექმნილი საუბნო საარჩევნო კომისიის/სპეციალური ჯგუფის წევრებისთვის; </w:t>
      </w:r>
    </w:p>
    <w:p w14:paraId="0E802F85"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ტრენინგი ჩაუტარდათ პოლიციელებს არჩევნების უსაფრთხოების საკითხებზე;</w:t>
      </w:r>
    </w:p>
    <w:p w14:paraId="66ABB9E3"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ჩატარდა საოლქო საარჩევნო კომისიების წევრთა საინფორმაციო შეხვედრა მუნიციპალიტეტის ორგანოთა 2 ოქტომბრის არჩევნებისთვის საოლქო საარჩევნო კომისიების ინსტიტუციური შესაძლებლობების გაძლიერების ხელშეწყობის საარჩევნო ოპერაციების ეფექტიანად მართვის უზრუნველსაყოფად, ასევე, საინფორმაციო შეხვედრები ადგილობრივი დამკვირვებელი ორგანიზაციებისა და საარჩევნო სუბიექტების წარმომადგენლებისთვის, მედია საშუალებების წარმომადგენლებთან.</w:t>
      </w:r>
    </w:p>
    <w:p w14:paraId="7173A499" w14:textId="0266F743" w:rsidR="005E2F2D" w:rsidRPr="00636F62" w:rsidRDefault="005E2F2D" w:rsidP="00800B65">
      <w:pPr>
        <w:spacing w:line="240" w:lineRule="auto"/>
        <w:rPr>
          <w:rFonts w:ascii="Sylfaen" w:hAnsi="Sylfaen"/>
          <w:bCs/>
          <w:highlight w:val="yellow"/>
        </w:rPr>
      </w:pPr>
    </w:p>
    <w:p w14:paraId="59890B06" w14:textId="77777777" w:rsidR="00F45850" w:rsidRPr="00636F62" w:rsidRDefault="00F45850"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6.3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7978BA4C" w14:textId="77777777" w:rsidR="00F45850" w:rsidRPr="00636F62" w:rsidRDefault="00F45850" w:rsidP="00800B65">
      <w:pPr>
        <w:spacing w:line="240" w:lineRule="auto"/>
        <w:rPr>
          <w:rFonts w:ascii="Sylfaen" w:hAnsi="Sylfaen"/>
          <w:bCs/>
        </w:rPr>
      </w:pPr>
    </w:p>
    <w:p w14:paraId="278FDCA3" w14:textId="77777777" w:rsidR="00F45850" w:rsidRPr="00636F62" w:rsidRDefault="00F45850"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551029C3" w14:textId="77777777" w:rsidR="00F45850" w:rsidRPr="00636F62" w:rsidRDefault="00F45850" w:rsidP="00800B65">
      <w:pPr>
        <w:pStyle w:val="ListParagraph"/>
        <w:numPr>
          <w:ilvl w:val="0"/>
          <w:numId w:val="7"/>
        </w:numPr>
        <w:spacing w:after="0" w:line="240" w:lineRule="auto"/>
        <w:ind w:right="0"/>
        <w:jc w:val="left"/>
        <w:rPr>
          <w:bCs/>
        </w:rPr>
      </w:pPr>
      <w:r w:rsidRPr="00636F62">
        <w:rPr>
          <w:bCs/>
          <w:lang w:val="ka-GE"/>
        </w:rPr>
        <w:t>საქართველოს იუსტიციის სამინისტრო</w:t>
      </w:r>
    </w:p>
    <w:p w14:paraId="681F01CB" w14:textId="77777777" w:rsidR="00F45850" w:rsidRPr="00636F62" w:rsidRDefault="00F45850" w:rsidP="00800B65">
      <w:pPr>
        <w:pStyle w:val="ListParagraph"/>
        <w:spacing w:after="0" w:line="240" w:lineRule="auto"/>
        <w:rPr>
          <w:bCs/>
          <w:highlight w:val="yellow"/>
          <w:lang w:val="ka-GE"/>
        </w:rPr>
      </w:pPr>
    </w:p>
    <w:p w14:paraId="23BB539C" w14:textId="77777777" w:rsidR="00604625" w:rsidRPr="00636F62" w:rsidRDefault="00604625" w:rsidP="00BE2707">
      <w:pPr>
        <w:pStyle w:val="abzacixml"/>
        <w:numPr>
          <w:ilvl w:val="0"/>
          <w:numId w:val="76"/>
        </w:numPr>
        <w:ind w:left="360"/>
        <w:rPr>
          <w:lang w:val="ka-GE"/>
        </w:rPr>
      </w:pPr>
      <w:r w:rsidRPr="00636F62">
        <w:rPr>
          <w:lang w:val="ka-GE"/>
        </w:rPr>
        <w:t>მომზადდა ანგარიში პენიტენციური და დანაშაულის პრევენციის სისტემების განვითარების სტრატეგიის 2019-2020 წლების სამოქმედო გეგმის შესრულების პროგრესის შესახებ;</w:t>
      </w:r>
    </w:p>
    <w:p w14:paraId="64834975" w14:textId="77777777" w:rsidR="00604625" w:rsidRPr="00636F62" w:rsidRDefault="00604625" w:rsidP="00BE2707">
      <w:pPr>
        <w:pStyle w:val="abzacixml"/>
        <w:numPr>
          <w:ilvl w:val="0"/>
          <w:numId w:val="76"/>
        </w:numPr>
        <w:ind w:left="360"/>
        <w:rPr>
          <w:lang w:val="ka-GE"/>
        </w:rPr>
      </w:pPr>
      <w:r w:rsidRPr="00636F62">
        <w:rPr>
          <w:lang w:val="ka-GE"/>
        </w:rPr>
        <w:t xml:space="preserve">დასრულდა მუშაობა 2019-2020 წლების ანტიკორუფციული სამოქმედო გეგმის 2020 წლის პირველი ორი კვარტლის აქტივობების შესრულების მონიტორინგზე. ასევე, მომზადდა 2020 წლის 1 ივლისის მდგომარეობით პროგრესის შესახებ ანგარიშისა და მონიტორინგის ჩარჩოს პროექტები. მომზადდა 2019-2020 წლების ანტიკორუფციული სამოქმედო გეგმის მონიტორინგის წლიური ანგარიში (მონიტორინგის ჩარჩო, 2020 წლის დეკემბრის მდგომარეობით), მიმდინარეობდა 2021-2022 წლების ანტიკორუფციულ სტრატეგიისა და სამოქმედო გეგმის შემუშავება, ეკონომიკური თანამშრომლობისა და განვითარების ორგანიზაციის (OECD) ანტიკორუფციული ქსელის (OECD/CAN) მე-5 მონიტორინგის რაუნდის პილოტირების პროცესი. ჩატარდა (GRECO) 87-ე პლენარული სხდომა, სადაც განხილულ იქნა და დამტკიცდა საქართველოს მეოთხე რაუნდის შეფასების ფარგლებში გაცემული რეკომენდაციების შესრულების შესახებ მეორე შუალედური ანგარიში (Second Compliance Report); მომზადდა ანგარიში სახელმწიფო აუდიტის მიერ ქვეყანაში ანტიკორუფციული გარემოს უზრუნველყოფის 2015-2018 წლის პირველი ნახევრის პერიოდის ეფექტიანობის აუდიტის ფარგლებში გაცემული რეკომენდაციების შესრულების შესახებ, ასევე, </w:t>
      </w:r>
      <w:r w:rsidRPr="00636F62">
        <w:rPr>
          <w:rFonts w:cs="Menlo Regular"/>
          <w:bCs/>
          <w:lang w:val="ka-GE"/>
        </w:rPr>
        <w:t xml:space="preserve">დოკუმენტი ადამიანის უფლებათა კომიტეტში წარდგენილ „სამოქალაქო და პოლიტიკური უფლებების შესახებ“ საერთაშორისო პაქტის (ICCPR) შესრულების თაობაზე საქართველოს მე-5 პერიოდულ ანგარიშთან დაკავშირებით (კორუფციის ნაწილში). </w:t>
      </w:r>
      <w:r w:rsidRPr="00636F62">
        <w:rPr>
          <w:color w:val="000000"/>
          <w:lang w:val="ka-GE"/>
        </w:rPr>
        <w:t>გაერო-ს კორუფციის წინააღმდეგ ბრძოლის კონვენციის მე-3 და მე-4 თავების შესაბამისად, მომზადდა ინფორმაცია 2013-2021 წწ. განხორციელებული ღონისძიებების შესახებ;</w:t>
      </w:r>
    </w:p>
    <w:p w14:paraId="1BA5F9C7" w14:textId="77777777" w:rsidR="00604625" w:rsidRPr="00636F62" w:rsidRDefault="00604625" w:rsidP="00BE2707">
      <w:pPr>
        <w:pStyle w:val="abzacixml"/>
        <w:numPr>
          <w:ilvl w:val="0"/>
          <w:numId w:val="76"/>
        </w:numPr>
        <w:ind w:left="360"/>
        <w:rPr>
          <w:lang w:val="ka-GE"/>
        </w:rPr>
      </w:pPr>
      <w:r w:rsidRPr="00636F62">
        <w:rPr>
          <w:lang w:val="ka-GE"/>
        </w:rPr>
        <w:t>მომზადდა მოსაზრებები/კომენტარები რიგი საკანონმდებლო ინიციატივებისა და კანონპროექტების შესახებ:</w:t>
      </w:r>
    </w:p>
    <w:p w14:paraId="496C0CD4"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ანალიტიკურ-სამართლებრივი მოსაზრება „საზოგადოებრივი უსაფრთხოების მართვის ცენტრი 112-ის მიერ სპეციალურ დაცულ (საჯარიმო) სადგომზე ევაკუატორით ან თავისი სვლით გადაადგილების და საჯარიმო სადგომზე დგომის საფასურის გადახდევინების წესის დადგენის შესახებ“ საკანონმდებლო ცვლილებათა პაკეტზე;</w:t>
      </w:r>
    </w:p>
    <w:p w14:paraId="5134EA12"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 xml:space="preserve">კომენტარები და შენიშვნები კიბერდანაშაულთან დაკავშირებით განახლებულ საკანონმდებლო ცვლილებათა პაკეტსა </w:t>
      </w:r>
      <w:r w:rsidRPr="00636F62">
        <w:rPr>
          <w:rFonts w:eastAsia="Times New Roman"/>
          <w:bCs/>
          <w:lang w:val="ka-GE"/>
        </w:rPr>
        <w:t>და „საქართველოს ადმინისტრაციულ საპროცესო კოდექსში ცვლილებების შეტანის შესახებ“ საქართველოს კანონის პროექტზე</w:t>
      </w:r>
      <w:r w:rsidRPr="00636F62">
        <w:rPr>
          <w:lang w:val="ka-GE"/>
        </w:rPr>
        <w:t>;</w:t>
      </w:r>
    </w:p>
    <w:p w14:paraId="76049232"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კომენტარები და შენიშვნები შინაგან საქმეთა სამინისტროს მოწმისა და დაზარალებულის კოორდინატორისა და პროკურატურის მოწმისა და დაზარალებულის კოორდინატორის გამიჯვნის შესახებ საკანონმდებლო ცვლილებათა პაკეტზე;</w:t>
      </w:r>
    </w:p>
    <w:p w14:paraId="28698A51"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„ქალთა მიმართ ძალადობისა და ოჯახში ძალადობის პრევენციისა და აღკვეთის შესახებ ევროპის საბჭოს კონვენციის“ 36-ე მუხლთან მიმართებით არსებული საერთაშორისო სტანდარტებისა და პრაქტიკის მიმოხილვა;</w:t>
      </w:r>
    </w:p>
    <w:p w14:paraId="73EC0C88" w14:textId="77777777" w:rsidR="00604625" w:rsidRPr="00636F62" w:rsidRDefault="00604625" w:rsidP="00604625">
      <w:pPr>
        <w:pStyle w:val="ListParagraph"/>
        <w:numPr>
          <w:ilvl w:val="0"/>
          <w:numId w:val="7"/>
        </w:numPr>
        <w:spacing w:after="0" w:line="240" w:lineRule="auto"/>
        <w:ind w:right="0"/>
        <w:rPr>
          <w:lang w:val="ka-GE"/>
        </w:rPr>
      </w:pPr>
      <w:r w:rsidRPr="00636F62">
        <w:rPr>
          <w:lang w:val="ka-GE"/>
        </w:rPr>
        <w:t>დასკვნა საქართველოს პარლამენტის წევრების კანონპროექტზე „არასრულწლოვანთა მართლმსაჯულების შესახებ კოდექსში ცვლილებების შეტანის შესახებ.</w:t>
      </w:r>
    </w:p>
    <w:p w14:paraId="41A9A5B5" w14:textId="77777777" w:rsidR="00604625" w:rsidRPr="00636F62" w:rsidRDefault="00604625" w:rsidP="00BE2707">
      <w:pPr>
        <w:pStyle w:val="abzacixml"/>
        <w:numPr>
          <w:ilvl w:val="0"/>
          <w:numId w:val="76"/>
        </w:numPr>
        <w:ind w:left="360"/>
        <w:rPr>
          <w:lang w:val="ka-GE"/>
        </w:rPr>
      </w:pPr>
      <w:r w:rsidRPr="00636F62">
        <w:rPr>
          <w:lang w:val="ka-GE"/>
        </w:rPr>
        <w:t>მომზადდა რამდენიმე სამართლებრივი კვლევა/მიმოხილვა/პოზიცია, კერძოდ:</w:t>
      </w:r>
    </w:p>
    <w:p w14:paraId="2446E49A"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კომენტარები ევროკავშირის პროექტის (SAFE) ფარგლებში მომზადებულ ვიქტიმიზაციის კვლევასთან დაკავშირებით;</w:t>
      </w:r>
    </w:p>
    <w:p w14:paraId="4EBCA53C"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კომენტარები ადამიანის უფლებათა 2021-2030 წლების ახალი ეროვნული სტრატეგიის პრიორიტეტებთან, მიზნებთან, ამოცანებსა და ამოცანის შედეგის ინდიკატორებთან დაკავშირებით;</w:t>
      </w:r>
    </w:p>
    <w:p w14:paraId="361BDEF7"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კომენტარები „UNODC“-ის პროექტის (Fostering sustainable development by supporting the implementation of the United Nations Convention against Corruption in countries along the Silk Road Economic Belt) ფარგლებში შემუშავებულ სახელმძღვანელოზე (A Guide to Addressing Corruption and Fraud in International Infrastructure Projects);</w:t>
      </w:r>
    </w:p>
    <w:p w14:paraId="66458058"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კომენტარები „გაერო-ს გენერალური ასამბლეის კორუფციის წინააღმდეგ სპეციალური სესიის“ ფარგლებში დასამტკიცებელი პოლიტიკური დეკლარაციის ტექსტზე;</w:t>
      </w:r>
    </w:p>
    <w:p w14:paraId="1359AF46"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კომენტარები გაერო-ს ნარკოტიკებისა და დანაშაულის წინააღმდეგ ბრძოლის ბიუროს (UNODC) ექსპერტების მიერ მომზადებულ სახელმძღვანელო დოკუმენტზე  – „კორუფცია და თაღლითობა საერთაშორისო ინფრასტრუქტურულ პროექტებში“;</w:t>
      </w:r>
    </w:p>
    <w:p w14:paraId="72A5DB35"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პოზიცია გაერო-ს დოკუმენტზე: „The UN common position to address global corruption – towards UNGASS 2021“;</w:t>
      </w:r>
    </w:p>
    <w:p w14:paraId="5FD764BB"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2020 წლის საერთაშორისო გამჭვირვალობის კორუფციის აღქმის ინდექსის (CPI) ანგარიშის მეორეული ანალიზი;</w:t>
      </w:r>
    </w:p>
    <w:p w14:paraId="65404A19"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კომენტარები ევროპის საბჭოს ექსპერტების მიერ შემუშავებულ დოკუმენტებზე ქართული სისხლისსამართლებრივი კანონმდებლობის ევროპულ სტანდარტებთან შესაბამისობასთან დაკავშირებით;</w:t>
      </w:r>
    </w:p>
    <w:p w14:paraId="6E679E0F"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შენიშვნები და წინადადებები აზერბაიჯანი-საქართველო-თურქეთის სამმხრივი თანამშრომლობის დეკლარაციის პროექტზე;</w:t>
      </w:r>
    </w:p>
    <w:p w14:paraId="1827A4C1"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კომენტარები საქართველოში უკანონო ფინანსური ნაკადებისა და აქტივების აღდგენის საკითხზე გაერო-ს ანგარიშის პროექტზე;</w:t>
      </w:r>
    </w:p>
    <w:p w14:paraId="43E84AF7"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შენიშვნები და კომენტარები ევროკავშირსა და ნატო-ში საქართველოს გაწევრების შესახებ საქართველოს მთავრობის 2021-2025 წლების კომუნიკაციის სტრატეგიის პროექტზე;</w:t>
      </w:r>
    </w:p>
    <w:p w14:paraId="4190D12E"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 xml:space="preserve">ევროპის ქვეყნების პრაქტიკისა და კანონმდებლობის კვლევა თემაზე „ნოტარიუსების ზღვრული ასაკი და უფლებამოსილების ვადის გახანგრძლივება“;  </w:t>
      </w:r>
    </w:p>
    <w:p w14:paraId="6BB59751"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კვლევა თემაზე – „სქესის შეცვლის სამართლებრივი აღიარების-რეგისტრაციის საერთაშორისო სტანდარტი და პრაქტიკა“;</w:t>
      </w:r>
    </w:p>
    <w:p w14:paraId="307AF4D0"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კომენტარები ევროკავშირის პროექტის – „ევროკავშირი უსაფრთხოებისთვის, ანგარიშვალდებულებისა და დანაშაულის წინააღმდეგ ბრძოლისთვის საქართველოში (SAFE)“ – ფარგლებში მომზადებული ვიქტიმიზაციის კვლევის შესახებ (შესაბამისი უწყებებიდან გამოთხოვილ იქნა და დამუშავდა ინფორმაცია);</w:t>
      </w:r>
    </w:p>
    <w:p w14:paraId="780EA919" w14:textId="77777777" w:rsidR="00604625" w:rsidRPr="00636F62" w:rsidRDefault="00604625" w:rsidP="00604625">
      <w:pPr>
        <w:pStyle w:val="ListParagraph"/>
        <w:numPr>
          <w:ilvl w:val="0"/>
          <w:numId w:val="7"/>
        </w:numPr>
        <w:spacing w:after="0" w:line="240" w:lineRule="auto"/>
        <w:ind w:right="0"/>
        <w:rPr>
          <w:lang w:val="ka-GE"/>
        </w:rPr>
      </w:pPr>
      <w:r w:rsidRPr="00636F62">
        <w:rPr>
          <w:lang w:val="ka-GE"/>
        </w:rPr>
        <w:t>კომენტარები ევროპის საბჭოს ადგილობრივი ოფისის მიერ წარმოდგენილ დოკუმენტთან – „სისხლის სამართლის საპროცესო კოდექსის და მასთან დაკავშირებული საკანონმდებლო დებულებების ევროპულ სტანდარტებთან შესაბამისობის მიმოხილვა“ – დაკავშირებით.</w:t>
      </w:r>
    </w:p>
    <w:p w14:paraId="657A269B" w14:textId="77777777" w:rsidR="00604625" w:rsidRPr="00636F62" w:rsidRDefault="00604625" w:rsidP="00BE2707">
      <w:pPr>
        <w:pStyle w:val="abzacixml"/>
        <w:numPr>
          <w:ilvl w:val="0"/>
          <w:numId w:val="76"/>
        </w:numPr>
        <w:ind w:left="360"/>
        <w:rPr>
          <w:lang w:val="ka-GE"/>
        </w:rPr>
      </w:pPr>
      <w:r w:rsidRPr="00636F62">
        <w:rPr>
          <w:lang w:val="ka-GE"/>
        </w:rPr>
        <w:t>მომზადდა ანგარიშები:</w:t>
      </w:r>
    </w:p>
    <w:p w14:paraId="1A27F256"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 xml:space="preserve">ასოცირების შეთანხმების 2020 წლის ეროვნული სამოქმედო გეგმის შესრულების წლიური ანგარიში; </w:t>
      </w:r>
    </w:p>
    <w:p w14:paraId="0988818C"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„ღია მმართველობა – საქართველოს“ 2018-2019 წლების სამოქმედო გეგმის შესრულების შესახებ;</w:t>
      </w:r>
    </w:p>
    <w:p w14:paraId="54DE8318"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ადამიანით ვაჭრობის (ტრეფიკინგის) წინააღმდეგ ბრძოლის კუთხით 2020-2021 წლებში განხორციელებული საქმიანობების შესახებ;</w:t>
      </w:r>
    </w:p>
    <w:p w14:paraId="77580223"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იუსტიციის სამინისტროს სისტემის კომპეტენციის ფარგლებში ვიზალიბერალიზაციის სამოქმედო გეგმით გათვალისწინებული სამოქმედო გეგმის შესრულების თაობაზე;</w:t>
      </w:r>
    </w:p>
    <w:p w14:paraId="0656F16E"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 xml:space="preserve">გაერო-ს გენერალური ასამბლეის 2019 წლის 19 დეკემბრის №74/134 რეზოლუციის (გოგონების საკითხზე) შესრულების თაობაზე; </w:t>
      </w:r>
    </w:p>
    <w:p w14:paraId="5078AE0D" w14:textId="77777777" w:rsidR="00604625" w:rsidRPr="00636F62" w:rsidRDefault="00604625" w:rsidP="00604625">
      <w:pPr>
        <w:pStyle w:val="ListParagraph"/>
        <w:numPr>
          <w:ilvl w:val="0"/>
          <w:numId w:val="7"/>
        </w:numPr>
        <w:spacing w:after="0" w:line="240" w:lineRule="auto"/>
        <w:ind w:right="0"/>
        <w:rPr>
          <w:lang w:val="ka-GE"/>
        </w:rPr>
      </w:pPr>
      <w:r w:rsidRPr="00636F62">
        <w:rPr>
          <w:lang w:val="ka-GE"/>
        </w:rPr>
        <w:t>სექსუალური ექსპლუატაციისა და სექსუალური ძალადობისგან ბავშვთა დაცვის თაობაზე ევროპის საბჭოს კონვენციით გათვალისწინებული სტანდარტების კანონმდებლობაში ასახვის საკითხზე ლანზაროტეს კომიტეტის შემდგომი ინფორმირების მიზნით.</w:t>
      </w:r>
    </w:p>
    <w:p w14:paraId="40B9FF31" w14:textId="77777777" w:rsidR="00604625" w:rsidRPr="00636F62" w:rsidRDefault="00604625" w:rsidP="00BE2707">
      <w:pPr>
        <w:pStyle w:val="abzacixml"/>
        <w:numPr>
          <w:ilvl w:val="0"/>
          <w:numId w:val="76"/>
        </w:numPr>
        <w:ind w:left="360"/>
        <w:rPr>
          <w:lang w:val="ka-GE"/>
        </w:rPr>
      </w:pPr>
      <w:r w:rsidRPr="00636F62">
        <w:rPr>
          <w:lang w:val="ka-GE"/>
        </w:rPr>
        <w:t>ასევე მომზადდა:</w:t>
      </w:r>
    </w:p>
    <w:p w14:paraId="3A7FC5CE"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მსოფლიო ბანკის „ბიზნესის კეთების“ 2022 წლის ანგარიშის ფარგლებში პასუხები კითხვარებზე (გადახდისუუნარობის საქმისწარმოება და ხელშეკრულებების აღსრულება);</w:t>
      </w:r>
    </w:p>
    <w:p w14:paraId="52D442DB"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საქართველოს იუსტიციის სამინისტროს სისტემაში ადამიანის უფლებათა დაცვის გაძლიერების, ინოვაციური სერვისების დანერგვის, მსჯავრდებულთა და ყოფილ პატიმართა რეაბილიტაცია-რესოციალიზაციის ხელშეწყობისა და დანაშაულის ეფექტიანი პრევენციის მიმართულებებით საგრანტო კონკურსისთვის შესაბამისი დოკუმენტები;</w:t>
      </w:r>
    </w:p>
    <w:p w14:paraId="3415AF4A" w14:textId="77777777" w:rsidR="00604625" w:rsidRPr="00636F62" w:rsidRDefault="00604625" w:rsidP="00604625">
      <w:pPr>
        <w:pStyle w:val="ListParagraph"/>
        <w:numPr>
          <w:ilvl w:val="0"/>
          <w:numId w:val="7"/>
        </w:numPr>
        <w:spacing w:after="160" w:line="240" w:lineRule="auto"/>
        <w:ind w:right="0"/>
        <w:rPr>
          <w:lang w:val="ka-GE"/>
        </w:rPr>
      </w:pPr>
      <w:r w:rsidRPr="00636F62">
        <w:rPr>
          <w:lang w:val="ka-GE"/>
        </w:rPr>
        <w:t>მსოფლიო მმართველობის ინდიკატორების მეთოდოლოგიის ანალიზი;</w:t>
      </w:r>
    </w:p>
    <w:p w14:paraId="3EF27AA8" w14:textId="77777777" w:rsidR="00604625" w:rsidRPr="00636F62" w:rsidRDefault="00604625" w:rsidP="00604625">
      <w:pPr>
        <w:pStyle w:val="ListParagraph"/>
        <w:numPr>
          <w:ilvl w:val="0"/>
          <w:numId w:val="7"/>
        </w:numPr>
        <w:spacing w:after="0" w:line="240" w:lineRule="auto"/>
        <w:ind w:right="0"/>
        <w:rPr>
          <w:lang w:val="ka-GE"/>
        </w:rPr>
      </w:pPr>
      <w:r w:rsidRPr="00636F62">
        <w:rPr>
          <w:lang w:val="ka-GE"/>
        </w:rPr>
        <w:t>ჩარჩოდოკუმენტის პროექტი საქართველოს იუსტიციის სამინისტროს სამეცნიერო ჟურნალთან („იუსტიცია“) დაკავშირებით.</w:t>
      </w:r>
    </w:p>
    <w:p w14:paraId="77585186" w14:textId="77777777" w:rsidR="00604625" w:rsidRPr="00636F62" w:rsidRDefault="00604625" w:rsidP="00BE2707">
      <w:pPr>
        <w:pStyle w:val="abzacixml"/>
        <w:numPr>
          <w:ilvl w:val="0"/>
          <w:numId w:val="76"/>
        </w:numPr>
        <w:ind w:left="360"/>
        <w:rPr>
          <w:lang w:val="ka-GE"/>
        </w:rPr>
      </w:pPr>
      <w:r w:rsidRPr="00636F62">
        <w:rPr>
          <w:lang w:val="ka-GE"/>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არსებითი დახმარება გაეწია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14:paraId="123C815C" w14:textId="77777777" w:rsidR="00604625" w:rsidRPr="00636F62" w:rsidRDefault="00604625" w:rsidP="00BE2707">
      <w:pPr>
        <w:pStyle w:val="abzacixml"/>
        <w:numPr>
          <w:ilvl w:val="0"/>
          <w:numId w:val="76"/>
        </w:numPr>
        <w:ind w:left="360"/>
        <w:rPr>
          <w:lang w:val="ka-GE"/>
        </w:rPr>
      </w:pPr>
      <w:r w:rsidRPr="00636F62">
        <w:rPr>
          <w:lang w:val="ka-GE"/>
        </w:rPr>
        <w:t xml:space="preserve">ევროკავშირის სამართლის წყაროებთან დაახლოების მიზნით, გაცემული იქნა 15 დასკვნა კანონქვემდებარე ნორმატიული აქტებისა და 2 დასკვნა საკანონმდებლო ნორმატიული აქტის შესახებ; </w:t>
      </w:r>
    </w:p>
    <w:p w14:paraId="363B6DAE" w14:textId="77777777" w:rsidR="00604625" w:rsidRPr="00636F62" w:rsidRDefault="00604625" w:rsidP="00BE2707">
      <w:pPr>
        <w:pStyle w:val="abzacixml"/>
        <w:numPr>
          <w:ilvl w:val="0"/>
          <w:numId w:val="76"/>
        </w:numPr>
        <w:ind w:left="360"/>
        <w:rPr>
          <w:lang w:val="ka-GE"/>
        </w:rPr>
      </w:pPr>
      <w:r w:rsidRPr="00636F62">
        <w:rPr>
          <w:lang w:val="ka-GE"/>
        </w:rPr>
        <w:t>ადამიანის უფლებათა ევროპულ სასამართლოში საქართველოს მთავრობის პოზიციის წარდგენის მიზნით დამუშავდა 51 საქმე (22 საქმეზე გაიგზავნა კომპლექსური დოკუმენტები, ხოლო 29 საქმეზე გაიგზავნება უახლოეს მომავალში). ადამიანის უფლებათა ევროპულ სასამართლოში მიმდინარე 8 საქმეზე დავა საქართველოს სასარგებლოდ დასრულდა;</w:t>
      </w:r>
    </w:p>
    <w:p w14:paraId="20EB7C16" w14:textId="77777777" w:rsidR="00604625" w:rsidRPr="00636F62" w:rsidRDefault="00604625" w:rsidP="00BE2707">
      <w:pPr>
        <w:pStyle w:val="abzacixml"/>
        <w:numPr>
          <w:ilvl w:val="0"/>
          <w:numId w:val="76"/>
        </w:numPr>
        <w:ind w:left="360"/>
        <w:rPr>
          <w:lang w:val="ka-GE"/>
        </w:rPr>
      </w:pPr>
      <w:r w:rsidRPr="00636F62">
        <w:rPr>
          <w:lang w:val="ka-GE"/>
        </w:rPr>
        <w:t>ადამიანის უფლებათა ევროპულ სასამართლოში რუსეთის წინააღმდეგ მიმდინარე 12 წლიანი სახელმწიფოთაშორისი დავა 2021 წლის დასაწყისში საქართველოს ისტორიული გამარჯვებით დასრულდა საქმეზე – „საქართველო რუსეთის წინააღმდეგ (II)“, რომელიც ეხება 2008 წლის აგვისტოს ომისა და შემდგომი ოკუპაციის პერიოდში რუსეთის მიერ საქართველოს მოქალაქეთა უფლებების დარღვევის ადმინისტრაციულ პრაქტიკას. სტრასბურგის სასამართლოს გადაწყვეტილების თანახმად, რუსეთის ფედერაციას, რომელიც ახორციელებდა ეფექტურ კონტროლს ცხინვალის რეგიონსა და აფხაზეთზე, დაეკისრა პასუხისმგებლობა ეთნიკურად ქართველი მოსახლეობის მიმართ, ადამიანის უფლებათა ევროპული კონვენციის მე-2 (სიცოცხლის უფლების დარღვევის ფაქტების გამოძიების პროცედურული ვალდებულება), მე-3 (წამების აკრძალვა), მე-5 (თავისუფლებისა და უსაფრთხოების უფლება) და მე-8 (პირადი და ოჯახური ცხოვრების დაცულობის უფლება) მუხლების, აგრეთვე, კონვენციის დამატებითი ოქმის პირველი მუხლისა (საკუთრების უფლება) და კონვენციის მე-4 დამატებითი ოქმის მე-2 მუხლის (მიმოსვლის თავისუფლება) მასობრივი დარღვევებისათვის. რუსეთთან მეორე სახელმწიფოთაშორისი დავის მოსაგებად საქართველომ წარადგინა მყარი პოზიციები და მტკიცებულებები, მიმდინარეობდა დაზარალებულთა იდენტიფიცირებისა და შესაბამისი ნუსხის შედგენის კომპლექსური სამუშაოები. გარდა ამისა, მიმდინარეობდა მუშაობა საქართველოს მოქალაქეთა მიერ წარდგენილ ინდივიდუალურ საჩივრებთან (რომლებიც შეეხება განგრძობადი ოკუპაციის პირობებში მათი უფლებების დარღვევას) დაკავშირებით მთავრობის პოზიციის შემუშავებაზე;</w:t>
      </w:r>
    </w:p>
    <w:p w14:paraId="05042399" w14:textId="77777777" w:rsidR="00604625" w:rsidRPr="00636F62" w:rsidRDefault="00604625" w:rsidP="00BE2707">
      <w:pPr>
        <w:pStyle w:val="abzacixml"/>
        <w:numPr>
          <w:ilvl w:val="0"/>
          <w:numId w:val="76"/>
        </w:numPr>
        <w:ind w:left="360"/>
        <w:rPr>
          <w:lang w:val="ka-GE"/>
        </w:rPr>
      </w:pPr>
      <w:r w:rsidRPr="00636F62">
        <w:rPr>
          <w:lang w:val="ka-GE"/>
        </w:rPr>
        <w:t>მომზადდა რამდენიმე კომპლექსური ანგარიში და წარედგინა საქართველოს პარლამენტს: 2020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დასრულებული საქმეები (მოიცავს დეტალურ ინფორმაციას 2020 წელს 7 გადაწყვეტილების აღსრულების თაობაზე), 2020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მიმდინარე საქმეები (მოიცავს დეტალურ ინფორმაციას 43 გადაწყვეტილებისა და 24 განჩინების აღსრულების მდგომარეობის თაობაზე) და 2020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 წამების წინააღმდეგ კომიტეტის 1 აღსასრულებელი გადაწყვეტილების თაობაზე);</w:t>
      </w:r>
    </w:p>
    <w:p w14:paraId="0AD662A0" w14:textId="77777777" w:rsidR="00604625" w:rsidRPr="00636F62" w:rsidRDefault="00604625" w:rsidP="00BE2707">
      <w:pPr>
        <w:pStyle w:val="abzacixml"/>
        <w:numPr>
          <w:ilvl w:val="0"/>
          <w:numId w:val="76"/>
        </w:numPr>
        <w:ind w:left="360"/>
        <w:rPr>
          <w:lang w:val="ka-GE"/>
        </w:rPr>
      </w:pPr>
      <w:r w:rsidRPr="00636F62">
        <w:rPr>
          <w:lang w:val="ka-GE"/>
        </w:rPr>
        <w:t>აქტიურად მიმდინარეობდა თანამშრომლობა სისხლის სამართლის საერთაშორისო სასამართლოსთან (ჰააგის სასამართლო);</w:t>
      </w:r>
    </w:p>
    <w:p w14:paraId="5D9256E2" w14:textId="77777777" w:rsidR="00604625" w:rsidRPr="00636F62" w:rsidRDefault="00604625" w:rsidP="00BE2707">
      <w:pPr>
        <w:pStyle w:val="abzacixml"/>
        <w:numPr>
          <w:ilvl w:val="0"/>
          <w:numId w:val="76"/>
        </w:numPr>
        <w:ind w:left="360"/>
        <w:rPr>
          <w:lang w:val="ka-GE"/>
        </w:rPr>
      </w:pPr>
      <w:r w:rsidRPr="00636F62">
        <w:rPr>
          <w:lang w:val="ka-GE"/>
        </w:rPr>
        <w:t>მიმდინარე 13 საარბიტრაჟო დავასთან დაკავშირებით, არბიტრაჟებში ეფექტური სახელმწიფო წარმომადგენლობის განხორციელების მიზნით საქართველოს იუსტიციის სამინისტრო ჩართული იყო შესაბამის ღონისძიებებში;</w:t>
      </w:r>
    </w:p>
    <w:p w14:paraId="521C163C" w14:textId="77777777" w:rsidR="00604625" w:rsidRPr="00636F62" w:rsidRDefault="00604625" w:rsidP="00BE2707">
      <w:pPr>
        <w:pStyle w:val="abzacixml"/>
        <w:numPr>
          <w:ilvl w:val="0"/>
          <w:numId w:val="76"/>
        </w:numPr>
        <w:ind w:left="360"/>
      </w:pPr>
      <w:r w:rsidRPr="00636F62">
        <w:t>სამართლებრივი ექსპერტიზა ჩაუტარდა რიგ ხელშეკრულებების პროექტებს როგორც საერთაშორისო საჯარო, ასევე კერძო სამართლის მიმართულებით;</w:t>
      </w:r>
    </w:p>
    <w:p w14:paraId="1A8DD87C" w14:textId="77777777" w:rsidR="00604625" w:rsidRPr="00636F62" w:rsidRDefault="00604625" w:rsidP="00BE2707">
      <w:pPr>
        <w:pStyle w:val="abzacixml"/>
        <w:numPr>
          <w:ilvl w:val="0"/>
          <w:numId w:val="76"/>
        </w:numPr>
        <w:ind w:left="360"/>
        <w:rPr>
          <w:lang w:val="ka-GE"/>
        </w:rPr>
      </w:pPr>
      <w:r w:rsidRPr="00636F62">
        <w:rPr>
          <w:lang w:val="ka-GE"/>
        </w:rPr>
        <w:t>საქართველოს სასამართლოებში წარმომადგენლობის მიმართულებით 41 სასამართლო დავიდან დასრულდა 14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 4 საქმეზე;</w:t>
      </w:r>
    </w:p>
    <w:p w14:paraId="4EB6DAF9" w14:textId="77777777" w:rsidR="00604625" w:rsidRPr="00636F62" w:rsidRDefault="00604625" w:rsidP="00BE2707">
      <w:pPr>
        <w:pStyle w:val="abzacixml"/>
        <w:numPr>
          <w:ilvl w:val="0"/>
          <w:numId w:val="76"/>
        </w:numPr>
        <w:ind w:left="360"/>
        <w:rPr>
          <w:lang w:val="ka-GE"/>
        </w:rPr>
      </w:pPr>
      <w:r w:rsidRPr="00636F62">
        <w:rPr>
          <w:lang w:val="ka-GE"/>
        </w:rPr>
        <w:t>მიმდინარეობდა 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კოორდინაცია და უცხო ქვეყნის ფიზიკური/იურიდიული პირებისათვის სამოქალაქო საქმეებზე სამართლებრივი დახმარების აღმოჩენა;</w:t>
      </w:r>
    </w:p>
    <w:p w14:paraId="57FB58B3" w14:textId="77777777" w:rsidR="00604625" w:rsidRPr="00636F62" w:rsidRDefault="00604625" w:rsidP="00BE2707">
      <w:pPr>
        <w:pStyle w:val="abzacixml"/>
        <w:numPr>
          <w:ilvl w:val="0"/>
          <w:numId w:val="76"/>
        </w:numPr>
        <w:ind w:left="360"/>
        <w:rPr>
          <w:lang w:val="ka-GE"/>
        </w:rPr>
      </w:pPr>
      <w:r w:rsidRPr="00636F62">
        <w:rPr>
          <w:lang w:val="ka-GE"/>
        </w:rPr>
        <w:t>წარმოებაში იყო ბავშვთა არამართლზომიერი გადაადგილების/დაკავებისა და არასრულწლოვანთან ურთიერთობის უფლების განხორციელების 31 საქმე. შესაბამისად, მიმდინარეობდა თანამშრომლობა შემდეგ სახელმწიფოებთან: საბერძნეთის რესპუბლიკა, საფრანგეთის რესპუბლიკა, ერაყის რესპუბლიკა, უკრაინა, ბელარუსის რესპუბლიკა, კვიპროსის რესპუბლიკა, ისრაელის სახელმწიფო, იტალიის რესპუბლიკა, გერმანიის ფედერაციული რესპუბლიკა, დიდი ბრიტანეთისა და ჩრდილოეთ ირლანდიის გაერთიანებული სამეფო, ნიდერლანდების სამეფო, ესპანეთის სამეფო, სომხეთის რესპუბლიკასა და ყაზახეთის რესპუბლიკასთან. მუშაობა დასრულდა 17 საქმეზე;</w:t>
      </w:r>
    </w:p>
    <w:p w14:paraId="6086A77D" w14:textId="77777777" w:rsidR="00604625" w:rsidRPr="00636F62" w:rsidRDefault="00604625" w:rsidP="00BE2707">
      <w:pPr>
        <w:pStyle w:val="abzacixml"/>
        <w:numPr>
          <w:ilvl w:val="0"/>
          <w:numId w:val="76"/>
        </w:numPr>
        <w:ind w:left="360"/>
        <w:rPr>
          <w:lang w:val="ka-GE"/>
        </w:rPr>
      </w:pPr>
      <w:r w:rsidRPr="00636F62">
        <w:rPr>
          <w:lang w:val="ka-GE"/>
        </w:rPr>
        <w:t>განხილულ იქნა მშობლის პასუხისმგებლობისა და ბავშვთა დაცვის ზომების შესრულებასთან დაკავშირებით 2 საქმე (თურქეთის და ლატვიის რესპუბლიკებიდან მიღებული საქმეები) და დასრულდა საქმისწარმოება მშობლის პასუხისმგებლობისა და ბავშვთა დაცვის ზომების შესრულებასთან დაკავშირებით 1 საქმეზე (ჩეხეთის რესპუბლიკიდან მიღებულ შუამდგომლობაზე);</w:t>
      </w:r>
    </w:p>
    <w:p w14:paraId="28D445CC" w14:textId="77777777" w:rsidR="00604625" w:rsidRPr="00636F62" w:rsidRDefault="00604625" w:rsidP="00BE2707">
      <w:pPr>
        <w:pStyle w:val="abzacixml"/>
        <w:numPr>
          <w:ilvl w:val="0"/>
          <w:numId w:val="76"/>
        </w:numPr>
        <w:ind w:left="360"/>
        <w:rPr>
          <w:lang w:val="ka-GE"/>
        </w:rPr>
      </w:pPr>
      <w:r w:rsidRPr="00636F62">
        <w:rPr>
          <w:lang w:val="ka-GE"/>
        </w:rPr>
        <w:t>სისხლის სამართლის სფეროში საერთაშორისო თანამშრომლობის ფარგლებში სასჯელის შემდგომი მოხდის მიზნით უცხო სახელმწიფოში გადაყვანილ იქნა 9 პირი, ხოლო სასჯელის შემდგომი მოხდის მიზნით საქართველოში გადმოყვანილ იქნა 1 პირი. განხორციელდა 38 ძებნილი პირის ექსტრადიცია. აქედან 28 ძებნილი პირი გადაეცა უცხო ქვეყნის შესაბამის ორგანოებს საქართველოდან, ხოლო 10 ძებნილი პირი ექსტრადირებულ იქნა საქართველოში;</w:t>
      </w:r>
    </w:p>
    <w:p w14:paraId="72865F59" w14:textId="77777777" w:rsidR="00604625" w:rsidRPr="00636F62" w:rsidRDefault="00604625" w:rsidP="00BE2707">
      <w:pPr>
        <w:pStyle w:val="abzacixml"/>
        <w:numPr>
          <w:ilvl w:val="0"/>
          <w:numId w:val="76"/>
        </w:numPr>
        <w:ind w:left="360"/>
        <w:rPr>
          <w:lang w:val="ka-GE"/>
        </w:rPr>
      </w:pPr>
      <w:r w:rsidRPr="00636F62">
        <w:rPr>
          <w:lang w:val="ka-GE"/>
        </w:rPr>
        <w:t>ადამიანით ვაჭრობის (ტრეფიკინგის) წინააღმდეგ ბრძოლის ფარგლებში მიგრაციის სამთავრობო კომისიას წარედგინა ანგარიში მიგრაციის სტრატეგიის 2020 წლის სამოქმედო გეგმის მე-4 კვარტლისა და 2021 წლის სამოქმედო გეგმის პირველი კვარტლის შესრულების თაობაზე. მიგრაციის საერთაშორისო ორგანიზაციასთან თანამშრომლობით მომზადდა 2021 წელს განსახორციელებელი ღონისძიებების გეგმა ადამიანით ვაჭრობის (ტრეფიკინგის) თემაზე პრევენციული თუ კვალიფიკაციის ამაღლების ღონისძიებების განხორციელების მიზნით. ასევე, მომზადდა ადამიანით ვაჭრობის (ტრეფიკინგის) წინააღმდეგ ბრძოლის 2017-2018 წლებისა და 2019-2020 წლების სამოქმედო გეგმის შესრულების თაობაზე დამოუკიდებელი ექსპერტების მიერ შემუშავებულ შეფასების ანგარიშზე დამატებითი კომენტარები/შენიშვნები და ადამიანით ვაჭრობის (ტრეფიკინგის) წინააღმდეგ ბრძოლის 2019-2020 წლების სამოქმედო გეგმის შესრულების ორწლიანი ანგარიში (გამოქვეყნებულია იუსტიციის სამინისტროს ოფიციალურ ვებგვერდზე). ადამიანით ვაჭრობის (ტრეფიკინგის) წინააღმდეგ მიმართული ღონისძიებების განმახორციელებელმა საუწყებათაშორისო საკოორდინაციო საბჭომ დაამტკიცა ადამიანით ვაჭრობის (ტრეფიკინგის) მსხვერპლთა და დაზარალებულთათვის ერთჯერადი სახელმწიფო კომპენსაციის გაცემის განახლებული წესი; ასევე, მომზადდა ადამიანით ვაჭრობის (ტრეფიკინგის) წინააღმდეგ ბრძოლის 2021-2022 წლების სამოქმედო გეგმის შესრულების ექვსთვიანი ანგარიში და შემუშავდა ადამიანით ვაჭრობის (ტრეფიკინგის) წინააღმდეგ ბრძოლის აქტივობები საქართველოს მიგრაციის 2021-2030 წლების სტრატეგიის 2022 წლის სამოქმედო გეგმისთვის;</w:t>
      </w:r>
    </w:p>
    <w:p w14:paraId="2804DB09" w14:textId="77777777" w:rsidR="00604625" w:rsidRPr="00636F62" w:rsidRDefault="00604625" w:rsidP="00BE2707">
      <w:pPr>
        <w:pStyle w:val="abzacixml"/>
        <w:numPr>
          <w:ilvl w:val="0"/>
          <w:numId w:val="76"/>
        </w:numPr>
        <w:ind w:left="360"/>
        <w:rPr>
          <w:lang w:val="ka-GE"/>
        </w:rPr>
      </w:pPr>
      <w:r w:rsidRPr="00636F62">
        <w:rPr>
          <w:lang w:val="ka-GE"/>
        </w:rPr>
        <w:t>დამტკიცდა 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ბრძოლის 2021-2022 წლების სამოქმედო გეგმის პროექტი 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მიმართული ღონისძიებების განმახორციელებელი უწყებათაშორისი საკოორდინაციო საბჭოს სხდომაზე; ასევე, შეიქმნა და ამოქმედდა წამებისა და არასათანადო მოპყრობის მსხვერპლთა რეაბილიტაციის სახელმწიფო პოლიტიკის ფორმირების საკითხებზე სამუშაო ჯგუფი;</w:t>
      </w:r>
    </w:p>
    <w:p w14:paraId="5D53ABEE" w14:textId="77777777" w:rsidR="00604625" w:rsidRPr="00636F62" w:rsidRDefault="00604625" w:rsidP="00BE2707">
      <w:pPr>
        <w:pStyle w:val="abzacixml"/>
        <w:numPr>
          <w:ilvl w:val="0"/>
          <w:numId w:val="76"/>
        </w:numPr>
        <w:ind w:left="360"/>
        <w:rPr>
          <w:lang w:val="ka-GE"/>
        </w:rPr>
      </w:pPr>
      <w:r w:rsidRPr="00636F62">
        <w:rPr>
          <w:lang w:val="ka-GE"/>
        </w:rPr>
        <w:t>ნარკომანიასთან ბრძოლის პოლიტიკის დახვეწისა და ნარკოვითარების მონიტორინგის მიზნით დამტკიცდა 2021-2022 წლების ანტინარკოტიკული სამოქმედო გეგმა, ნარკოტიკების ავადმოხმარების პრევენციის 2021-2026 წლების სტრატეგია და ნარკოვითარების 2019 წლის ანგარიში. ასევე, მომზადდა 2021-2025 წლების ანტინარკოტიკული სტრატეგიის,  ნარკოვითარების მონიტორინგის ეროვნული ცენტრის საკომუნიკაციო სტრატეგიისა და  ნარკოტიკების საინფორმაციო სისტემის (NAPDIS) პროექტები;</w:t>
      </w:r>
    </w:p>
    <w:p w14:paraId="6DF7A41F" w14:textId="77777777" w:rsidR="00604625" w:rsidRPr="00636F62" w:rsidRDefault="00604625" w:rsidP="00BE2707">
      <w:pPr>
        <w:pStyle w:val="abzacixml"/>
        <w:numPr>
          <w:ilvl w:val="0"/>
          <w:numId w:val="76"/>
        </w:numPr>
        <w:ind w:left="360"/>
        <w:rPr>
          <w:lang w:val="ka-GE"/>
        </w:rPr>
      </w:pPr>
      <w:r w:rsidRPr="00636F62">
        <w:rPr>
          <w:lang w:val="ka-GE"/>
        </w:rPr>
        <w:t>გაერო-ს უშიშროების საბჭოს რეზოლუციების შესრულების საკითხების ფარგლებში დაკავშირებული პირების მიმართ ფინანსური სანქციების დაწესების მიზნით გაერო-ს უშიშროების საბჭოს რეზოლუციების შესრულების საკითხებზე მომუშავე სამთავრობო კომისიამ 5 შუამდგომლობით მიმართა თბილისის საქალაქო სასამართლოს ადმინისტრაციულ საქმეთა კოლეგიას. შედეგად, სასამართლოს ბრძანებით ყადაღა დაედო 3 ფიზიკური პირის ქონებას, ხოლო ყადაღისაგან გათავისუფლდა 5 ფიზიკური პირისა და 1 იურიდიული პირის ქონება. ასევე, საქართველოს მთავრობის მიერ გაერო-ს უშიშროების საბჭოს 2526 (2020) რეზოლუციით განსაზღვრული ვალდებულებების შესრულების მიზნით განხორციელებული ღონისძიებების საკითხზე მომზადდა ანგარიში ლიბიის კომიტეტისთვის და პასუხები გაერო-ს უშიშროების საბჭოს 1267, 1989 და 2253 რეზოლუციების შესაბამისად მოქმედ სანქციათა კომიტეტის მიერ წარმოდგენილ კითხვარზე და ეუთო-ს კონფლიქტების პრევენციის ცენტრისთვის უსაფრთხოების სამხედრო-პოლიტიკურ ასპექტებთან დაკავშირებული ქცევის კოდექსზე. ამასთან, მომზადდა ინფორმაცია გაერო-ს უშიშროების საბჭოს მიერ გაერო-ს წესდების მე-7 თავის შესაბამისად დაარსებულ ჩრდილოეთ კორეის სანქციათა კომიტეტისთვის საქართველოსა და ჩრდილოეთ კორეის სახალხო დემოკრატიულ რესპუბლიკას შორის 2020 წლისა და 2021 წლის პირველ კვარტალში განხორციელებულ იმპორტ-ექსპორტის შესაძლო შემთხვევებთან დაკავშირებით;</w:t>
      </w:r>
    </w:p>
    <w:p w14:paraId="50603139" w14:textId="77777777" w:rsidR="00604625" w:rsidRPr="00636F62" w:rsidRDefault="00604625" w:rsidP="00BE2707">
      <w:pPr>
        <w:pStyle w:val="abzacixml"/>
        <w:numPr>
          <w:ilvl w:val="0"/>
          <w:numId w:val="76"/>
        </w:numPr>
        <w:ind w:left="360"/>
        <w:rPr>
          <w:lang w:val="ka-GE"/>
        </w:rPr>
      </w:pPr>
      <w:r w:rsidRPr="00636F62">
        <w:rPr>
          <w:lang w:val="ka-GE"/>
        </w:rPr>
        <w:t>მომზადდა ანგარიში საქართველოს ადამიანის უფლებათა დაცვის სამთავრობო სამოქმედო გეგმის (2018-2020 წწ.) ფარგლებში საქართველოს იუსტიციის სამინისტროს მიერ 2020 და 2021 წლებში გაწეული საქმიანობების შესახებ. სამოქალაქო თანასწორობისა და ინტეგრაციის 2015-2020 წლების სახელმწიფო სტრატეგიის შეფასების დოკუმენტზე სამოქალაქო თანასწორობისა და ინტეგრაციის სახელმწიფო სტრატეგიასა (2021-2030 წწ.) და მის ლოგიკურ ჩარჩოზე მომზადდა კომენტარები. განისაზღვრა აქტივობები სამოქალაქო თანასწორობისა და ინტეგრაციის სახელმწიფო სტრატეგიის 2021-2022 წლების სამოქმედო გეგმის ფარგლებში. სამოქალაქო ინტეგრაციის საკითხთან დაკავშირებით მომზადდა ანგარიში იუსტიციის სამინისტროს კომპეტენციის ფარგლებში 2021 წლის იანვარ-ივნისის პერიოდში განხორციელებული საქმიანობის შესახებ;</w:t>
      </w:r>
    </w:p>
    <w:p w14:paraId="154D2A35" w14:textId="77777777" w:rsidR="00604625" w:rsidRPr="00636F62" w:rsidRDefault="00604625" w:rsidP="00BE2707">
      <w:pPr>
        <w:pStyle w:val="abzacixml"/>
        <w:numPr>
          <w:ilvl w:val="0"/>
          <w:numId w:val="76"/>
        </w:numPr>
        <w:ind w:left="360"/>
        <w:rPr>
          <w:lang w:val="ka-GE"/>
        </w:rPr>
      </w:pPr>
      <w:r w:rsidRPr="00636F62">
        <w:rPr>
          <w:lang w:val="ka-GE"/>
        </w:rPr>
        <w:t>გენდერული თანასწორობის ხელშეწყობისა და ოჯახში ძალადობის წინააღმდეგ ბრძოლის ფარგლებში მომზადდა ქალთა მიმართ ძალადობისა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2018-2020 წლების სამოქმედო გეგმის 2020 და 2021 წლების შესრულების ანგარიშები და ქალებზე, მშვიდობასა და უსაფრთხოებაზე გაერო-ს უშიშროების საბჭოს რეზოლუციების განხორციელების 2018-2020 წლების საქართველოს ეროვნული სამოქმედო გეგმის 2020 წლის შესრულების ანგარიში. მომზადდა კომენტარები გენდერული თანასწორობის სახელმწიფო კონცეფციისა და „ქალთა მიმართ ძალადობის ან/და ოჯახში ძალადობის მსხვერპლთა გამოვლენის, მათი დაცვის, დახმარებისა და რეაბილიტაციის ეროვნული რეფერირების პროცედურების“ პროექტებზე;</w:t>
      </w:r>
    </w:p>
    <w:p w14:paraId="4C58E634" w14:textId="77777777" w:rsidR="00604625" w:rsidRPr="00636F62" w:rsidRDefault="00604625" w:rsidP="00BE2707">
      <w:pPr>
        <w:pStyle w:val="abzacixml"/>
        <w:numPr>
          <w:ilvl w:val="0"/>
          <w:numId w:val="76"/>
        </w:numPr>
        <w:ind w:left="360"/>
        <w:rPr>
          <w:lang w:val="ka-GE"/>
        </w:rPr>
      </w:pPr>
      <w:r w:rsidRPr="00636F62">
        <w:rPr>
          <w:lang w:val="ka-GE"/>
        </w:rPr>
        <w:t>პენიტენციური და დანაშაულის პრევენციის სისტემების განვითარების ფარგლებში მომზადდა „პენიტენციური და დანაშაულის პრევენციის სისტემების განვითარების სტრატეგიისა და 2019-2020 წლების სამოქმედო გეგმის“ შესრულების ანგარიშისა და მონიტორინგის ჩარჩოდოკუმენტი; ასევე, „პენიტენციური და დანაშაულის პრევენციის სისტემების განვითარების სტრატეგიისა და 2019-2020 წლების სამოქმედო გეგმის“ პროგრესანგარიში, ეროვნული და საერთაშორისო მონიტორინგის ორგანოების რეკომენდაციების ანალიზი და თემატურ პასუხისმგებელ პირებთან ახალი ინიციატივების/გეგმების გამოვლენის შედეგად შემუშავდა 2021-2022 წლების სამოქმედო გეგმის პროექტი.</w:t>
      </w:r>
    </w:p>
    <w:p w14:paraId="67782EAC" w14:textId="77777777" w:rsidR="00F45850" w:rsidRPr="00636F62" w:rsidRDefault="00F45850" w:rsidP="00800B65">
      <w:pPr>
        <w:pStyle w:val="abzacixml"/>
        <w:rPr>
          <w:bCs/>
          <w:highlight w:val="yellow"/>
          <w:lang w:val="ka-GE"/>
        </w:rPr>
      </w:pPr>
    </w:p>
    <w:p w14:paraId="781FAD4E" w14:textId="77777777" w:rsidR="00EC01B5" w:rsidRPr="00636F62" w:rsidRDefault="00EC01B5"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6.4 სახელმწიფო აუდიტის სამსახური (პროგრამული კოდი 05 00)</w:t>
      </w:r>
    </w:p>
    <w:p w14:paraId="72487EA2" w14:textId="77777777" w:rsidR="00EC01B5" w:rsidRPr="00636F62" w:rsidRDefault="00EC01B5" w:rsidP="00800B65">
      <w:pPr>
        <w:spacing w:after="0" w:line="240" w:lineRule="auto"/>
        <w:jc w:val="both"/>
        <w:rPr>
          <w:rFonts w:ascii="Sylfaen" w:hAnsi="Sylfaen" w:cs="Sylfaen"/>
          <w:bCs/>
        </w:rPr>
      </w:pPr>
    </w:p>
    <w:p w14:paraId="622F07A8" w14:textId="77777777" w:rsidR="00EC01B5" w:rsidRPr="00636F62" w:rsidRDefault="00EC01B5" w:rsidP="00800B65">
      <w:pPr>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4145AD25" w14:textId="77777777" w:rsidR="00EC01B5" w:rsidRPr="00636F62" w:rsidRDefault="00EC01B5" w:rsidP="002F170C">
      <w:pPr>
        <w:numPr>
          <w:ilvl w:val="0"/>
          <w:numId w:val="65"/>
        </w:numPr>
        <w:spacing w:after="0" w:line="240" w:lineRule="auto"/>
        <w:ind w:left="900" w:hanging="270"/>
        <w:jc w:val="both"/>
        <w:rPr>
          <w:rFonts w:ascii="Sylfaen" w:eastAsia="Sylfaen" w:hAnsi="Sylfaen"/>
          <w:bCs/>
        </w:rPr>
      </w:pPr>
      <w:r w:rsidRPr="00636F62">
        <w:rPr>
          <w:rFonts w:ascii="Sylfaen" w:eastAsia="Sylfaen" w:hAnsi="Sylfaen"/>
          <w:bCs/>
        </w:rPr>
        <w:t>სახელმწიფო აუდიტის სამსახურის აპარატი</w:t>
      </w:r>
      <w:r w:rsidRPr="00636F62">
        <w:rPr>
          <w:rFonts w:ascii="Sylfaen" w:eastAsia="Sylfaen" w:hAnsi="Sylfaen"/>
          <w:bCs/>
          <w:lang w:val="ka-GE"/>
        </w:rPr>
        <w:t>;</w:t>
      </w:r>
    </w:p>
    <w:p w14:paraId="29103A9C" w14:textId="77777777" w:rsidR="00EC01B5" w:rsidRPr="00636F62" w:rsidRDefault="00EC01B5" w:rsidP="002F170C">
      <w:pPr>
        <w:numPr>
          <w:ilvl w:val="0"/>
          <w:numId w:val="65"/>
        </w:numPr>
        <w:spacing w:after="0" w:line="240" w:lineRule="auto"/>
        <w:ind w:left="900" w:hanging="270"/>
        <w:jc w:val="both"/>
        <w:rPr>
          <w:rFonts w:ascii="Sylfaen" w:eastAsia="Sylfaen" w:hAnsi="Sylfaen"/>
          <w:bCs/>
        </w:rPr>
      </w:pPr>
      <w:r w:rsidRPr="00636F62">
        <w:rPr>
          <w:rFonts w:ascii="Sylfaen" w:eastAsia="Sylfaen" w:hAnsi="Sylfaen"/>
          <w:bCs/>
          <w:lang w:val="ka-GE"/>
        </w:rPr>
        <w:t>საჯარო აუდიტის ინსტიტუტი;</w:t>
      </w:r>
    </w:p>
    <w:p w14:paraId="6EA5482A" w14:textId="77777777" w:rsidR="00EC01B5" w:rsidRPr="00636F62" w:rsidRDefault="00EC01B5" w:rsidP="00800B65">
      <w:pPr>
        <w:spacing w:line="240" w:lineRule="auto"/>
        <w:rPr>
          <w:rFonts w:ascii="Sylfaen" w:hAnsi="Sylfaen"/>
          <w:bCs/>
          <w:highlight w:val="yellow"/>
          <w:lang w:val="ka-GE"/>
        </w:rPr>
      </w:pPr>
    </w:p>
    <w:p w14:paraId="58369E1C" w14:textId="77777777" w:rsidR="00F90FD9" w:rsidRPr="00636F62" w:rsidRDefault="00F90FD9" w:rsidP="00800B65">
      <w:pPr>
        <w:pStyle w:val="ListParagraph"/>
        <w:numPr>
          <w:ilvl w:val="0"/>
          <w:numId w:val="9"/>
        </w:numPr>
        <w:spacing w:after="0" w:line="240" w:lineRule="auto"/>
        <w:ind w:right="0"/>
        <w:rPr>
          <w:lang w:val="ka-GE"/>
        </w:rPr>
      </w:pPr>
      <w:r w:rsidRPr="00636F62">
        <w:rPr>
          <w:lang w:val="ka-GE"/>
        </w:rPr>
        <w:t xml:space="preserve">სახელმწიფო აუდიტის სამსახურის 2021 წლის აუდიტორული საქმიანობის გეგმა განისაზღვრა </w:t>
      </w:r>
      <w:r w:rsidRPr="00636F62">
        <w:t xml:space="preserve">50 </w:t>
      </w:r>
      <w:r w:rsidRPr="00636F62">
        <w:rPr>
          <w:lang w:val="ka-GE"/>
        </w:rPr>
        <w:t xml:space="preserve">აუდიტით. საანგარიშგებო პერიოდში გეგმაში განხორციელებული ცვლილებით,  აუდიტების რაოდენობა გაიზარდა 55-მდე. მათ შორის: 11 ფინანსური, </w:t>
      </w:r>
      <w:r w:rsidRPr="00636F62">
        <w:t>2</w:t>
      </w:r>
      <w:r w:rsidRPr="00636F62">
        <w:rPr>
          <w:lang w:val="ka-GE"/>
        </w:rPr>
        <w:t>6</w:t>
      </w:r>
      <w:r w:rsidRPr="00636F62">
        <w:t xml:space="preserve"> </w:t>
      </w:r>
      <w:r w:rsidRPr="00636F62">
        <w:rPr>
          <w:lang w:val="ka-GE"/>
        </w:rPr>
        <w:t xml:space="preserve">შესაბამისობისა და </w:t>
      </w:r>
      <w:r w:rsidRPr="00636F62">
        <w:t>1</w:t>
      </w:r>
      <w:r w:rsidRPr="00636F62">
        <w:rPr>
          <w:lang w:val="ka-GE"/>
        </w:rPr>
        <w:t xml:space="preserve">8 ეფექტიანობის აუდიტი; </w:t>
      </w:r>
    </w:p>
    <w:p w14:paraId="425C887D" w14:textId="77777777" w:rsidR="00F90FD9" w:rsidRPr="00636F62" w:rsidRDefault="00F90FD9" w:rsidP="00800B65">
      <w:pPr>
        <w:pStyle w:val="ListParagraph"/>
        <w:numPr>
          <w:ilvl w:val="0"/>
          <w:numId w:val="9"/>
        </w:numPr>
        <w:spacing w:after="0" w:line="240" w:lineRule="auto"/>
        <w:ind w:right="0"/>
        <w:rPr>
          <w:lang w:val="ka-GE"/>
        </w:rPr>
      </w:pPr>
      <w:r w:rsidRPr="00636F62">
        <w:rPr>
          <w:lang w:val="ka-GE"/>
        </w:rPr>
        <w:t>არსებული მდგომარეობით მიმდინარეობდა 11 ფინანსური, 2</w:t>
      </w:r>
      <w:r w:rsidRPr="00636F62">
        <w:t>3</w:t>
      </w:r>
      <w:r w:rsidRPr="00636F62">
        <w:rPr>
          <w:lang w:val="ka-GE"/>
        </w:rPr>
        <w:t xml:space="preserve"> შესაბამისობის</w:t>
      </w:r>
      <w:r w:rsidRPr="00636F62">
        <w:t xml:space="preserve"> </w:t>
      </w:r>
      <w:r w:rsidRPr="00636F62">
        <w:rPr>
          <w:lang w:val="ka-GE"/>
        </w:rPr>
        <w:t>აუდიტი;</w:t>
      </w:r>
    </w:p>
    <w:p w14:paraId="72ED07F6" w14:textId="77777777" w:rsidR="00F90FD9" w:rsidRPr="00636F62" w:rsidRDefault="00F90FD9" w:rsidP="00800B65">
      <w:pPr>
        <w:numPr>
          <w:ilvl w:val="0"/>
          <w:numId w:val="9"/>
        </w:numPr>
        <w:spacing w:after="0" w:line="240" w:lineRule="auto"/>
        <w:contextualSpacing/>
        <w:jc w:val="both"/>
        <w:rPr>
          <w:rFonts w:ascii="Sylfaen" w:hAnsi="Sylfaen"/>
          <w:lang w:val="ka-GE"/>
        </w:rPr>
      </w:pPr>
      <w:r w:rsidRPr="00636F62">
        <w:rPr>
          <w:rFonts w:ascii="Sylfaen" w:eastAsia="Times New Roman" w:hAnsi="Sylfaen" w:cs="Times New Roman"/>
          <w:lang w:val="ka-GE"/>
        </w:rPr>
        <w:t>დასრულდა 2 და მიმდინარეობს 13 ეფექტიანობის აუდიტი</w:t>
      </w:r>
      <w:r w:rsidRPr="00636F62">
        <w:rPr>
          <w:rFonts w:ascii="Sylfaen" w:eastAsia="Times New Roman" w:hAnsi="Sylfaen" w:cs="Times New Roman"/>
        </w:rPr>
        <w:t>;</w:t>
      </w:r>
    </w:p>
    <w:p w14:paraId="0A575F6F" w14:textId="77777777" w:rsidR="00F90FD9" w:rsidRPr="00636F62" w:rsidRDefault="00F90FD9" w:rsidP="00800B65">
      <w:pPr>
        <w:pStyle w:val="ListParagraph"/>
        <w:numPr>
          <w:ilvl w:val="0"/>
          <w:numId w:val="9"/>
        </w:numPr>
        <w:spacing w:after="0" w:line="240" w:lineRule="auto"/>
        <w:ind w:right="0"/>
        <w:rPr>
          <w:lang w:val="ka-GE"/>
        </w:rPr>
      </w:pPr>
      <w:r w:rsidRPr="00636F62">
        <w:rPr>
          <w:lang w:val="ka-GE"/>
        </w:rPr>
        <w:t>202</w:t>
      </w:r>
      <w:r w:rsidRPr="00636F62">
        <w:t>1</w:t>
      </w:r>
      <w:r w:rsidRPr="00636F62">
        <w:rPr>
          <w:lang w:val="ka-GE"/>
        </w:rPr>
        <w:t xml:space="preserve"> წლის აუდიტორული საქმიანობის გეგმით განსაზღვრული ყველა აუდიტი მიმდინარეობდა აუდიტის მართვის სისტემის (AMS) გამოყენებით;</w:t>
      </w:r>
    </w:p>
    <w:p w14:paraId="54F4CA90" w14:textId="77777777" w:rsidR="00F90FD9" w:rsidRPr="00636F62" w:rsidRDefault="00F90FD9" w:rsidP="00800B65">
      <w:pPr>
        <w:pStyle w:val="ListParagraph"/>
        <w:numPr>
          <w:ilvl w:val="0"/>
          <w:numId w:val="9"/>
        </w:numPr>
        <w:spacing w:after="0" w:line="240" w:lineRule="auto"/>
        <w:ind w:right="0"/>
        <w:rPr>
          <w:lang w:val="ka-GE"/>
        </w:rPr>
      </w:pPr>
      <w:r w:rsidRPr="00636F62">
        <w:rPr>
          <w:lang w:val="ka-GE"/>
        </w:rPr>
        <w:t>მომზადდა და საქართველოს პარლამენტს წარედგინა სახელმწიფო აუდიტის სამსახურის მოხსენება „2020 წლის სახელმწიფო ბიუჯეტის წლიური შესრულების შესახებ" მთავრობის ანგარიშზე;</w:t>
      </w:r>
    </w:p>
    <w:p w14:paraId="4E0BDAB7" w14:textId="77777777" w:rsidR="00F90FD9" w:rsidRPr="00636F62" w:rsidRDefault="00F90FD9" w:rsidP="00800B65">
      <w:pPr>
        <w:pStyle w:val="ListParagraph"/>
        <w:numPr>
          <w:ilvl w:val="0"/>
          <w:numId w:val="9"/>
        </w:numPr>
        <w:spacing w:after="0" w:line="240" w:lineRule="auto"/>
        <w:ind w:right="0"/>
        <w:rPr>
          <w:lang w:val="ka-GE"/>
        </w:rPr>
      </w:pPr>
      <w:r w:rsidRPr="00636F62">
        <w:rPr>
          <w:lang w:val="ka-GE"/>
        </w:rPr>
        <w:t>მომზადდა და საქართველოს პარლამენტს წარედგინა სახელმწიფო აუდიტის სამსახურის 2020 წლის საქმიანობის ანგარიში;</w:t>
      </w:r>
    </w:p>
    <w:p w14:paraId="37D2879B" w14:textId="77777777" w:rsidR="00F90FD9" w:rsidRPr="00636F62" w:rsidRDefault="00F90FD9" w:rsidP="00800B65">
      <w:pPr>
        <w:pStyle w:val="ListParagraph"/>
        <w:numPr>
          <w:ilvl w:val="0"/>
          <w:numId w:val="9"/>
        </w:numPr>
        <w:spacing w:after="0" w:line="240" w:lineRule="auto"/>
        <w:ind w:right="0"/>
        <w:rPr>
          <w:lang w:val="ka-GE"/>
        </w:rPr>
      </w:pPr>
      <w:r w:rsidRPr="00636F62">
        <w:rPr>
          <w:lang w:val="ka-GE"/>
        </w:rPr>
        <w:t>სახელმწიფო აუდიტის სამსახურის მიერ აუდიტის ფარგლებში გაცემული რეკომენდაციების ეფექტიანი მონიტორინგის მექანიზმის ჩამოყალიბების მიზნით</w:t>
      </w:r>
      <w:r w:rsidRPr="00636F62">
        <w:t>, USAID GGI</w:t>
      </w:r>
      <w:r w:rsidRPr="00636F62">
        <w:rPr>
          <w:lang w:val="ka-GE"/>
        </w:rPr>
        <w:t xml:space="preserve">-ის მხარდაჭერით შემუშავდა რეკომენდაციების შესრულების მონიტორინგის ელექტრონული სისტემა. სისტემაში საპილოტე რეჟიმში ჩაერთო იუსტიციის სამინისტრო; </w:t>
      </w:r>
    </w:p>
    <w:p w14:paraId="22A91915" w14:textId="77777777" w:rsidR="00F90FD9" w:rsidRPr="00636F62" w:rsidRDefault="00F90FD9" w:rsidP="00800B65">
      <w:pPr>
        <w:pStyle w:val="ListParagraph"/>
        <w:numPr>
          <w:ilvl w:val="0"/>
          <w:numId w:val="9"/>
        </w:numPr>
        <w:spacing w:after="0" w:line="240" w:lineRule="auto"/>
        <w:ind w:right="0"/>
        <w:rPr>
          <w:shd w:val="clear" w:color="auto" w:fill="FFFFFF"/>
          <w:lang w:val="ka-GE"/>
        </w:rPr>
      </w:pPr>
      <w:r w:rsidRPr="00636F62">
        <w:rPr>
          <w:shd w:val="clear" w:color="auto" w:fill="FFFFFF"/>
        </w:rPr>
        <w:t>შემუშავდა და სახელმწიფო აუდიტის სამსახურის მოთხოვნილებათა გათვალისწინებით</w:t>
      </w:r>
      <w:r w:rsidRPr="00636F62">
        <w:rPr>
          <w:shd w:val="clear" w:color="auto" w:fill="FFFFFF"/>
          <w:lang w:val="ka-GE"/>
        </w:rPr>
        <w:t xml:space="preserve"> </w:t>
      </w:r>
      <w:r w:rsidRPr="00636F62">
        <w:rPr>
          <w:shd w:val="clear" w:color="auto" w:fill="FFFFFF"/>
        </w:rPr>
        <w:t xml:space="preserve">დისტანციური სწავლების პრინციპით </w:t>
      </w:r>
      <w:r w:rsidRPr="00636F62">
        <w:rPr>
          <w:shd w:val="clear" w:color="auto" w:fill="FFFFFF"/>
          <w:lang w:val="ka-GE"/>
        </w:rPr>
        <w:t>მიმდინარეობდა</w:t>
      </w:r>
      <w:r w:rsidRPr="00636F62">
        <w:rPr>
          <w:shd w:val="clear" w:color="auto" w:fill="FFFFFF"/>
        </w:rPr>
        <w:t xml:space="preserve"> საჯარო აუდიტის ინსტიტუტის სერტიფიცირებისა და ტრენინგების სამსახურის მიერ </w:t>
      </w:r>
      <w:r w:rsidRPr="00636F62">
        <w:rPr>
          <w:shd w:val="clear" w:color="auto" w:fill="FFFFFF"/>
          <w:lang w:val="ka-GE"/>
        </w:rPr>
        <w:t xml:space="preserve">ორგანიზებული </w:t>
      </w:r>
      <w:r w:rsidRPr="00636F62">
        <w:rPr>
          <w:shd w:val="clear" w:color="auto" w:fill="FFFFFF"/>
        </w:rPr>
        <w:t>მთელი რიგი სასწოვლო-ტრენინგ-პროგრამები, მათ შორის: საჯარო სექტორის აუდიტორული მომსახურების სასერტიფიკაციო პროგრამა,</w:t>
      </w:r>
      <w:r w:rsidRPr="00636F62">
        <w:rPr>
          <w:shd w:val="clear" w:color="auto" w:fill="FFFFFF"/>
          <w:lang w:val="ka-GE"/>
        </w:rPr>
        <w:t xml:space="preserve"> სადაც მონაწილეობა მიიღო - </w:t>
      </w:r>
      <w:r w:rsidRPr="00636F62">
        <w:rPr>
          <w:shd w:val="clear" w:color="auto" w:fill="FFFFFF"/>
        </w:rPr>
        <w:t>52</w:t>
      </w:r>
      <w:r w:rsidRPr="00636F62">
        <w:rPr>
          <w:shd w:val="clear" w:color="auto" w:fill="FFFFFF"/>
          <w:lang w:val="ka-GE"/>
        </w:rPr>
        <w:t xml:space="preserve"> მსმენელმა, ასევე მიმდინარეობდა, რაოდენობრივი კვლევის მეთოდები და მონაცემთა ანალიზი SPSS-ის გამოყენებით, სადაც ესწრებოდა - 15 მსმენელი; დასრულდა: პროგრამული ბიუჯეტირების ტრენინგი, რომელსაც ესწრებოდა - </w:t>
      </w:r>
      <w:r w:rsidRPr="00636F62">
        <w:rPr>
          <w:shd w:val="clear" w:color="auto" w:fill="FFFFFF"/>
        </w:rPr>
        <w:t xml:space="preserve">38 </w:t>
      </w:r>
      <w:r w:rsidRPr="00636F62">
        <w:rPr>
          <w:shd w:val="clear" w:color="auto" w:fill="FFFFFF"/>
          <w:lang w:val="ka-GE"/>
        </w:rPr>
        <w:t xml:space="preserve">წარმომადგენელი; რისკების მართვა სახელმწიფო შესყიდვებში, რომელსაც ესწრებოდა - </w:t>
      </w:r>
      <w:r w:rsidRPr="00636F62">
        <w:rPr>
          <w:shd w:val="clear" w:color="auto" w:fill="FFFFFF"/>
        </w:rPr>
        <w:t>40</w:t>
      </w:r>
      <w:r w:rsidRPr="00636F62">
        <w:rPr>
          <w:shd w:val="clear" w:color="auto" w:fill="FFFFFF"/>
          <w:lang w:val="ka-GE"/>
        </w:rPr>
        <w:t xml:space="preserve"> მსმენელი; რისკზე ორიენტირებული შიდა აუდიტის ტრენინგი, რომელსაც ესწრებოდა - </w:t>
      </w:r>
      <w:r w:rsidRPr="00636F62">
        <w:rPr>
          <w:shd w:val="clear" w:color="auto" w:fill="FFFFFF"/>
        </w:rPr>
        <w:t>22</w:t>
      </w:r>
      <w:r w:rsidRPr="00636F62">
        <w:rPr>
          <w:shd w:val="clear" w:color="auto" w:fill="FFFFFF"/>
          <w:lang w:val="ka-GE"/>
        </w:rPr>
        <w:t xml:space="preserve"> მსმენელი; შესაბამისობის აუდიტის ტრენინგი, რომელსაც ესწრებოდა - 107 თანამშრომელი</w:t>
      </w:r>
      <w:r w:rsidRPr="00636F62">
        <w:rPr>
          <w:shd w:val="clear" w:color="auto" w:fill="FFFFFF"/>
        </w:rPr>
        <w:t xml:space="preserve"> და ფინანსური აუდიტი, რომელიც გაიარა 15-მა მონაწილემ;</w:t>
      </w:r>
      <w:r w:rsidRPr="00636F62">
        <w:rPr>
          <w:shd w:val="clear" w:color="auto" w:fill="FFFFFF"/>
          <w:lang w:val="ka-GE"/>
        </w:rPr>
        <w:t xml:space="preserve"> ჩატარდა აკრედიტირებული პროგრამები, სადაც ესწრებოდა - </w:t>
      </w:r>
      <w:r w:rsidRPr="00636F62">
        <w:rPr>
          <w:shd w:val="clear" w:color="auto" w:fill="FFFFFF"/>
        </w:rPr>
        <w:t>150</w:t>
      </w:r>
      <w:r w:rsidRPr="00636F62">
        <w:rPr>
          <w:shd w:val="clear" w:color="auto" w:fill="FFFFFF"/>
          <w:lang w:val="ka-GE"/>
        </w:rPr>
        <w:t xml:space="preserve"> საჯარო მოხელე; დასრულდა საჯარო სექტორის ბუღალტრული აღრიცხვის საერთაშორისო სტანდარტები (სსბასს)</w:t>
      </w:r>
      <w:r w:rsidRPr="00636F62">
        <w:rPr>
          <w:shd w:val="clear" w:color="auto" w:fill="FFFFFF"/>
        </w:rPr>
        <w:t xml:space="preserve"> (IPSAS)</w:t>
      </w:r>
      <w:r w:rsidRPr="00636F62">
        <w:rPr>
          <w:shd w:val="clear" w:color="auto" w:fill="FFFFFF"/>
          <w:lang w:val="ka-GE"/>
        </w:rPr>
        <w:t xml:space="preserve"> ტრენინგი, რომელსაც ესწრებოდა - 27 მსმენელი;</w:t>
      </w:r>
      <w:r w:rsidRPr="00636F62">
        <w:rPr>
          <w:shd w:val="clear" w:color="auto" w:fill="FFFFFF"/>
        </w:rPr>
        <w:t xml:space="preserve"> </w:t>
      </w:r>
      <w:r w:rsidRPr="00636F62">
        <w:rPr>
          <w:lang w:val="ka-GE"/>
        </w:rPr>
        <w:t>მონაცემთა ვიზუალიზაციის ტრენინგი</w:t>
      </w:r>
      <w:r w:rsidRPr="00636F62">
        <w:t xml:space="preserve">, </w:t>
      </w:r>
      <w:r w:rsidRPr="00636F62">
        <w:rPr>
          <w:shd w:val="clear" w:color="auto" w:fill="FFFFFF"/>
          <w:lang w:val="ka-GE"/>
        </w:rPr>
        <w:t xml:space="preserve">რომელსაც ესწრებოდა - </w:t>
      </w:r>
      <w:r w:rsidRPr="00636F62">
        <w:rPr>
          <w:shd w:val="clear" w:color="auto" w:fill="FFFFFF"/>
        </w:rPr>
        <w:t>35</w:t>
      </w:r>
      <w:r w:rsidRPr="00636F62">
        <w:rPr>
          <w:shd w:val="clear" w:color="auto" w:fill="FFFFFF"/>
          <w:lang w:val="ka-GE"/>
        </w:rPr>
        <w:t xml:space="preserve"> მსმენელი;</w:t>
      </w:r>
    </w:p>
    <w:p w14:paraId="4C33F0F4" w14:textId="77777777" w:rsidR="00F90FD9" w:rsidRPr="00636F62" w:rsidRDefault="00F90FD9" w:rsidP="00800B65">
      <w:pPr>
        <w:numPr>
          <w:ilvl w:val="0"/>
          <w:numId w:val="9"/>
        </w:numPr>
        <w:tabs>
          <w:tab w:val="left" w:pos="630"/>
        </w:tabs>
        <w:spacing w:after="0" w:line="240" w:lineRule="auto"/>
        <w:contextualSpacing/>
        <w:jc w:val="both"/>
        <w:rPr>
          <w:rFonts w:ascii="Sylfaen" w:eastAsia="Times New Roman" w:hAnsi="Sylfaen" w:cs="Times New Roman"/>
          <w:lang w:val="ka-GE"/>
        </w:rPr>
      </w:pPr>
      <w:r w:rsidRPr="00636F62">
        <w:rPr>
          <w:rFonts w:ascii="Sylfaen" w:eastAsia="Times New Roman" w:hAnsi="Sylfaen" w:cs="Times New Roman"/>
        </w:rPr>
        <w:t xml:space="preserve"> </w:t>
      </w:r>
      <w:r w:rsidRPr="00636F62">
        <w:rPr>
          <w:rFonts w:ascii="Sylfaen" w:eastAsia="Times New Roman" w:hAnsi="Sylfaen" w:cs="Times New Roman"/>
          <w:lang w:val="ka-GE"/>
        </w:rPr>
        <w:t xml:space="preserve">რუსთავის მერიასთან გაფორმდა ხელშეკრულება, რომლის ფარგლებშიც, განხორციელდა </w:t>
      </w:r>
      <w:r w:rsidRPr="00636F62">
        <w:rPr>
          <w:rFonts w:ascii="Sylfaen" w:eastAsia="Times New Roman" w:hAnsi="Sylfaen" w:cs="Times New Roman"/>
        </w:rPr>
        <w:t>სხვადასხვა სახის</w:t>
      </w:r>
      <w:r w:rsidRPr="00636F62">
        <w:rPr>
          <w:rFonts w:ascii="Sylfaen" w:eastAsia="Times New Roman" w:hAnsi="Sylfaen" w:cs="Times New Roman"/>
          <w:lang w:val="ka-GE"/>
        </w:rPr>
        <w:t xml:space="preserve"> ტრენინგები</w:t>
      </w:r>
      <w:r w:rsidRPr="00636F62">
        <w:rPr>
          <w:rFonts w:ascii="Sylfaen" w:eastAsia="Times New Roman" w:hAnsi="Sylfaen" w:cs="Times New Roman"/>
        </w:rPr>
        <w:t>, სადაც ესწრებოდა 73 წარმომადგენელი;</w:t>
      </w:r>
    </w:p>
    <w:p w14:paraId="7FAF8E90" w14:textId="77777777" w:rsidR="00F90FD9" w:rsidRPr="00636F62" w:rsidRDefault="00F90FD9" w:rsidP="00800B65">
      <w:pPr>
        <w:numPr>
          <w:ilvl w:val="0"/>
          <w:numId w:val="9"/>
        </w:numPr>
        <w:tabs>
          <w:tab w:val="left" w:pos="630"/>
        </w:tabs>
        <w:spacing w:after="0" w:line="240" w:lineRule="auto"/>
        <w:contextualSpacing/>
        <w:jc w:val="both"/>
        <w:rPr>
          <w:rFonts w:ascii="Sylfaen" w:hAnsi="Sylfaen"/>
          <w:color w:val="000000"/>
          <w:shd w:val="clear" w:color="auto" w:fill="FFFFFF"/>
          <w:lang w:val="ka-GE"/>
        </w:rPr>
      </w:pPr>
      <w:r w:rsidRPr="00636F62">
        <w:rPr>
          <w:rFonts w:ascii="Sylfaen" w:eastAsia="Times New Roman" w:hAnsi="Sylfaen" w:cs="Times New Roman"/>
        </w:rPr>
        <w:t xml:space="preserve"> </w:t>
      </w:r>
      <w:r w:rsidRPr="00636F62">
        <w:rPr>
          <w:rFonts w:ascii="Sylfaen" w:eastAsia="Times New Roman" w:hAnsi="Sylfaen" w:cs="Times New Roman"/>
          <w:lang w:val="ka-GE"/>
        </w:rPr>
        <w:t>საქართველოს ენერგეტიკისა და წყალმომარაგების მარეგულირებელი</w:t>
      </w:r>
      <w:r w:rsidRPr="00636F62">
        <w:rPr>
          <w:rFonts w:ascii="Sylfaen" w:eastAsia="Times New Roman" w:hAnsi="Sylfaen" w:cs="Times New Roman"/>
        </w:rPr>
        <w:t xml:space="preserve"> </w:t>
      </w:r>
      <w:r w:rsidRPr="00636F62">
        <w:rPr>
          <w:rFonts w:ascii="Sylfaen" w:eastAsia="Times New Roman" w:hAnsi="Sylfaen" w:cs="Times New Roman"/>
          <w:lang w:val="ka-GE"/>
        </w:rPr>
        <w:t>ეროვნული კომისიასთან (სემეკი) გაფორმდა ხელშეკრულება, რომლის ფარგლებშიც განხორციელდა ტრენინგები</w:t>
      </w:r>
      <w:r w:rsidRPr="00636F62">
        <w:rPr>
          <w:rFonts w:ascii="Sylfaen" w:eastAsia="Times New Roman" w:hAnsi="Sylfaen" w:cs="Times New Roman"/>
        </w:rPr>
        <w:t xml:space="preserve"> 137 წარმომადგენელთან; </w:t>
      </w:r>
    </w:p>
    <w:p w14:paraId="0CFD26EC" w14:textId="77777777" w:rsidR="00F90FD9" w:rsidRPr="00636F62" w:rsidRDefault="00F90FD9" w:rsidP="00800B65">
      <w:pPr>
        <w:pStyle w:val="ListParagraph"/>
        <w:numPr>
          <w:ilvl w:val="0"/>
          <w:numId w:val="9"/>
        </w:numPr>
        <w:spacing w:after="0" w:line="240" w:lineRule="auto"/>
        <w:ind w:right="0"/>
        <w:rPr>
          <w:shd w:val="clear" w:color="auto" w:fill="FFFFFF"/>
          <w:lang w:val="ka-GE"/>
        </w:rPr>
      </w:pPr>
      <w:r w:rsidRPr="00636F62">
        <w:rPr>
          <w:shd w:val="clear" w:color="auto" w:fill="FFFFFF"/>
          <w:lang w:val="ka-GE"/>
        </w:rPr>
        <w:t xml:space="preserve">გაფორმდა ურთიერთთანამშრომლობის მემორანდუმი სახელმწიფო უსაფრთხოების სამსახურის სასწავლო ცენტრსა და საერთაშორისო აუდიტორულ კომპანია </w:t>
      </w:r>
      <w:r w:rsidRPr="00636F62">
        <w:rPr>
          <w:shd w:val="clear" w:color="auto" w:fill="FFFFFF"/>
        </w:rPr>
        <w:t>PricewaterhouseCoopers</w:t>
      </w:r>
      <w:r w:rsidRPr="00636F62">
        <w:rPr>
          <w:shd w:val="clear" w:color="auto" w:fill="FFFFFF"/>
          <w:lang w:val="ka-GE"/>
        </w:rPr>
        <w:t xml:space="preserve"> -საქართველოსთან და</w:t>
      </w:r>
      <w:r w:rsidRPr="00636F62">
        <w:rPr>
          <w:shd w:val="clear" w:color="auto" w:fill="FFFFFF"/>
        </w:rPr>
        <w:t xml:space="preserve">  BDO</w:t>
      </w:r>
      <w:r w:rsidRPr="00636F62">
        <w:rPr>
          <w:shd w:val="clear" w:color="auto" w:fill="FFFFFF"/>
          <w:lang w:val="ka-GE"/>
        </w:rPr>
        <w:t>-საქართველოსთან;</w:t>
      </w:r>
    </w:p>
    <w:p w14:paraId="11572512" w14:textId="250F54D8" w:rsidR="00EC01B5" w:rsidRPr="00636F62" w:rsidRDefault="00EC01B5" w:rsidP="00800B65">
      <w:pPr>
        <w:tabs>
          <w:tab w:val="left" w:pos="360"/>
        </w:tabs>
        <w:spacing w:after="0" w:line="240" w:lineRule="auto"/>
        <w:ind w:left="360"/>
        <w:jc w:val="both"/>
        <w:rPr>
          <w:rFonts w:ascii="Sylfaen" w:hAnsi="Sylfaen" w:cs="Sylfaen"/>
          <w:bCs/>
          <w:color w:val="000000"/>
          <w:highlight w:val="yellow"/>
          <w:shd w:val="clear" w:color="auto" w:fill="FFFFFF"/>
          <w:lang w:val="ka-GE"/>
        </w:rPr>
      </w:pPr>
    </w:p>
    <w:p w14:paraId="5735DB36" w14:textId="77777777" w:rsidR="00EC01B5" w:rsidRPr="00636F62" w:rsidRDefault="00EC01B5" w:rsidP="00800B65">
      <w:pPr>
        <w:pStyle w:val="ListParagraph"/>
        <w:spacing w:line="240" w:lineRule="auto"/>
        <w:rPr>
          <w:bCs/>
          <w:highlight w:val="yellow"/>
          <w:shd w:val="clear" w:color="auto" w:fill="FFFFFF"/>
          <w:lang w:val="ka-GE"/>
        </w:rPr>
      </w:pPr>
    </w:p>
    <w:p w14:paraId="08A3792B" w14:textId="77777777" w:rsidR="00F45850" w:rsidRPr="00636F62" w:rsidRDefault="00F45850"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6.5 იუსტიციის სახლის მომსახურებათა განვითარება და ხელმისაწვდომობა (პროგრამული კოდი 26 07)</w:t>
      </w:r>
    </w:p>
    <w:p w14:paraId="026C23B1" w14:textId="77777777" w:rsidR="00F45850" w:rsidRPr="00636F62" w:rsidRDefault="00F45850" w:rsidP="00800B65">
      <w:pPr>
        <w:spacing w:line="240" w:lineRule="auto"/>
        <w:rPr>
          <w:rFonts w:ascii="Sylfaen" w:hAnsi="Sylfaen"/>
          <w:bCs/>
        </w:rPr>
      </w:pPr>
    </w:p>
    <w:p w14:paraId="09A1F234" w14:textId="77777777" w:rsidR="00F45850" w:rsidRPr="00636F62" w:rsidRDefault="00F45850"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24D57183" w14:textId="77777777" w:rsidR="00F45850" w:rsidRPr="00636F62" w:rsidRDefault="00F45850" w:rsidP="00800B65">
      <w:pPr>
        <w:pStyle w:val="ListParagraph"/>
        <w:numPr>
          <w:ilvl w:val="0"/>
          <w:numId w:val="7"/>
        </w:numPr>
        <w:spacing w:after="0" w:line="240" w:lineRule="auto"/>
        <w:ind w:right="0"/>
        <w:jc w:val="left"/>
        <w:rPr>
          <w:bCs/>
        </w:rPr>
      </w:pPr>
      <w:r w:rsidRPr="00636F62">
        <w:rPr>
          <w:bCs/>
        </w:rPr>
        <w:t xml:space="preserve">სსიპ - </w:t>
      </w:r>
      <w:r w:rsidRPr="00636F62">
        <w:rPr>
          <w:bCs/>
          <w:lang w:val="ka-GE"/>
        </w:rPr>
        <w:t>იუსტიციის სახლი</w:t>
      </w:r>
    </w:p>
    <w:p w14:paraId="2B70770A" w14:textId="77777777" w:rsidR="00F45850" w:rsidRPr="00636F62" w:rsidRDefault="00F45850" w:rsidP="00800B65">
      <w:pPr>
        <w:pStyle w:val="ListParagraph"/>
        <w:spacing w:after="0" w:line="240" w:lineRule="auto"/>
        <w:rPr>
          <w:bCs/>
          <w:highlight w:val="yellow"/>
          <w:lang w:val="ka-GE"/>
        </w:rPr>
      </w:pPr>
    </w:p>
    <w:p w14:paraId="78CD471E" w14:textId="77777777" w:rsidR="00CF6C3C" w:rsidRPr="00636F62" w:rsidRDefault="00CF6C3C" w:rsidP="00BE2707">
      <w:pPr>
        <w:pStyle w:val="abzacixml"/>
        <w:numPr>
          <w:ilvl w:val="0"/>
          <w:numId w:val="76"/>
        </w:numPr>
        <w:ind w:left="360"/>
        <w:rPr>
          <w:lang w:val="ka-GE"/>
        </w:rPr>
      </w:pPr>
      <w:r w:rsidRPr="00636F62">
        <w:rPr>
          <w:lang w:val="ka-GE"/>
        </w:rPr>
        <w:t>პროექტ „მომხმარებლის ხმის“ ფარგლებში დამუშავდა სსიპ - იუსტიციის სახლის ფილიალებიდან და სატელეფონო ცენტრიდან შემოსული 851 მომხმარებლის უკუკავშირის საფუძველზე შევსებული აპლიკაცია;</w:t>
      </w:r>
    </w:p>
    <w:p w14:paraId="762E4DD8" w14:textId="77777777" w:rsidR="00CF6C3C" w:rsidRPr="00636F62" w:rsidRDefault="00CF6C3C" w:rsidP="00BE2707">
      <w:pPr>
        <w:pStyle w:val="abzacixml"/>
        <w:numPr>
          <w:ilvl w:val="0"/>
          <w:numId w:val="76"/>
        </w:numPr>
        <w:ind w:left="360"/>
        <w:rPr>
          <w:lang w:val="ka-GE"/>
        </w:rPr>
      </w:pPr>
      <w:r w:rsidRPr="00636F62">
        <w:rPr>
          <w:lang w:val="ka-GE"/>
        </w:rPr>
        <w:t>იუსტიციის სახლმა უმასპინძლა სხვადასხვა ქვეყნის 13 დელეგაციას. დელეგაციებისთვის ჩატარდა ტურები იუსტიციის სახლის ფილიალებისა და საზოგადოებრივი ცენტრების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14:paraId="696D52B9" w14:textId="77777777" w:rsidR="00CF6C3C" w:rsidRPr="00636F62" w:rsidRDefault="00CF6C3C" w:rsidP="00BE2707">
      <w:pPr>
        <w:pStyle w:val="abzacixml"/>
        <w:numPr>
          <w:ilvl w:val="0"/>
          <w:numId w:val="76"/>
        </w:numPr>
        <w:ind w:left="360"/>
        <w:rPr>
          <w:lang w:val="ka-GE"/>
        </w:rPr>
      </w:pPr>
      <w:r w:rsidRPr="00636F62">
        <w:rPr>
          <w:lang w:val="ka-GE"/>
        </w:rPr>
        <w:t>მიწოდებული მომსახურების ხარისხის გაუმჯობესებისა და თანამშრომელთა კვალიფიკაციის ამაღლების მიზნით ჩატარდა სხვადასხვა სახის ტრენინგი სტაჟიორებისათვის; სატელეფონო ცენტრის, ფილიალების და ადმინისტრაციის თანამშრომლებისათვის;</w:t>
      </w:r>
    </w:p>
    <w:p w14:paraId="220B7BC5" w14:textId="77777777" w:rsidR="00CF6C3C" w:rsidRPr="00636F62" w:rsidRDefault="00CF6C3C" w:rsidP="00BE2707">
      <w:pPr>
        <w:pStyle w:val="abzacixml"/>
        <w:numPr>
          <w:ilvl w:val="0"/>
          <w:numId w:val="76"/>
        </w:numPr>
        <w:ind w:left="360"/>
        <w:rPr>
          <w:lang w:val="ka-GE"/>
        </w:rPr>
      </w:pPr>
      <w:r w:rsidRPr="00636F62">
        <w:rPr>
          <w:lang w:val="ka-GE"/>
        </w:rPr>
        <w:t>მიმდინარეობდა დანერგილი სახელმწიფო და კერძო სექტორის სერვისების მიწოდება;</w:t>
      </w:r>
    </w:p>
    <w:p w14:paraId="2D97F202" w14:textId="77777777" w:rsidR="00CF6C3C" w:rsidRPr="00636F62" w:rsidRDefault="00CF6C3C" w:rsidP="00BE2707">
      <w:pPr>
        <w:pStyle w:val="abzacixml"/>
        <w:numPr>
          <w:ilvl w:val="0"/>
          <w:numId w:val="76"/>
        </w:numPr>
        <w:ind w:left="360"/>
        <w:rPr>
          <w:lang w:val="ka-GE"/>
        </w:rPr>
      </w:pPr>
      <w:r w:rsidRPr="00636F62">
        <w:rPr>
          <w:lang w:val="ka-GE"/>
        </w:rPr>
        <w:t>მიმდინარეობდა ენერგორესურსების გამანაწილებელი კომპანიების ახალი სერვისების მიწოდება, რომლის ფარგლებში მომხმარებელს შესაძლებლობა ექნება, ერთჯერადად შევსებული ელექტრონული განცხადებით მიმართოს ელექტროენერგიის სისტემის ოპერატორს, ბუნებრივი გაზის განაწილების ლიცენზიატსა და წყალმომარაგების ლიცენზიატს როგორც რეგისტრირებულ ქონებაზე, ისე რეგისტრაციის პარალელურად;</w:t>
      </w:r>
    </w:p>
    <w:p w14:paraId="392C0E78" w14:textId="77777777" w:rsidR="00CF6C3C" w:rsidRPr="00636F62" w:rsidRDefault="00CF6C3C" w:rsidP="00BE2707">
      <w:pPr>
        <w:pStyle w:val="abzacixml"/>
        <w:numPr>
          <w:ilvl w:val="0"/>
          <w:numId w:val="76"/>
        </w:numPr>
        <w:ind w:left="360"/>
        <w:rPr>
          <w:lang w:val="ka-GE"/>
        </w:rPr>
      </w:pPr>
      <w:r w:rsidRPr="00636F62">
        <w:rPr>
          <w:noProof/>
          <w:lang w:val="ka-GE"/>
        </w:rPr>
        <w:t>იუსტიციის სახლის ფილიალებში, საზოგადოებრივ ცენტრებსა და მობილურ იუსტიციის სახლებში მიმდინარეობდა საქართველოს თავდაცვის სამინისტროს სამხედრო საკონტრაქტო პროფესიულ სამსახურში დაინტერესებული პირების რეგისტრაცია;</w:t>
      </w:r>
    </w:p>
    <w:p w14:paraId="6A33DFF7" w14:textId="77777777" w:rsidR="00CF6C3C" w:rsidRPr="00636F62" w:rsidRDefault="00CF6C3C" w:rsidP="00BE2707">
      <w:pPr>
        <w:pStyle w:val="abzacixml"/>
        <w:numPr>
          <w:ilvl w:val="0"/>
          <w:numId w:val="76"/>
        </w:numPr>
        <w:ind w:left="360"/>
        <w:rPr>
          <w:lang w:val="ka-GE"/>
        </w:rPr>
      </w:pPr>
      <w:r w:rsidRPr="00636F62">
        <w:rPr>
          <w:lang w:val="ka-GE"/>
        </w:rPr>
        <w:t>კოვიდინფექციის გავრცელების პრევენციისა და განხორციელებულ აქტივობებთან დაკავშირებით პერიოდულად მომზადდა საინფორმაციო ბანერი სოციალურ მედიაში;</w:t>
      </w:r>
    </w:p>
    <w:p w14:paraId="632406C8" w14:textId="77777777" w:rsidR="00CF6C3C" w:rsidRPr="00636F62" w:rsidRDefault="00CF6C3C" w:rsidP="00BE2707">
      <w:pPr>
        <w:pStyle w:val="abzacixml"/>
        <w:numPr>
          <w:ilvl w:val="0"/>
          <w:numId w:val="76"/>
        </w:numPr>
        <w:ind w:left="360"/>
        <w:rPr>
          <w:lang w:val="ka-GE"/>
        </w:rPr>
      </w:pPr>
      <w:r w:rsidRPr="00636F62">
        <w:rPr>
          <w:lang w:val="ka-GE"/>
        </w:rPr>
        <w:t>მიმდინარეობდა ელექტრონული სერვისებით სარგებლობის შესახებ „my.gov.ge“-ს გამოყენების, დაჯავშნის სისტემის აქტიური საკომუნიკაციო კამპანია. მნიშვნელოვანი და მოსახლეობისთვის გასათვალისწინებელი ინფორმაცია ვრცელდებოდა როგორც სოციალური მედიის, ისე მასობრივი საკომუნიკაციო არხების გამოყენებით;</w:t>
      </w:r>
    </w:p>
    <w:p w14:paraId="782510C0" w14:textId="77777777" w:rsidR="00CF6C3C" w:rsidRPr="00636F62" w:rsidRDefault="00CF6C3C" w:rsidP="00BE2707">
      <w:pPr>
        <w:pStyle w:val="abzacixml"/>
        <w:numPr>
          <w:ilvl w:val="0"/>
          <w:numId w:val="76"/>
        </w:numPr>
        <w:ind w:left="360"/>
        <w:rPr>
          <w:lang w:val="ka-GE"/>
        </w:rPr>
      </w:pPr>
      <w:r w:rsidRPr="00636F62">
        <w:rPr>
          <w:noProof/>
          <w:lang w:val="ka-GE"/>
        </w:rPr>
        <w:t>მიმდინარეობდა იუსტიციის სახლებისა და საზოგადოებრივი ცენტრის ყველა ფილიალში კოვიდბარათების გაცემა;</w:t>
      </w:r>
    </w:p>
    <w:p w14:paraId="41009DBF" w14:textId="77777777" w:rsidR="00CF6C3C" w:rsidRPr="00636F62" w:rsidRDefault="00CF6C3C" w:rsidP="00BE2707">
      <w:pPr>
        <w:pStyle w:val="abzacixml"/>
        <w:numPr>
          <w:ilvl w:val="0"/>
          <w:numId w:val="76"/>
        </w:numPr>
        <w:ind w:left="360"/>
        <w:rPr>
          <w:lang w:val="ka-GE"/>
        </w:rPr>
      </w:pPr>
      <w:r w:rsidRPr="00636F62">
        <w:rPr>
          <w:lang w:val="ka-GE"/>
        </w:rPr>
        <w:t xml:space="preserve">გაიხსნა </w:t>
      </w:r>
      <w:r w:rsidRPr="00636F62">
        <w:rPr>
          <w:noProof/>
          <w:lang w:val="ka-GE"/>
        </w:rPr>
        <w:t>გარდაბნისა და წყალტუბოს იუსტიციის სახლები, სიღნაღისა და ჩხოროწყუს საზოგადოებრივი ცენტრები</w:t>
      </w:r>
      <w:r w:rsidRPr="00636F62">
        <w:rPr>
          <w:lang w:val="ka-GE"/>
        </w:rPr>
        <w:t>;</w:t>
      </w:r>
    </w:p>
    <w:p w14:paraId="4FB075F0" w14:textId="77777777" w:rsidR="00CF6C3C" w:rsidRPr="00636F62" w:rsidRDefault="00CF6C3C" w:rsidP="00BE2707">
      <w:pPr>
        <w:pStyle w:val="abzacixml"/>
        <w:numPr>
          <w:ilvl w:val="0"/>
          <w:numId w:val="76"/>
        </w:numPr>
        <w:ind w:left="360"/>
        <w:rPr>
          <w:lang w:val="ka-GE"/>
        </w:rPr>
      </w:pPr>
      <w:r w:rsidRPr="00636F62">
        <w:rPr>
          <w:lang w:val="ka-GE"/>
        </w:rPr>
        <w:t xml:space="preserve">განხორციელდა ქარელის იუსტიციის სახლის გათბობა-გაგრილების სისტემის, გენერატორისა და ხანძარსაწინააღმდეგო სისტემის შემოღობვის სამუშაოები; მოეწყო სახანძრო სადგურის ოთახი, რაც უზრუნველყოფს სახანძრო სისტემის გამართულ ფუნქციონირებას, ასევე, ჩატარდა დაზიანებული წყლის სისტემის აღდგენის სამუშაოები; თბილისის იუსტიციის სახლში შეკეთდა დაზიანებული ჭერი, აგრეთვე, განხორციელდა მოქალაქეთა მისაღები სივრცის სამღებრო სამუშაოები, </w:t>
      </w:r>
      <w:r w:rsidRPr="00636F62">
        <w:rPr>
          <w:noProof/>
          <w:lang w:val="ka-GE"/>
        </w:rPr>
        <w:t>შეიცვალა შენობის ფასადის მინა-პაკეტები</w:t>
      </w:r>
      <w:r w:rsidRPr="00636F62">
        <w:rPr>
          <w:lang w:val="ka-GE"/>
        </w:rPr>
        <w:t xml:space="preserve">; </w:t>
      </w:r>
      <w:r w:rsidRPr="00636F62">
        <w:rPr>
          <w:noProof/>
          <w:lang w:val="ka-GE"/>
        </w:rPr>
        <w:t>თელავის იუსტიციის სახლში ჩატარდა სარემონტო სამუშაოები;</w:t>
      </w:r>
    </w:p>
    <w:p w14:paraId="3FA951F4" w14:textId="77777777" w:rsidR="00CF6C3C" w:rsidRPr="00636F62" w:rsidRDefault="00CF6C3C" w:rsidP="00BE2707">
      <w:pPr>
        <w:pStyle w:val="abzacixml"/>
        <w:numPr>
          <w:ilvl w:val="0"/>
          <w:numId w:val="76"/>
        </w:numPr>
        <w:ind w:left="360"/>
        <w:rPr>
          <w:lang w:val="ka-GE"/>
        </w:rPr>
      </w:pPr>
      <w:r w:rsidRPr="00636F62">
        <w:rPr>
          <w:lang w:val="ka-GE"/>
        </w:rPr>
        <w:t>დასრულდა კასპის საზოგადოებრივი ცენტრის ფილიალის სამშენებლო სამუშაოები, დამონტაჟდა მარკეტინგული ატრიბუტიკა, აღიჭურვა ტექნიკითა და საოფისე ავეჯით;</w:t>
      </w:r>
    </w:p>
    <w:p w14:paraId="5DB9C858" w14:textId="77777777" w:rsidR="00CF6C3C" w:rsidRPr="00636F62" w:rsidRDefault="00CF6C3C" w:rsidP="00BE2707">
      <w:pPr>
        <w:pStyle w:val="abzacixml"/>
        <w:numPr>
          <w:ilvl w:val="0"/>
          <w:numId w:val="76"/>
        </w:numPr>
        <w:ind w:left="360"/>
        <w:rPr>
          <w:lang w:val="ka-GE"/>
        </w:rPr>
      </w:pPr>
      <w:r w:rsidRPr="00636F62">
        <w:rPr>
          <w:lang w:val="ka-GE"/>
        </w:rPr>
        <w:t>მიმდინარეობდა ზესტაფონის, ახმეტისა და თერჯოლის იუსტიციის სახლების სამშენებლო სამუშაოები.</w:t>
      </w:r>
    </w:p>
    <w:p w14:paraId="3ECDA2AA" w14:textId="77777777" w:rsidR="00F45850" w:rsidRPr="00636F62" w:rsidRDefault="00F45850" w:rsidP="00800B65">
      <w:pPr>
        <w:spacing w:line="240" w:lineRule="auto"/>
        <w:rPr>
          <w:rFonts w:ascii="Sylfaen" w:hAnsi="Sylfaen"/>
          <w:bCs/>
          <w:highlight w:val="yellow"/>
          <w:lang w:val="ka-GE"/>
        </w:rPr>
      </w:pPr>
    </w:p>
    <w:p w14:paraId="71E61D42" w14:textId="77777777" w:rsidR="00F45850" w:rsidRPr="00636F62" w:rsidRDefault="00F45850" w:rsidP="00800B65">
      <w:pPr>
        <w:pStyle w:val="Heading2"/>
        <w:spacing w:after="240" w:line="240" w:lineRule="auto"/>
        <w:jc w:val="both"/>
        <w:rPr>
          <w:rFonts w:ascii="Sylfaen" w:hAnsi="Sylfaen" w:cs="Sylfaen"/>
          <w:bCs/>
          <w:sz w:val="22"/>
          <w:szCs w:val="22"/>
        </w:rPr>
      </w:pPr>
      <w:r w:rsidRPr="00636F62">
        <w:rPr>
          <w:rFonts w:ascii="Sylfaen" w:hAnsi="Sylfaen" w:cs="Sylfaen"/>
          <w:bCs/>
          <w:sz w:val="22"/>
          <w:szCs w:val="22"/>
        </w:rPr>
        <w:t>6.6 მიწის ბაზრის განვითარება (WB) (პროგრამული კოდი 26 0</w:t>
      </w:r>
      <w:r w:rsidRPr="00636F62">
        <w:rPr>
          <w:rFonts w:ascii="Sylfaen" w:hAnsi="Sylfaen" w:cs="Sylfaen"/>
          <w:bCs/>
          <w:sz w:val="22"/>
          <w:szCs w:val="22"/>
          <w:lang w:val="ka-GE"/>
        </w:rPr>
        <w:t>9</w:t>
      </w:r>
      <w:r w:rsidRPr="00636F62">
        <w:rPr>
          <w:rFonts w:ascii="Sylfaen" w:hAnsi="Sylfaen" w:cs="Sylfaen"/>
          <w:bCs/>
          <w:sz w:val="22"/>
          <w:szCs w:val="22"/>
        </w:rPr>
        <w:t>)</w:t>
      </w:r>
    </w:p>
    <w:p w14:paraId="23FD7473" w14:textId="77777777" w:rsidR="00F45850" w:rsidRPr="00636F62" w:rsidRDefault="00F45850"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4D6922D6" w14:textId="77777777" w:rsidR="00F45850" w:rsidRPr="00636F62" w:rsidRDefault="00F45850" w:rsidP="00800B65">
      <w:pPr>
        <w:pStyle w:val="ListParagraph"/>
        <w:numPr>
          <w:ilvl w:val="0"/>
          <w:numId w:val="7"/>
        </w:numPr>
        <w:spacing w:after="0" w:line="240" w:lineRule="auto"/>
        <w:ind w:right="0"/>
        <w:jc w:val="left"/>
        <w:rPr>
          <w:bCs/>
        </w:rPr>
      </w:pPr>
      <w:r w:rsidRPr="00636F62">
        <w:rPr>
          <w:bCs/>
        </w:rPr>
        <w:t xml:space="preserve">სსიპ - საჯარო </w:t>
      </w:r>
      <w:r w:rsidRPr="00636F62">
        <w:rPr>
          <w:bCs/>
          <w:lang w:val="ka-GE"/>
        </w:rPr>
        <w:t>რეესტრის ეროვნული</w:t>
      </w:r>
      <w:r w:rsidRPr="00636F62">
        <w:rPr>
          <w:bCs/>
        </w:rPr>
        <w:t xml:space="preserve"> სააგენტო</w:t>
      </w:r>
    </w:p>
    <w:p w14:paraId="556A5B62" w14:textId="77777777" w:rsidR="00F45850" w:rsidRPr="00636F62" w:rsidRDefault="00F45850" w:rsidP="00800B65">
      <w:pPr>
        <w:pStyle w:val="ListParagraph"/>
        <w:spacing w:after="0" w:line="240" w:lineRule="auto"/>
        <w:rPr>
          <w:bCs/>
          <w:highlight w:val="yellow"/>
          <w:lang w:val="ka-GE"/>
        </w:rPr>
      </w:pPr>
    </w:p>
    <w:p w14:paraId="2FA84EA5" w14:textId="77777777" w:rsidR="00CF6C3C" w:rsidRPr="00636F62" w:rsidRDefault="00CF6C3C" w:rsidP="00BE2707">
      <w:pPr>
        <w:pStyle w:val="abzacixml"/>
        <w:numPr>
          <w:ilvl w:val="0"/>
          <w:numId w:val="76"/>
        </w:numPr>
        <w:ind w:left="360"/>
        <w:rPr>
          <w:lang w:val="ka-GE"/>
        </w:rPr>
      </w:pPr>
      <w:r w:rsidRPr="00636F62">
        <w:rPr>
          <w:lang w:val="ka-GE"/>
        </w:rPr>
        <w:t>მსოფლიო ბანკის დაფინანსებით მიმდინარეობდა განსაკუთრებული სახელმწიფოებრივი და საზოგადოებრივი მნიშვნელობის მქონე პროექტი „მიწის ბაზრის განვითარება (WB)“;</w:t>
      </w:r>
    </w:p>
    <w:p w14:paraId="66DDE9EE" w14:textId="77777777" w:rsidR="00CF6C3C" w:rsidRPr="00636F62" w:rsidRDefault="00CF6C3C" w:rsidP="00BE2707">
      <w:pPr>
        <w:pStyle w:val="abzacixml"/>
        <w:numPr>
          <w:ilvl w:val="0"/>
          <w:numId w:val="76"/>
        </w:numPr>
        <w:ind w:left="360"/>
        <w:rPr>
          <w:lang w:val="ka-GE"/>
        </w:rPr>
      </w:pPr>
      <w:r w:rsidRPr="00636F62">
        <w:rPr>
          <w:lang w:val="ka-GE"/>
        </w:rPr>
        <w:t>მომზადდა ხარისხის კონტროლისა და მიწის კონსოლიდაციის ტექნიკური დავალებები, განახლდა საველე ტექნიკური სამუშაოების სპეციფიკაცია და პროექტის განსახორციელებელ სამუშაოთა სახელმძღვანელო. განახლდა და წარმატებით გამოიცადა სისტემური რეგისტრაციის ბიზნესპროცესი (სოციალური მობილიზაცია და მონაცემების შეგროვება, მონაცემების დამუშავება, საველე სამუშაოები/მონაცემების დამუშავება, მონაცემების საჯაროდ გამოცხადება და გადამოწმება და მიწის ნაკვეთების რეგისტრაცია);</w:t>
      </w:r>
    </w:p>
    <w:p w14:paraId="6A642F11" w14:textId="77777777" w:rsidR="00CF6C3C" w:rsidRPr="00636F62" w:rsidRDefault="00CF6C3C" w:rsidP="00BE2707">
      <w:pPr>
        <w:pStyle w:val="abzacixml"/>
        <w:numPr>
          <w:ilvl w:val="0"/>
          <w:numId w:val="76"/>
        </w:numPr>
        <w:ind w:left="360"/>
        <w:rPr>
          <w:lang w:val="ka-GE"/>
        </w:rPr>
      </w:pPr>
      <w:r w:rsidRPr="00636F62">
        <w:rPr>
          <w:lang w:val="ka-GE"/>
        </w:rPr>
        <w:t xml:space="preserve">საგარეჯოს მუნიციპალიტეტის ადმინისტრაციულ ერთეულებში (ქალაქი საგარეჯო, ნინოწმინდა, წყაროსთავი, გიორგიწმინდა, ყანდაურა, შიბლიანი, იორმუღანლო, ლამბალო, თულარი, დუზაგრამა) აიზომა 14 082 მიწის ნაკვეთი, მონაცემების საჯარო გამოცხადება დასრულდა 12 989 მიწის ნაკვეთზე, საკუთრების უფლება დარეგისტრირდა 1 696 მიწის ნაკვეთზე. გორისა და ქარელის მუნიციპალიტეტების ადმინისტრაციულ ერთეულებში (რუისი, ურბნისი, ბრეთი და გიგანტი) აიზომა 12 981 მიწის ნაკვეთი, რომლებზედაც საჯარო გამოცხადება დასრულებულია 4 909 მიწის ნაკვეთზე, საკუთრების უფლება დარეგისტრირდა 1 095 მიწის ნაკვეთზე. თეთრიწყაროს მუნიციპალიტეტის ადმინისტრაციულ ერთეულებში (ჩხიკვთა, ჯორჯიაშვილი, ასურეთი, წინწყარო, დურნუკი, ხაიში, მარაბდა და გოლთეთი) აიზომა 2 737 მიწის ნაკვეთი, </w:t>
      </w:r>
      <w:r w:rsidRPr="00636F62">
        <w:rPr>
          <w:rFonts w:eastAsia="Sylfaen" w:cs="Arial"/>
          <w:color w:val="000000"/>
          <w:lang w:val="ka-GE"/>
        </w:rPr>
        <w:t>რომლებზედაც საჯარო გამოცხადება დასრულებულია 1 458 მიწის ნაკვეთზე, ხოლო საკუთრების უფლება დარეგისტრირდა 431 მიწის ნაკვეთზე</w:t>
      </w:r>
      <w:r w:rsidRPr="00636F62">
        <w:rPr>
          <w:lang w:val="ka-GE"/>
        </w:rPr>
        <w:t>;</w:t>
      </w:r>
    </w:p>
    <w:p w14:paraId="206E96B0" w14:textId="77777777" w:rsidR="00CF6C3C" w:rsidRPr="00636F62" w:rsidRDefault="00CF6C3C" w:rsidP="00BE2707">
      <w:pPr>
        <w:pStyle w:val="abzacixml"/>
        <w:numPr>
          <w:ilvl w:val="0"/>
          <w:numId w:val="76"/>
        </w:numPr>
        <w:ind w:left="360"/>
        <w:rPr>
          <w:lang w:val="ka-GE"/>
        </w:rPr>
      </w:pPr>
      <w:r w:rsidRPr="00636F62">
        <w:rPr>
          <w:lang w:val="ka-GE"/>
        </w:rPr>
        <w:t xml:space="preserve">მსოფლიო ბანკთან შეთანხმებული პროექტის IT განვითარების გეგმის შესაბამისად,  IT In-house ჯგუფის მიერ მიმდინარეობდა სისტემური რეგისტრაციის ოპტიმიზაციის პროცესი. დასრულდა მუშაობა მიწის ნაკვეთის ადგილზე დათვალიერების ოქმის ელექტრონულ პროგრამაზე (პროგრამის მეშვეობით შესაძლებელია მიწის ნაკვეთის საკადასტრო აზომვისთვის/აგეგმვისთვის საჭირო დროისა და ინფორმაციის  მოძიების პროცესის ოპტიმიზაცია); </w:t>
      </w:r>
    </w:p>
    <w:p w14:paraId="4D97ACE9" w14:textId="77777777" w:rsidR="00CF6C3C" w:rsidRPr="00636F62" w:rsidRDefault="00CF6C3C" w:rsidP="00BE2707">
      <w:pPr>
        <w:pStyle w:val="abzacixml"/>
        <w:numPr>
          <w:ilvl w:val="0"/>
          <w:numId w:val="76"/>
        </w:numPr>
        <w:ind w:left="360"/>
        <w:rPr>
          <w:lang w:val="ka-GE"/>
        </w:rPr>
      </w:pPr>
      <w:r w:rsidRPr="00636F62">
        <w:rPr>
          <w:lang w:val="ka-GE"/>
        </w:rPr>
        <w:t>შემუშავდა და დაინერგა უძრავი ქონების ამგეგმავთა შეფასების სისტემა, რომლის მეშვეობითაც პირები ფასდებიან შესრულებული სამუშაოს რაოდენობის, ხარისხის, კვალიფიკაციის და დისციპლინის მიხედვით. შეფასების საფუძველზე გაიცემა რეკომენდაცია ამგეგმავების ინდივიდუალური პროფესიული საჭიროებებისა და კარიერული წინსვლის შესახებ.</w:t>
      </w:r>
    </w:p>
    <w:p w14:paraId="21726E41" w14:textId="77777777" w:rsidR="00F45850" w:rsidRPr="00636F62" w:rsidRDefault="00F45850" w:rsidP="00800B65">
      <w:pPr>
        <w:pStyle w:val="abzacixml"/>
        <w:ind w:left="360" w:firstLine="0"/>
        <w:rPr>
          <w:bCs/>
          <w:highlight w:val="yellow"/>
          <w:lang w:val="ka-GE"/>
        </w:rPr>
      </w:pPr>
    </w:p>
    <w:p w14:paraId="3DFC764D" w14:textId="77777777" w:rsidR="00F45850" w:rsidRPr="00636F62" w:rsidRDefault="00F45850"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 xml:space="preserve">6.7 </w:t>
      </w:r>
      <w:r w:rsidRPr="00636F62">
        <w:rPr>
          <w:rFonts w:ascii="Sylfaen" w:hAnsi="Sylfaen" w:cs="Sylfaen"/>
          <w:bCs/>
          <w:sz w:val="22"/>
          <w:szCs w:val="22"/>
          <w:lang w:val="ka-GE"/>
        </w:rPr>
        <w:t>სსიპ - საჯარო რეესტრის ეროვნული სააგენტოს მომსახურებათა</w:t>
      </w:r>
      <w:r w:rsidRPr="00636F62">
        <w:rPr>
          <w:rFonts w:ascii="Sylfaen" w:hAnsi="Sylfaen" w:cs="Sylfaen"/>
          <w:bCs/>
          <w:sz w:val="22"/>
          <w:szCs w:val="22"/>
        </w:rPr>
        <w:t xml:space="preserve"> განვითარება</w:t>
      </w:r>
      <w:r w:rsidRPr="00636F62">
        <w:rPr>
          <w:rFonts w:ascii="Sylfaen" w:hAnsi="Sylfaen" w:cs="Sylfaen"/>
          <w:bCs/>
          <w:sz w:val="22"/>
          <w:szCs w:val="22"/>
          <w:lang w:val="ka-GE"/>
        </w:rPr>
        <w:t xml:space="preserve"> და ხელმისაწვდომობა</w:t>
      </w:r>
      <w:r w:rsidRPr="00636F62">
        <w:rPr>
          <w:rFonts w:ascii="Sylfaen" w:hAnsi="Sylfaen" w:cs="Sylfaen"/>
          <w:bCs/>
          <w:sz w:val="22"/>
          <w:szCs w:val="22"/>
        </w:rPr>
        <w:t xml:space="preserve"> (პროგრამული კოდი 26 </w:t>
      </w:r>
      <w:r w:rsidRPr="00636F62">
        <w:rPr>
          <w:rFonts w:ascii="Sylfaen" w:hAnsi="Sylfaen" w:cs="Sylfaen"/>
          <w:bCs/>
          <w:sz w:val="22"/>
          <w:szCs w:val="22"/>
          <w:lang w:val="ka-GE"/>
        </w:rPr>
        <w:t>08</w:t>
      </w:r>
      <w:r w:rsidRPr="00636F62">
        <w:rPr>
          <w:rFonts w:ascii="Sylfaen" w:hAnsi="Sylfaen" w:cs="Sylfaen"/>
          <w:bCs/>
          <w:sz w:val="22"/>
          <w:szCs w:val="22"/>
        </w:rPr>
        <w:t>)</w:t>
      </w:r>
    </w:p>
    <w:p w14:paraId="195334C7" w14:textId="77777777" w:rsidR="00F45850" w:rsidRPr="00636F62" w:rsidRDefault="00F45850" w:rsidP="00800B65">
      <w:pPr>
        <w:spacing w:line="240" w:lineRule="auto"/>
        <w:rPr>
          <w:rFonts w:ascii="Sylfaen" w:hAnsi="Sylfaen"/>
          <w:bCs/>
        </w:rPr>
      </w:pPr>
    </w:p>
    <w:p w14:paraId="281C70BD" w14:textId="77777777" w:rsidR="00F45850" w:rsidRPr="00636F62" w:rsidRDefault="00F45850"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661DD035" w14:textId="77777777" w:rsidR="00F45850" w:rsidRPr="00636F62" w:rsidRDefault="00F45850" w:rsidP="00800B65">
      <w:pPr>
        <w:pStyle w:val="ListParagraph"/>
        <w:numPr>
          <w:ilvl w:val="0"/>
          <w:numId w:val="7"/>
        </w:numPr>
        <w:spacing w:after="0" w:line="240" w:lineRule="auto"/>
        <w:ind w:right="0"/>
        <w:jc w:val="left"/>
        <w:rPr>
          <w:bCs/>
        </w:rPr>
      </w:pPr>
      <w:r w:rsidRPr="00636F62">
        <w:rPr>
          <w:bCs/>
        </w:rPr>
        <w:t xml:space="preserve">სსიპ - </w:t>
      </w:r>
      <w:r w:rsidRPr="00636F62">
        <w:rPr>
          <w:bCs/>
          <w:lang w:val="ka-GE"/>
        </w:rPr>
        <w:t>საჯარო რეესტრის ეროვნული</w:t>
      </w:r>
      <w:r w:rsidRPr="00636F62">
        <w:rPr>
          <w:bCs/>
        </w:rPr>
        <w:t xml:space="preserve"> სააგენტო</w:t>
      </w:r>
    </w:p>
    <w:p w14:paraId="20C98162" w14:textId="77777777" w:rsidR="00F45850" w:rsidRPr="00636F62" w:rsidRDefault="00F45850" w:rsidP="00800B65">
      <w:pPr>
        <w:pStyle w:val="ListParagraph"/>
        <w:spacing w:after="0" w:line="240" w:lineRule="auto"/>
        <w:rPr>
          <w:bCs/>
          <w:highlight w:val="yellow"/>
          <w:lang w:val="ka-GE"/>
        </w:rPr>
      </w:pPr>
    </w:p>
    <w:p w14:paraId="6EF79155" w14:textId="77777777" w:rsidR="00CF6C3C" w:rsidRPr="00636F62" w:rsidRDefault="00CF6C3C" w:rsidP="00BE2707">
      <w:pPr>
        <w:pStyle w:val="abzacixml"/>
        <w:numPr>
          <w:ilvl w:val="0"/>
          <w:numId w:val="76"/>
        </w:numPr>
        <w:ind w:left="360"/>
        <w:rPr>
          <w:lang w:val="ka-GE"/>
        </w:rPr>
      </w:pPr>
      <w:r w:rsidRPr="00636F62">
        <w:rPr>
          <w:lang w:val="ka-GE"/>
        </w:rPr>
        <w:t>მიმდინარეობდა სისტემური რეგისტრაციის პროექტი „მიწის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 და განისაზღვრა საგარეჯოს, ყვარლისა და დედოფლისწყაროს მუნიციპალიტეტების გეოგრაფიული არეალები (პირველი ეტაპი – საგარეჯოს მუნიციპალიტეტის 14 სოფლით);</w:t>
      </w:r>
    </w:p>
    <w:p w14:paraId="2A8F6D9B" w14:textId="77777777" w:rsidR="00CF6C3C" w:rsidRPr="00636F62" w:rsidRDefault="00CF6C3C" w:rsidP="00BE2707">
      <w:pPr>
        <w:pStyle w:val="abzacixml"/>
        <w:numPr>
          <w:ilvl w:val="0"/>
          <w:numId w:val="76"/>
        </w:numPr>
        <w:ind w:left="360"/>
        <w:rPr>
          <w:lang w:val="ka-GE"/>
        </w:rPr>
      </w:pPr>
      <w:r w:rsidRPr="00636F62">
        <w:rPr>
          <w:lang w:val="ka-GE"/>
        </w:rPr>
        <w:t>სისტემური რეგისტრაციის პროექტის ფარგლებში განხორციელდა კადრების შერჩევა/გადამზადება, უფლების დამადასტურებელი დოკუმენტაციის სისტემური მოძიება და დამუშავება, ტექნიკის შესყიდვა/შეგროვება და გამართვა, უძრავი ქონების რეგისტრატორისა და ამგეგმავის სამუშაო პროცესის შექმნა/გატესტვა და ფორმირება. დაიბეჭდა და გავრცელდა საინფორმაციო ხასიათის ბუკლეტები. სამუშაო ჯგუფი ახორციელებდა საგარეჯოს მუნიციპალიტეტის სამ სოფელში მოსახლეობის ინფორმირებულობას, მათგან ფაქტობრივი მფლობელებისა და სარეგისტრაციო მიწის ნაკვეთების იდენტიფიცირებასთან დაკავშირებული საჭირო ინფორმაციის შეგროვებასა და შემდგომ დამუშავებას;</w:t>
      </w:r>
    </w:p>
    <w:p w14:paraId="5B6C935F" w14:textId="77777777" w:rsidR="00CF6C3C" w:rsidRPr="00636F62" w:rsidRDefault="00CF6C3C" w:rsidP="00BE2707">
      <w:pPr>
        <w:pStyle w:val="abzacixml"/>
        <w:numPr>
          <w:ilvl w:val="0"/>
          <w:numId w:val="76"/>
        </w:numPr>
        <w:ind w:left="360"/>
        <w:rPr>
          <w:lang w:val="ka-GE"/>
        </w:rPr>
      </w:pPr>
      <w:r w:rsidRPr="00636F62">
        <w:rPr>
          <w:lang w:val="ka-GE"/>
        </w:rPr>
        <w:t xml:space="preserve">დასრულდა აზომვითი სამუშაოები საგარეჯოს მუნიციპალიტეტში 11 არეალზე (უჯარმა-პალდო, კოჭბაანი, უდაბნო, გომბორი, ხაშმი, წალმიანი, </w:t>
      </w:r>
      <w:r w:rsidRPr="00636F62">
        <w:t>პატარ</w:t>
      </w:r>
      <w:r w:rsidRPr="00636F62">
        <w:rPr>
          <w:lang w:val="ka-GE"/>
        </w:rPr>
        <w:t>ძეული, თოხლიაური, მანავი, ჩაილური და კაკაბეთი), სულ აზომილია 9 600 მიწის ნაკვეთი. მიმდინარეობდა სამუშაოები ყვარლის მუნიციპალიტეტში (გრემი, ენისელი და ჭიკაანი), სულ აზომილია 1 700 მიწის ნაკვეთი.</w:t>
      </w:r>
    </w:p>
    <w:p w14:paraId="526C3AD9" w14:textId="77777777" w:rsidR="00F45850" w:rsidRPr="00636F62" w:rsidRDefault="00F45850" w:rsidP="00800B65">
      <w:pPr>
        <w:pStyle w:val="abzacixml"/>
        <w:rPr>
          <w:bCs/>
          <w:highlight w:val="yellow"/>
          <w:lang w:val="ka-GE"/>
        </w:rPr>
      </w:pPr>
    </w:p>
    <w:p w14:paraId="3B7081ED" w14:textId="77777777" w:rsidR="00EC01B5" w:rsidRPr="00636F62" w:rsidRDefault="00EC01B5"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6.8  პოლიტიკური პარტიებისა და არასამთავრობო სექტორის დაფინანსება (პროგრამული კოდი 06 03)</w:t>
      </w:r>
    </w:p>
    <w:p w14:paraId="66354546" w14:textId="77777777" w:rsidR="00EC01B5" w:rsidRPr="00636F62" w:rsidRDefault="00EC01B5" w:rsidP="00800B65">
      <w:pPr>
        <w:pStyle w:val="ListParagraph"/>
        <w:spacing w:line="240" w:lineRule="auto"/>
        <w:ind w:left="270" w:hanging="270"/>
        <w:rPr>
          <w:bCs/>
        </w:rPr>
      </w:pPr>
    </w:p>
    <w:p w14:paraId="24AF8904" w14:textId="77777777" w:rsidR="00EC01B5" w:rsidRPr="00636F62" w:rsidRDefault="00EC01B5" w:rsidP="00800B65">
      <w:pPr>
        <w:pStyle w:val="ListParagraph"/>
        <w:spacing w:line="240" w:lineRule="auto"/>
        <w:ind w:left="270" w:firstLine="0"/>
        <w:rPr>
          <w:bCs/>
        </w:rPr>
      </w:pPr>
      <w:r w:rsidRPr="00636F62">
        <w:rPr>
          <w:bCs/>
        </w:rPr>
        <w:t>პროგრამის განმახორციელებელი:</w:t>
      </w:r>
    </w:p>
    <w:p w14:paraId="7D281838" w14:textId="77777777" w:rsidR="00EC01B5" w:rsidRPr="00636F62" w:rsidRDefault="00EC01B5" w:rsidP="00800B65">
      <w:pPr>
        <w:pStyle w:val="ListParagraph"/>
        <w:spacing w:line="240" w:lineRule="auto"/>
        <w:ind w:left="270" w:firstLine="0"/>
        <w:rPr>
          <w:bCs/>
        </w:rPr>
      </w:pPr>
    </w:p>
    <w:p w14:paraId="06361E46" w14:textId="77777777" w:rsidR="00EC01B5" w:rsidRPr="00636F62" w:rsidRDefault="00EC01B5" w:rsidP="00636F62">
      <w:pPr>
        <w:numPr>
          <w:ilvl w:val="0"/>
          <w:numId w:val="7"/>
        </w:numPr>
        <w:spacing w:after="0" w:line="240" w:lineRule="auto"/>
        <w:rPr>
          <w:rFonts w:ascii="Sylfaen" w:hAnsi="Sylfaen"/>
          <w:bCs/>
        </w:rPr>
      </w:pPr>
      <w:r w:rsidRPr="00636F62">
        <w:rPr>
          <w:rFonts w:ascii="Sylfaen" w:hAnsi="Sylfaen"/>
          <w:bCs/>
        </w:rPr>
        <w:t>საქართველოს ცენტრალური საარჩევნო კომისია</w:t>
      </w:r>
    </w:p>
    <w:p w14:paraId="653415B4" w14:textId="77777777" w:rsidR="00EC01B5" w:rsidRPr="00636F62" w:rsidRDefault="00EC01B5" w:rsidP="00636F62">
      <w:pPr>
        <w:numPr>
          <w:ilvl w:val="0"/>
          <w:numId w:val="7"/>
        </w:numPr>
        <w:spacing w:after="0" w:line="240" w:lineRule="auto"/>
        <w:rPr>
          <w:rFonts w:ascii="Sylfaen" w:hAnsi="Sylfaen"/>
          <w:bCs/>
        </w:rPr>
      </w:pPr>
      <w:r w:rsidRPr="00636F62">
        <w:rPr>
          <w:rFonts w:ascii="Sylfaen" w:hAnsi="Sylfaen"/>
          <w:bCs/>
        </w:rPr>
        <w:t>სსიპ - საარჩევნო სისტემების განვითარების, რეფორმებისა და სწავლების ცენტრი.</w:t>
      </w:r>
    </w:p>
    <w:p w14:paraId="1A319606" w14:textId="77777777" w:rsidR="00EC01B5" w:rsidRPr="00636F62" w:rsidRDefault="00EC01B5" w:rsidP="00800B65">
      <w:pPr>
        <w:pStyle w:val="ListParagraph"/>
        <w:spacing w:line="240" w:lineRule="auto"/>
        <w:ind w:left="360" w:firstLine="0"/>
        <w:rPr>
          <w:bCs/>
          <w:lang w:val="ka-GE"/>
        </w:rPr>
      </w:pPr>
    </w:p>
    <w:p w14:paraId="7B5532C7" w14:textId="1517CC1F" w:rsidR="00EC01B5" w:rsidRPr="00636F62" w:rsidRDefault="00EC01B5" w:rsidP="00800B6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36F62">
        <w:rPr>
          <w:rFonts w:ascii="Sylfaen" w:hAnsi="Sylfaen" w:cs="Sylfaen"/>
          <w:bCs/>
          <w:color w:val="000000"/>
          <w:shd w:val="clear" w:color="auto" w:fill="FFFFFF"/>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008F543D" w:rsidRPr="00636F62">
        <w:rPr>
          <w:rFonts w:ascii="Sylfaen" w:hAnsi="Sylfaen" w:cs="Sylfaen"/>
          <w:bCs/>
          <w:color w:val="000000"/>
          <w:shd w:val="clear" w:color="auto" w:fill="FFFFFF"/>
        </w:rPr>
        <w:t>4</w:t>
      </w:r>
      <w:r w:rsidRPr="00636F62">
        <w:rPr>
          <w:rFonts w:ascii="Sylfaen" w:hAnsi="Sylfaen" w:cs="Sylfaen"/>
          <w:bCs/>
          <w:color w:val="000000"/>
          <w:shd w:val="clear" w:color="auto" w:fill="FFFFFF"/>
          <w:lang w:val="ka-GE"/>
        </w:rPr>
        <w:t xml:space="preserve"> კვალიფიციური პოლიტიკური პარტია; </w:t>
      </w:r>
    </w:p>
    <w:p w14:paraId="0E89EAE4" w14:textId="77777777" w:rsidR="00EC01B5" w:rsidRPr="00636F62" w:rsidRDefault="00EC01B5" w:rsidP="00800B65">
      <w:pPr>
        <w:tabs>
          <w:tab w:val="left" w:pos="360"/>
        </w:tabs>
        <w:spacing w:after="0" w:line="240" w:lineRule="auto"/>
        <w:ind w:left="360"/>
        <w:jc w:val="both"/>
        <w:rPr>
          <w:rFonts w:ascii="Sylfaen" w:eastAsia="Calibri" w:hAnsi="Sylfaen" w:cs="Sylfaen"/>
          <w:bCs/>
          <w:highlight w:val="yellow"/>
        </w:rPr>
      </w:pPr>
    </w:p>
    <w:p w14:paraId="67991119" w14:textId="77777777" w:rsidR="00EC01B5" w:rsidRPr="00636F62" w:rsidRDefault="00EC01B5"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6.9  საარჩევნო გარემოს განვითარება (პროგრამული კოდი 06 01)</w:t>
      </w:r>
    </w:p>
    <w:p w14:paraId="7631D68D" w14:textId="77777777" w:rsidR="00EC01B5" w:rsidRPr="00636F62" w:rsidRDefault="00EC01B5" w:rsidP="00800B65">
      <w:pPr>
        <w:spacing w:line="240" w:lineRule="auto"/>
        <w:rPr>
          <w:rFonts w:ascii="Sylfaen" w:hAnsi="Sylfaen"/>
          <w:bCs/>
        </w:rPr>
      </w:pPr>
    </w:p>
    <w:p w14:paraId="7100E3B1" w14:textId="77777777" w:rsidR="00EC01B5" w:rsidRPr="00636F62" w:rsidRDefault="00EC01B5" w:rsidP="00800B65">
      <w:pPr>
        <w:pStyle w:val="ListParagraph"/>
        <w:spacing w:line="240" w:lineRule="auto"/>
        <w:ind w:left="270" w:firstLine="0"/>
        <w:rPr>
          <w:bCs/>
        </w:rPr>
      </w:pPr>
      <w:r w:rsidRPr="00636F62">
        <w:rPr>
          <w:bCs/>
        </w:rPr>
        <w:t>პროგრამის განმახორციელებელი:</w:t>
      </w:r>
    </w:p>
    <w:p w14:paraId="1578064D" w14:textId="77777777" w:rsidR="00EC01B5" w:rsidRPr="00636F62" w:rsidRDefault="00EC01B5" w:rsidP="00800B65">
      <w:pPr>
        <w:numPr>
          <w:ilvl w:val="0"/>
          <w:numId w:val="7"/>
        </w:numPr>
        <w:spacing w:after="160" w:line="240" w:lineRule="auto"/>
        <w:rPr>
          <w:rFonts w:ascii="Sylfaen" w:hAnsi="Sylfaen"/>
          <w:bCs/>
        </w:rPr>
      </w:pPr>
      <w:r w:rsidRPr="00636F62">
        <w:rPr>
          <w:rFonts w:ascii="Sylfaen" w:hAnsi="Sylfaen"/>
          <w:bCs/>
          <w:lang w:val="ka-GE"/>
        </w:rPr>
        <w:t>საქართველოს ცენტრალური საარჩევნო კომისია</w:t>
      </w:r>
    </w:p>
    <w:p w14:paraId="38967C28" w14:textId="77777777" w:rsidR="00EC01B5" w:rsidRPr="00636F62" w:rsidRDefault="00EC01B5" w:rsidP="00800B65">
      <w:pPr>
        <w:spacing w:after="0" w:line="240" w:lineRule="auto"/>
        <w:rPr>
          <w:rFonts w:ascii="Sylfaen" w:hAnsi="Sylfaen"/>
          <w:bCs/>
          <w:highlight w:val="yellow"/>
          <w:lang w:val="ka-GE"/>
        </w:rPr>
      </w:pPr>
    </w:p>
    <w:p w14:paraId="6E13186C"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მომზადდა</w:t>
      </w:r>
      <w:hyperlink r:id="rId17" w:tgtFrame="_blank" w:history="1">
        <w:r w:rsidRPr="00636F62">
          <w:rPr>
            <w:rFonts w:ascii="Sylfaen" w:hAnsi="Sylfaen" w:cs="Sylfaen"/>
            <w:color w:val="000000"/>
            <w:shd w:val="clear" w:color="auto" w:fill="FFFFFF"/>
            <w:lang w:val="ka-GE"/>
          </w:rPr>
          <w:t> საქართველოს პარლამენტის 2020 წლის 31 ოქტომბრის არჩევნების ანგარიში</w:t>
        </w:r>
      </w:hyperlink>
      <w:r w:rsidRPr="00636F62">
        <w:rPr>
          <w:rFonts w:ascii="Sylfaen" w:hAnsi="Sylfaen" w:cs="Sylfaen"/>
          <w:color w:val="000000"/>
          <w:shd w:val="clear" w:color="auto" w:fill="FFFFFF"/>
          <w:lang w:val="ka-GE"/>
        </w:rPr>
        <w:t xml:space="preserve"> და წარედგინა საქართველოს პარლამენტს;</w:t>
      </w:r>
    </w:p>
    <w:p w14:paraId="6D9CE0B1"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ცენტრალური საარჩევნო კომისიის (ცესკო) წარმომადგენლებმა საარჩევნო ლიდერობის საკითხებზე („Electoral Leadership (iEXCEL’’) ტრენინგში მიიღეს მონაწილეობა, რომელიც საარჩევნო სისტემების საერთაშორისო ფონდის (IFES) და ბრიტანეთის საელჩოს მხარდაჭერით ჩატარდა; </w:t>
      </w:r>
    </w:p>
    <w:p w14:paraId="3664D113"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 xml:space="preserve">საოლქო საარჩევნო კომისიების წევრებისთვის დისტანციურად განხორციელდა საინფორმაციო-სასწავლო კურსი კიბერუსაფრთხოება და კიბერ-ჰიგიენა“ საარჩევნო სისტემების საერთაშორისო ფონდთან (IFES) პარტნიორობით;  </w:t>
      </w:r>
    </w:p>
    <w:p w14:paraId="54B59999"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მომზადდა საქართველოს საარჩევნო ადმინისტრაციისა და საარჩევნო სისტემების განვითარების, რეფორმებისა და სწავლების ცენტრის მიერ 2020 წელს გაწეული საქმიანობის ანგარიში;</w:t>
      </w:r>
    </w:p>
    <w:p w14:paraId="55D2584D"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განხორციელდა არჩევნების მართვის ელექტრონული სისტემის, ფინანსური აღრიცხვა/ანგარიშგების, სამართლებრივი წერის, საჩივრების რეესტრის ელექტრონული და საქმისწარმოების პროგრამის (eDocument) ტრენინგები, რომელიც 73 საოლქო საარჩევნო კომისიის წევრებმა გაიარეს;</w:t>
      </w:r>
    </w:p>
    <w:p w14:paraId="01925406" w14:textId="77777777" w:rsidR="008F543D" w:rsidRPr="00636F62" w:rsidRDefault="008F543D" w:rsidP="00800B65">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36F62">
        <w:rPr>
          <w:rFonts w:ascii="Sylfaen" w:hAnsi="Sylfaen" w:cs="Sylfaen"/>
          <w:color w:val="000000"/>
          <w:shd w:val="clear" w:color="auto" w:fill="FFFFFF"/>
          <w:lang w:val="ka-GE"/>
        </w:rPr>
        <w:t>გაიმართა წიგნის  </w:t>
      </w:r>
      <w:hyperlink r:id="rId18" w:tgtFrame="_blank" w:history="1">
        <w:r w:rsidRPr="00636F62">
          <w:rPr>
            <w:rFonts w:ascii="Sylfaen" w:hAnsi="Sylfaen" w:cs="Sylfaen"/>
            <w:color w:val="000000"/>
            <w:shd w:val="clear" w:color="auto" w:fill="FFFFFF"/>
            <w:lang w:val="ka-GE"/>
          </w:rPr>
          <w:t>„საქართველოს არჩევნების ისტორია 1990-2018“</w:t>
        </w:r>
      </w:hyperlink>
      <w:r w:rsidRPr="00636F62">
        <w:rPr>
          <w:rFonts w:ascii="Sylfaen" w:hAnsi="Sylfaen" w:cs="Sylfaen"/>
          <w:color w:val="000000"/>
          <w:shd w:val="clear" w:color="auto" w:fill="FFFFFF"/>
          <w:lang w:val="ka-GE"/>
        </w:rPr>
        <w:t xml:space="preserve"> პრეზენტაცია.</w:t>
      </w:r>
    </w:p>
    <w:p w14:paraId="30D39E1C" w14:textId="1BECA49C" w:rsidR="00A8281A" w:rsidRPr="00636F62" w:rsidRDefault="00A8281A"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34EA3FBC" w14:textId="521A5F06" w:rsidR="00B5059F" w:rsidRPr="00636F62" w:rsidRDefault="00B5059F"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w:t>
      </w:r>
      <w:r w:rsidRPr="00636F62">
        <w:rPr>
          <w:rFonts w:ascii="Sylfaen" w:hAnsi="Sylfaen" w:cs="Sylfaen"/>
          <w:bCs/>
          <w:sz w:val="22"/>
          <w:szCs w:val="22"/>
          <w:lang w:val="ka-GE"/>
        </w:rPr>
        <w:t>10</w:t>
      </w:r>
      <w:r w:rsidRPr="00636F62">
        <w:rPr>
          <w:rFonts w:ascii="Sylfaen" w:hAnsi="Sylfaen" w:cs="Sylfaen"/>
          <w:bCs/>
          <w:sz w:val="22"/>
          <w:szCs w:val="22"/>
        </w:rPr>
        <w:t xml:space="preserve"> სახელმწიფო ინსპექტორის სამსახური (პროგრამული კოდი 51 00)</w:t>
      </w:r>
    </w:p>
    <w:p w14:paraId="199BE8B0" w14:textId="77777777" w:rsidR="00B5059F" w:rsidRPr="00636F62" w:rsidRDefault="00B5059F" w:rsidP="00800B65">
      <w:pPr>
        <w:pStyle w:val="ListParagraph"/>
        <w:tabs>
          <w:tab w:val="left" w:pos="0"/>
        </w:tabs>
        <w:spacing w:after="0" w:line="240" w:lineRule="auto"/>
        <w:ind w:left="270"/>
        <w:rPr>
          <w:bCs/>
          <w:smallCaps/>
          <w:lang w:val="ka-GE"/>
        </w:rPr>
      </w:pPr>
      <w:r w:rsidRPr="00636F62">
        <w:rPr>
          <w:bCs/>
          <w:smallCaps/>
          <w:lang w:val="ka-GE"/>
        </w:rPr>
        <w:t xml:space="preserve">  </w:t>
      </w:r>
    </w:p>
    <w:p w14:paraId="0D3A762B" w14:textId="77777777" w:rsidR="00B5059F" w:rsidRPr="00636F62" w:rsidRDefault="00B5059F" w:rsidP="00800B65">
      <w:pPr>
        <w:spacing w:after="0" w:line="240" w:lineRule="auto"/>
        <w:ind w:left="270"/>
        <w:jc w:val="both"/>
        <w:rPr>
          <w:rFonts w:ascii="Sylfaen" w:hAnsi="Sylfaen" w:cs="Sylfaen"/>
          <w:bCs/>
          <w:lang w:val="ka-GE"/>
        </w:rPr>
      </w:pPr>
      <w:r w:rsidRPr="00636F62">
        <w:rPr>
          <w:rFonts w:ascii="Sylfaen" w:hAnsi="Sylfaen" w:cs="Sylfaen"/>
          <w:bCs/>
          <w:lang w:val="ka-GE"/>
        </w:rPr>
        <w:t xml:space="preserve">პროგრამის განმახორციელებელი: </w:t>
      </w:r>
    </w:p>
    <w:p w14:paraId="16D3F503" w14:textId="77777777" w:rsidR="00B5059F" w:rsidRPr="00636F62" w:rsidRDefault="00B5059F" w:rsidP="002F170C">
      <w:pPr>
        <w:numPr>
          <w:ilvl w:val="0"/>
          <w:numId w:val="65"/>
        </w:numPr>
        <w:spacing w:after="0" w:line="240" w:lineRule="auto"/>
        <w:ind w:left="900" w:hanging="270"/>
        <w:jc w:val="both"/>
        <w:rPr>
          <w:rFonts w:ascii="Sylfaen" w:eastAsia="Sylfaen" w:hAnsi="Sylfaen"/>
          <w:bCs/>
        </w:rPr>
      </w:pPr>
      <w:r w:rsidRPr="00636F62">
        <w:rPr>
          <w:rFonts w:ascii="Sylfaen" w:eastAsia="Sylfaen" w:hAnsi="Sylfaen"/>
          <w:bCs/>
        </w:rPr>
        <w:t>სახელმწიფო ინსპექტორის სამსახური</w:t>
      </w:r>
    </w:p>
    <w:p w14:paraId="5C6B4011" w14:textId="77777777" w:rsidR="00B5059F" w:rsidRPr="00636F62" w:rsidRDefault="00B5059F" w:rsidP="00800B65">
      <w:pPr>
        <w:pStyle w:val="abzacixml"/>
        <w:rPr>
          <w:bCs/>
          <w:highlight w:val="yellow"/>
        </w:rPr>
      </w:pPr>
    </w:p>
    <w:p w14:paraId="783DE962" w14:textId="77777777" w:rsidR="006C2FE9" w:rsidRPr="00636F62" w:rsidRDefault="006C2FE9" w:rsidP="00BE2707">
      <w:pPr>
        <w:pStyle w:val="ListParagraph"/>
        <w:numPr>
          <w:ilvl w:val="0"/>
          <w:numId w:val="134"/>
        </w:numPr>
        <w:spacing w:after="0" w:line="240" w:lineRule="auto"/>
        <w:ind w:left="270" w:right="0" w:hanging="270"/>
      </w:pPr>
      <w:r w:rsidRPr="00636F62">
        <w:rPr>
          <w:lang w:val="ka-GE"/>
        </w:rPr>
        <w:t xml:space="preserve">დანაშაულის ნიშნების შემცველი შეტყობინებების საფუძველზე დაიწყო გამოძიება </w:t>
      </w:r>
      <w:r w:rsidRPr="00636F62">
        <w:t>281</w:t>
      </w:r>
      <w:r w:rsidRPr="00636F62">
        <w:rPr>
          <w:lang w:val="ka-GE"/>
        </w:rPr>
        <w:t xml:space="preserve"> სისხლის სამართლის საქმეზე;</w:t>
      </w:r>
    </w:p>
    <w:p w14:paraId="7A2F5FBD" w14:textId="77777777" w:rsidR="006C2FE9" w:rsidRPr="00636F62" w:rsidRDefault="006C2FE9" w:rsidP="00BE2707">
      <w:pPr>
        <w:pStyle w:val="ListParagraph"/>
        <w:numPr>
          <w:ilvl w:val="0"/>
          <w:numId w:val="134"/>
        </w:numPr>
        <w:spacing w:after="0" w:line="240" w:lineRule="auto"/>
        <w:ind w:left="270" w:right="0" w:hanging="270"/>
      </w:pPr>
      <w:r w:rsidRPr="00636F62">
        <w:t xml:space="preserve">ინსპექტორის სამსახურის მიერ კონსულტაცია გაეწია საჯარო და კერძო დაწესებულებებს და ფიზიკურ პირებს პერსონალურ მონაცემთა დაცვასთან დაკავშირებულ საკითხებზე, კერძოდ, საანგარიშო პერიოდში გაიცა </w:t>
      </w:r>
      <w:r w:rsidRPr="00636F62">
        <w:rPr>
          <w:lang w:val="ka-GE"/>
        </w:rPr>
        <w:t xml:space="preserve">1 </w:t>
      </w:r>
      <w:r w:rsidRPr="00636F62">
        <w:t>283</w:t>
      </w:r>
      <w:r w:rsidRPr="00636F62">
        <w:rPr>
          <w:lang w:val="ka-GE"/>
        </w:rPr>
        <w:t xml:space="preserve"> </w:t>
      </w:r>
      <w:r w:rsidRPr="00636F62">
        <w:t xml:space="preserve">კონსულტაცია; </w:t>
      </w:r>
    </w:p>
    <w:p w14:paraId="0678E1B4" w14:textId="77777777" w:rsidR="006C2FE9" w:rsidRPr="00636F62" w:rsidRDefault="006C2FE9" w:rsidP="00BE2707">
      <w:pPr>
        <w:pStyle w:val="ListParagraph"/>
        <w:numPr>
          <w:ilvl w:val="0"/>
          <w:numId w:val="134"/>
        </w:numPr>
        <w:spacing w:after="0" w:line="240" w:lineRule="auto"/>
        <w:ind w:left="270" w:right="0" w:hanging="270"/>
      </w:pPr>
      <w:r w:rsidRPr="00636F62">
        <w:t xml:space="preserve">განხილულ იქნა და რეაგირება განხორციელდა </w:t>
      </w:r>
      <w:r w:rsidRPr="00636F62">
        <w:rPr>
          <w:lang w:val="ka-GE"/>
        </w:rPr>
        <w:t>1</w:t>
      </w:r>
      <w:r w:rsidRPr="00636F62">
        <w:t>80 მოქალაქის განცხადებაზე; ჩატარდა 9</w:t>
      </w:r>
      <w:r w:rsidRPr="00636F62">
        <w:rPr>
          <w:lang w:val="ka-GE"/>
        </w:rPr>
        <w:t xml:space="preserve">6 </w:t>
      </w:r>
      <w:r w:rsidRPr="00636F62">
        <w:t>ორგანიზაციის შემოწმება (ინსპექტირება);</w:t>
      </w:r>
    </w:p>
    <w:p w14:paraId="66777C99" w14:textId="77777777" w:rsidR="006C2FE9" w:rsidRPr="00636F62" w:rsidRDefault="006C2FE9" w:rsidP="00BE2707">
      <w:pPr>
        <w:pStyle w:val="ListParagraph"/>
        <w:numPr>
          <w:ilvl w:val="0"/>
          <w:numId w:val="134"/>
        </w:numPr>
        <w:spacing w:after="0" w:line="240" w:lineRule="auto"/>
        <w:ind w:left="270" w:right="0" w:hanging="270"/>
      </w:pPr>
      <w:r w:rsidRPr="00636F62">
        <w:t xml:space="preserve">განცხადებების განხილვისა და ინსპექტირებების განხორციელების შედეგად გამოვლინდა  128 სამართალდარღვევის ფაქტი, 51 შემთხვევაში მოხდა ჯარიმის დაკისრება, 49 ფაქტზე მოხდა გაფრთხილების შეფარდება, </w:t>
      </w:r>
      <w:r w:rsidRPr="00636F62">
        <w:rPr>
          <w:lang w:val="ka-GE"/>
        </w:rPr>
        <w:t>დამატებით, საჯარო და კერძო ორგანიზაციებს, სხვა მონაცემთა დამმუშავებლებს და უფლებამოსილ პირებს მიეცათ</w:t>
      </w:r>
      <w:r w:rsidRPr="00636F62">
        <w:t xml:space="preserve"> </w:t>
      </w:r>
      <w:r w:rsidRPr="00636F62">
        <w:rPr>
          <w:lang w:val="ka-GE"/>
        </w:rPr>
        <w:t>1</w:t>
      </w:r>
      <w:r w:rsidRPr="00636F62">
        <w:t>8</w:t>
      </w:r>
      <w:r w:rsidRPr="00636F62">
        <w:rPr>
          <w:lang w:val="ka-GE"/>
        </w:rPr>
        <w:t xml:space="preserve">5 დავალება და  </w:t>
      </w:r>
      <w:r w:rsidRPr="00636F62">
        <w:t>28</w:t>
      </w:r>
      <w:r w:rsidRPr="00636F62">
        <w:rPr>
          <w:lang w:val="ka-GE"/>
        </w:rPr>
        <w:t xml:space="preserve"> რეკომენდაცია;</w:t>
      </w:r>
    </w:p>
    <w:p w14:paraId="10F3DAFE" w14:textId="77777777" w:rsidR="006C2FE9" w:rsidRPr="00636F62" w:rsidRDefault="006C2FE9" w:rsidP="00BE2707">
      <w:pPr>
        <w:pStyle w:val="ListParagraph"/>
        <w:numPr>
          <w:ilvl w:val="0"/>
          <w:numId w:val="134"/>
        </w:numPr>
        <w:spacing w:after="0" w:line="240" w:lineRule="auto"/>
        <w:ind w:left="270" w:right="0" w:hanging="270"/>
      </w:pPr>
      <w:r w:rsidRPr="00636F62">
        <w:rPr>
          <w:lang w:val="ka-GE"/>
        </w:rPr>
        <w:t>ჩატარდა საქართველოს სახელით დასადები 14 საერთაშორისო შეთანხმების ექსპერტიზა და მომზადდა შესაბამისი დასკვნა/რეკომენდაცია;</w:t>
      </w:r>
    </w:p>
    <w:p w14:paraId="7624FAD7" w14:textId="77777777" w:rsidR="006C2FE9" w:rsidRPr="00636F62" w:rsidRDefault="006C2FE9" w:rsidP="00BE2707">
      <w:pPr>
        <w:pStyle w:val="ListParagraph"/>
        <w:numPr>
          <w:ilvl w:val="0"/>
          <w:numId w:val="134"/>
        </w:numPr>
        <w:spacing w:after="0" w:line="240" w:lineRule="auto"/>
        <w:ind w:left="270" w:right="0" w:hanging="270"/>
        <w:rPr>
          <w:sz w:val="20"/>
        </w:rPr>
      </w:pPr>
      <w:r w:rsidRPr="00636F62">
        <w:rPr>
          <w:lang w:val="ka-GE"/>
        </w:rPr>
        <w:t xml:space="preserve">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w:t>
      </w:r>
      <w:r w:rsidRPr="00636F62">
        <w:rPr>
          <w:bCs/>
          <w:iCs/>
        </w:rPr>
        <w:t>35</w:t>
      </w:r>
      <w:r w:rsidRPr="00636F62">
        <w:rPr>
          <w:bCs/>
          <w:iCs/>
          <w:lang w:val="ka-GE"/>
        </w:rPr>
        <w:t xml:space="preserve"> </w:t>
      </w:r>
      <w:r w:rsidRPr="00636F62">
        <w:rPr>
          <w:lang w:val="ka-GE"/>
        </w:rPr>
        <w:t>ტრენინგი/საინფორმაციო შეხვედრა, რომელშიც</w:t>
      </w:r>
      <w:r w:rsidRPr="00636F62">
        <w:t xml:space="preserve"> 1 026</w:t>
      </w:r>
      <w:r w:rsidRPr="00636F62">
        <w:rPr>
          <w:lang w:val="ka-GE"/>
        </w:rPr>
        <w:t xml:space="preserve"> მსმენელი მონაწილეობდა, მათ შორის საჯარო მოსამსახურეები, კერძო სექტორის წარმომადგენლები და სხვა დაინტერესებული პირები.</w:t>
      </w:r>
      <w:r w:rsidRPr="00636F62">
        <w:t xml:space="preserve"> </w:t>
      </w:r>
      <w:r w:rsidRPr="00636F62">
        <w:rPr>
          <w:lang w:val="ka-GE"/>
        </w:rPr>
        <w:t xml:space="preserve">ასევე ჩატარდა 2 ონლაინ ჩართვა სამსახურის ოფიციალური გვერდის სოციალურ ქსელში (ყავდა 11 </w:t>
      </w:r>
      <w:r w:rsidRPr="00636F62">
        <w:t>6</w:t>
      </w:r>
      <w:r w:rsidRPr="00636F62">
        <w:rPr>
          <w:lang w:val="ka-GE"/>
        </w:rPr>
        <w:t>00 მნახველი).</w:t>
      </w:r>
    </w:p>
    <w:p w14:paraId="144BE7BC" w14:textId="77777777" w:rsidR="00B5059F" w:rsidRPr="00636F62" w:rsidRDefault="00B5059F" w:rsidP="00800B65">
      <w:pPr>
        <w:spacing w:line="240" w:lineRule="auto"/>
        <w:jc w:val="both"/>
        <w:rPr>
          <w:rFonts w:ascii="Sylfaen" w:hAnsi="Sylfaen"/>
          <w:bCs/>
          <w:szCs w:val="24"/>
          <w:highlight w:val="yellow"/>
          <w:lang w:val="ka-GE"/>
        </w:rPr>
      </w:pPr>
    </w:p>
    <w:p w14:paraId="3ECA150A" w14:textId="77777777" w:rsidR="00A8281A" w:rsidRPr="00636F62" w:rsidRDefault="00A8281A"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6.11 საქართველოს სახალხო დამცველის აპარატის ფუნქციონირების გაძლიერების ღონისძიებები   (პროგრამული კოდი 41 00)</w:t>
      </w:r>
    </w:p>
    <w:p w14:paraId="699604CF" w14:textId="7BE847D7" w:rsidR="00A8281A" w:rsidRPr="00636F62" w:rsidRDefault="00A8281A" w:rsidP="0080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14:paraId="7710A7E5" w14:textId="77777777" w:rsidR="00A8281A" w:rsidRPr="00636F62" w:rsidRDefault="00A8281A" w:rsidP="0080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14:paraId="3B4373C8" w14:textId="77777777" w:rsidR="00A8281A" w:rsidRPr="00636F62" w:rsidRDefault="00A8281A" w:rsidP="00800B65">
      <w:pPr>
        <w:spacing w:after="0" w:line="240" w:lineRule="auto"/>
        <w:jc w:val="both"/>
        <w:rPr>
          <w:rFonts w:ascii="Sylfaen" w:hAnsi="Sylfaen" w:cs="Sylfaen"/>
          <w:bCs/>
          <w:lang w:val="ka-GE"/>
        </w:rPr>
      </w:pPr>
      <w:r w:rsidRPr="00636F62">
        <w:rPr>
          <w:rFonts w:ascii="Sylfaen" w:hAnsi="Sylfaen"/>
          <w:bCs/>
          <w:lang w:val="ka-GE"/>
        </w:rPr>
        <w:t xml:space="preserve">          </w:t>
      </w:r>
      <w:r w:rsidRPr="00636F62">
        <w:rPr>
          <w:rFonts w:ascii="Sylfaen" w:hAnsi="Sylfaen" w:cs="Sylfaen"/>
          <w:bCs/>
          <w:lang w:val="ka-GE"/>
        </w:rPr>
        <w:t xml:space="preserve">პროგრამის განმახორციელებელი </w:t>
      </w:r>
    </w:p>
    <w:p w14:paraId="76A7E3F1" w14:textId="77777777" w:rsidR="00A8281A" w:rsidRPr="00636F62" w:rsidRDefault="00A8281A" w:rsidP="00BE2707">
      <w:pPr>
        <w:pStyle w:val="ListParagraph"/>
        <w:numPr>
          <w:ilvl w:val="0"/>
          <w:numId w:val="78"/>
        </w:numPr>
        <w:spacing w:after="0" w:line="240" w:lineRule="auto"/>
        <w:ind w:right="0"/>
        <w:rPr>
          <w:bCs/>
          <w:lang w:val="ka-GE"/>
        </w:rPr>
      </w:pPr>
      <w:r w:rsidRPr="00636F62">
        <w:rPr>
          <w:bCs/>
          <w:lang w:val="ka-GE"/>
        </w:rPr>
        <w:t xml:space="preserve">საქართველოს სახალხო დამცველის აპარატი </w:t>
      </w:r>
    </w:p>
    <w:p w14:paraId="21E09368" w14:textId="77777777" w:rsidR="00A8281A" w:rsidRPr="00636F62" w:rsidRDefault="00A8281A" w:rsidP="0080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highlight w:val="yellow"/>
          <w:lang w:val="ka-GE"/>
        </w:rPr>
      </w:pPr>
    </w:p>
    <w:p w14:paraId="3D5FBC17" w14:textId="77777777" w:rsidR="00616EFC" w:rsidRPr="00636F62" w:rsidRDefault="00616EFC" w:rsidP="00BE2707">
      <w:pPr>
        <w:pStyle w:val="abzacixml"/>
        <w:numPr>
          <w:ilvl w:val="0"/>
          <w:numId w:val="76"/>
        </w:numPr>
        <w:ind w:left="360"/>
        <w:rPr>
          <w:bCs/>
          <w:lang w:val="ka-GE"/>
        </w:rPr>
      </w:pPr>
      <w:r w:rsidRPr="00636F62">
        <w:rPr>
          <w:bCs/>
          <w:lang w:val="ka-GE"/>
        </w:rPr>
        <w:t>მომზადდა და საქართველოს პარლამენტს წარედგინა ადამიანის უფლებათა და თავისუფლებათა დაცვის მდგომარეობის შესახებ 2020  წლის ანგარიში;</w:t>
      </w:r>
    </w:p>
    <w:p w14:paraId="1CBF882A" w14:textId="77777777" w:rsidR="00616EFC" w:rsidRPr="00636F62" w:rsidRDefault="00616EFC" w:rsidP="00BE2707">
      <w:pPr>
        <w:pStyle w:val="abzacixml"/>
        <w:numPr>
          <w:ilvl w:val="0"/>
          <w:numId w:val="76"/>
        </w:numPr>
        <w:ind w:left="360"/>
        <w:rPr>
          <w:bCs/>
          <w:lang w:val="ka-GE"/>
        </w:rPr>
      </w:pPr>
      <w:r w:rsidRPr="00636F62">
        <w:rPr>
          <w:bCs/>
          <w:lang w:val="ka-GE"/>
        </w:rPr>
        <w:t>ახალი კორონა ვირუსით (COVID-19) გამოწვეული პანდემიის პრევენციის მიზნით, მთავრობის დადგენილებებისა და მსოფლიო ჯანდაცვის ორგანიზაციის რეკომენდაციის დაცვით, განხორციელდა შემდეგი ღონისძიებები:  ჩატარდა ცენტრალური და რეგიონული ოფისების სადეზინფექციო სამუშაოები, შეძენილ იქნა და საჭიროებისამებრ სახალხო დამცველის თანამშრომლებზე გაიცა ინდივიდუალური დაცვის საშულებები, შემუშავდა და დაინერგა კოვიდ (COVID-19) პრევენციის მიზნით გასატარებელი ღონისძიებები;</w:t>
      </w:r>
    </w:p>
    <w:p w14:paraId="1C3D3943" w14:textId="77777777" w:rsidR="00616EFC" w:rsidRPr="00636F62" w:rsidRDefault="00616EFC" w:rsidP="00BE2707">
      <w:pPr>
        <w:pStyle w:val="abzacixml"/>
        <w:numPr>
          <w:ilvl w:val="0"/>
          <w:numId w:val="76"/>
        </w:numPr>
        <w:ind w:left="360"/>
        <w:rPr>
          <w:bCs/>
          <w:lang w:val="ka-GE"/>
        </w:rPr>
      </w:pPr>
      <w:r w:rsidRPr="00636F62">
        <w:rPr>
          <w:bCs/>
          <w:lang w:val="ka-GE"/>
        </w:rPr>
        <w:t xml:space="preserve">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ადამიანის უფლებათა და თავისუფლებათა დაცვის საკითხებზე; </w:t>
      </w:r>
    </w:p>
    <w:p w14:paraId="73CA846C" w14:textId="77777777" w:rsidR="00616EFC" w:rsidRPr="00636F62" w:rsidRDefault="00616EFC" w:rsidP="00BE2707">
      <w:pPr>
        <w:pStyle w:val="abzacixml"/>
        <w:numPr>
          <w:ilvl w:val="0"/>
          <w:numId w:val="76"/>
        </w:numPr>
        <w:ind w:left="360"/>
        <w:rPr>
          <w:bCs/>
          <w:lang w:val="ka-GE"/>
        </w:rPr>
      </w:pPr>
      <w:r w:rsidRPr="00636F62">
        <w:rPr>
          <w:bCs/>
          <w:lang w:val="ka-GE"/>
        </w:rPr>
        <w:t>საქართველოს სახალხო დამცველის აპარატში  ადამიანის უფლებათა დარღვევის ფაქტების შესახებ შემოვიდა - 4 597 განცხადება/საჩივარი/ოქმი (მათ შორის, განცხადება/საჩივარი - 3542, ოქმი - 1056), შედგა - 474 სატელეფონო ოქმი, ელექტრონული ფოსტით მივიღებულ იქნა - 7 347 წერილი, ცხელ ხაზზე შემოსული ზარების რაოდენობამ  შეადგინა - 8 022, სხვა საკომუნიკაციო არხებიდან შემოსულმა შეტყობინებებმა შეადგინა - 908. შემოსულ საჩივრებზე/წერილებზე მომზადდა - 15 პასუხი, 2 შესაგებელ სასამართლოს წარმოებაში არსებულ საქმეზე  ჩატარდა - 1 დისციპლინური წარმოება. მომზადდა   და გაგზავნილ იქნა - 48 რეკომენდაცია/წინადადება და  11 სასამართლოს მეგობრის მოსაზრება;</w:t>
      </w:r>
    </w:p>
    <w:p w14:paraId="3B470F35" w14:textId="77777777" w:rsidR="00616EFC" w:rsidRPr="00636F62" w:rsidRDefault="00616EFC" w:rsidP="00BE2707">
      <w:pPr>
        <w:pStyle w:val="abzacixml"/>
        <w:numPr>
          <w:ilvl w:val="0"/>
          <w:numId w:val="76"/>
        </w:numPr>
        <w:ind w:left="360"/>
        <w:rPr>
          <w:bCs/>
          <w:lang w:val="ka-GE"/>
        </w:rPr>
      </w:pPr>
      <w:r w:rsidRPr="00636F62">
        <w:rPr>
          <w:bCs/>
          <w:lang w:val="ka-GE"/>
        </w:rPr>
        <w:t>მომზადდა 2021-2022 წლების წამებასთან ბრძოლის სამოქმედო გეგმაზე სახალხო დამცველის მოსაზრებების დოკუმენტი, პრევენციის ეროვნული მექანიზმის 2021 წლის საქმიანობის გეგმა, განხორციელდა პრევენციის ეროვნული მექანიზმის საკონსულტაციო საბჭოს ახალი შემადგენლობის დამტკიცება და საკონსულტაციო საბჭოს დებულების განახლება;</w:t>
      </w:r>
    </w:p>
    <w:p w14:paraId="14D3AB02" w14:textId="77777777" w:rsidR="00616EFC" w:rsidRPr="00636F62" w:rsidRDefault="00616EFC" w:rsidP="00BE2707">
      <w:pPr>
        <w:pStyle w:val="abzacixml"/>
        <w:numPr>
          <w:ilvl w:val="0"/>
          <w:numId w:val="76"/>
        </w:numPr>
        <w:ind w:left="360"/>
        <w:rPr>
          <w:bCs/>
          <w:lang w:val="ka-GE"/>
        </w:rPr>
      </w:pPr>
      <w:r w:rsidRPr="00636F62">
        <w:rPr>
          <w:bCs/>
          <w:lang w:val="ka-GE"/>
        </w:rPr>
        <w:t>თავდაცვის ძალების 5 ბაზაზე განხორციელდა - 5 ვიზიტი,  შსს მიგრაციის დეპარტამენტის დროებითი განთავსების ცენტრში - 1 ვიზიტი, 7 ფსიქიატრიულ დაწესებულებაში  - 15 ვიზიტი, 11 დროებითი მოთავსების იზოლატორში - 13 ვიზიტი, 15 პოლიციის სამმართველოში განხორციელდა - 15 ვიზიტი, 8 პენიტენციურ დაწესებულებაში განხორციელდა - 27 ვიზიტი;</w:t>
      </w:r>
    </w:p>
    <w:p w14:paraId="38284134" w14:textId="17541C5C" w:rsidR="00616EFC" w:rsidRPr="00636F62" w:rsidRDefault="00616EFC" w:rsidP="00BE2707">
      <w:pPr>
        <w:pStyle w:val="abzacixml"/>
        <w:numPr>
          <w:ilvl w:val="0"/>
          <w:numId w:val="76"/>
        </w:numPr>
        <w:ind w:left="360"/>
        <w:rPr>
          <w:bCs/>
          <w:lang w:val="ka-GE"/>
        </w:rPr>
      </w:pPr>
      <w:r w:rsidRPr="00636F62">
        <w:rPr>
          <w:bCs/>
          <w:lang w:val="ka-GE"/>
        </w:rPr>
        <w:t>მომზადდა და გამოქვეყნდა პრევენციის ეროვნული მექანიზმის წლიური ანგარიში. გამოქვეყნდა ქსნის N10 პენიტენციური დაწესებულების, ფსიქიკური ჯანმრთელობის ცენტრის და ფსიქიკური   ჯანმრთელობის   პრობლემების   მქონე   პირთა   საცხოვრისის, საქართველოს შინაგან საქმეთა სამინისტროს ობიექტების დაცვის დეპარტამენტისა და განსაკუთრებულ დავალებათა დეპარტამენტის შემადგენლობაში მყოფ სამხედრო ნაწილებში ჩატარებული მონიტორინგის  შემდგომი  ანგარიშები;</w:t>
      </w:r>
    </w:p>
    <w:p w14:paraId="7B5A3FEE" w14:textId="77777777" w:rsidR="00616EFC" w:rsidRPr="00636F62" w:rsidRDefault="00616EFC" w:rsidP="00BE2707">
      <w:pPr>
        <w:pStyle w:val="abzacixml"/>
        <w:numPr>
          <w:ilvl w:val="0"/>
          <w:numId w:val="76"/>
        </w:numPr>
        <w:ind w:left="360"/>
        <w:rPr>
          <w:bCs/>
          <w:lang w:val="ka-GE"/>
        </w:rPr>
      </w:pPr>
      <w:r w:rsidRPr="00636F62">
        <w:rPr>
          <w:bCs/>
          <w:lang w:val="ka-GE"/>
        </w:rPr>
        <w:t xml:space="preserve"> ორგანიზება გაეწია  - 28 შეხვედრას სხვადასხვა საერთაშორისო პარტნიორთან, მათ შორის ევროპის საბჭოს საპარლამენტო ასამბლეის დელეგაციასთან და ამერიკის შეერთებული შტატების ელჩთან; </w:t>
      </w:r>
    </w:p>
    <w:p w14:paraId="505377B5" w14:textId="77777777" w:rsidR="00616EFC" w:rsidRPr="00636F62" w:rsidRDefault="00616EFC" w:rsidP="00BE2707">
      <w:pPr>
        <w:pStyle w:val="abzacixml"/>
        <w:numPr>
          <w:ilvl w:val="0"/>
          <w:numId w:val="76"/>
        </w:numPr>
        <w:ind w:left="360"/>
        <w:rPr>
          <w:bCs/>
          <w:lang w:val="ka-GE"/>
        </w:rPr>
      </w:pPr>
      <w:r w:rsidRPr="00636F62">
        <w:rPr>
          <w:bCs/>
          <w:lang w:val="ka-GE"/>
        </w:rPr>
        <w:t>მომზადდა ასოცირების ხელშეკრულების სამოქმედო გეგმის შესრულების 2020 წლისა და 2021 წლის პირველი ნახევრის ანგარიში. ჩატარდა - 2 პრეზენტაცია ომბუდსმენთა საერთაშორისო ქსელების შესახებ. მომზადდა - 24 საინფორმაციო ბიულეტენი, შემუშავდა 2021 წლის სტრატეგია/სამოქმედო გეგმა და წარდგენილ იქნა მისი შესრულების 5 თვის ანგარიში;</w:t>
      </w:r>
    </w:p>
    <w:p w14:paraId="2D244A79" w14:textId="77777777" w:rsidR="00616EFC" w:rsidRPr="00636F62" w:rsidRDefault="00616EFC" w:rsidP="00BE2707">
      <w:pPr>
        <w:pStyle w:val="abzacixml"/>
        <w:numPr>
          <w:ilvl w:val="0"/>
          <w:numId w:val="76"/>
        </w:numPr>
        <w:ind w:left="360"/>
        <w:rPr>
          <w:bCs/>
          <w:lang w:val="ka-GE"/>
        </w:rPr>
      </w:pPr>
      <w:r w:rsidRPr="00636F62">
        <w:rPr>
          <w:bCs/>
          <w:lang w:val="ka-GE"/>
        </w:rPr>
        <w:t xml:space="preserve">სამართლებრივი უზრუნველყოფისა და ადამიანური რესურსების მართვის მიმართულებით მომზადდა - 242 ბრძანება. ადამიანის უფლებათა სწავლების მიმართულებით დასრულდა - 1 საქმე.  ადამიანის უფლებათა საკითხებზე ცნობიერების ამაღლების მიზნით შედგა შეხვედრები ფოთის N1 და თბილისის N51-ე საჯარო სკოლებთან; </w:t>
      </w:r>
    </w:p>
    <w:p w14:paraId="6449D720" w14:textId="77777777" w:rsidR="00616EFC" w:rsidRPr="00636F62" w:rsidRDefault="00616EFC" w:rsidP="00BE2707">
      <w:pPr>
        <w:pStyle w:val="abzacixml"/>
        <w:numPr>
          <w:ilvl w:val="0"/>
          <w:numId w:val="76"/>
        </w:numPr>
        <w:ind w:left="360"/>
        <w:rPr>
          <w:bCs/>
          <w:lang w:val="ka-GE"/>
        </w:rPr>
      </w:pPr>
      <w:r w:rsidRPr="00636F62">
        <w:rPr>
          <w:bCs/>
          <w:lang w:val="ka-GE"/>
        </w:rPr>
        <w:t>შშმ პირთა უფლებების დაცვის მიმართულებით მომზადდა  სახალხო დამცველის 8 საჯარო განცხადება, 6 რელიზი, ასევე თამატური შეხვედრების დღის წესრიგები და პრეზენტაციები. 18 გეგმიური ვიზიტი ჩატარდა სტაციონარულ და ამბულატორიულ ფსიქიკური ჯანდაცვის სერვისებში. 1 არაგეგმიური მონიტორინგი სპეციალური პენიტენციური დეპარტამენტის N18 პენიტენციურ დაწესებულებაში, 3 ვიზიტი მცირე საოჯახო ტიპის სახლებში (ხაშური, ბედიანი, მარტყოფი), 1 თბილისში, ორხევის დასახელბაში მდებარე სოციალურ საცხოვრისში, 2 არაგეგმიური მონიტორინგი შშმ პირთა სათემო ორგანიზაციაში ,,ბარბარე 21’’. სკოლების/სკოლა პანსიონების და ბავშვთა სახელმწიფო ზრუნვის დაწესებულებების მონიტორინგის ფარგლებში - 27 ვიზიტი. აღნიშნული მონიტორინგების მიზნებისთვის მომზადდა თემატური მეთოდოლოგიები და კითხვარები;</w:t>
      </w:r>
    </w:p>
    <w:p w14:paraId="7FCED84A" w14:textId="77777777" w:rsidR="00616EFC" w:rsidRPr="00636F62" w:rsidRDefault="00616EFC" w:rsidP="00BE2707">
      <w:pPr>
        <w:pStyle w:val="abzacixml"/>
        <w:numPr>
          <w:ilvl w:val="0"/>
          <w:numId w:val="76"/>
        </w:numPr>
        <w:ind w:left="360"/>
        <w:rPr>
          <w:bCs/>
          <w:lang w:val="ka-GE"/>
        </w:rPr>
      </w:pPr>
      <w:r w:rsidRPr="00636F62">
        <w:rPr>
          <w:bCs/>
          <w:lang w:val="ka-GE"/>
        </w:rPr>
        <w:t>სისხლის სამართლის მართლმსაჯულების მიმართულებით პენიტენციურ დაწესებულებებში განხორციელდა - 254 ვიზიტი, მონახულებულ იქნა - 1 031 პატიმარი, ფსიქიკური ჯანმრთელობის ეროვნული ცენტრში განხორციელდა - 14 ვიზიტი და მონახულებულ იქნა - 26 პაციენტი, დროებითი მოთავსების იზოლატორებში დამატებით განხორციელდა  - 5 ვიზიტი და მონახულებულ იქნა - 18 დაკავებული;</w:t>
      </w:r>
    </w:p>
    <w:p w14:paraId="3D4C7DC7" w14:textId="77777777" w:rsidR="00616EFC" w:rsidRPr="00636F62" w:rsidRDefault="00616EFC" w:rsidP="00BE2707">
      <w:pPr>
        <w:pStyle w:val="abzacixml"/>
        <w:numPr>
          <w:ilvl w:val="0"/>
          <w:numId w:val="76"/>
        </w:numPr>
        <w:ind w:left="360"/>
        <w:rPr>
          <w:bCs/>
          <w:lang w:val="ka-GE"/>
        </w:rPr>
      </w:pPr>
      <w:r w:rsidRPr="00636F62">
        <w:rPr>
          <w:bCs/>
          <w:lang w:val="ka-GE"/>
        </w:rPr>
        <w:t>სამოქალაქო, პოლიტიკური, ეკონომიკური, სოციალური და კულტურული უფლებების დაცვის მიმართულებით მომზადდა 2021 წლის საპარლამენტო ანგარიშის შესაბამისი თავები (14 თავი და 1 თავის ნაწილი). დასრულდა - 222 საქმის შესწავლა. აგრეთვე, მომზადდა სხვადასხვა სახელმწიფო უწყებაში გასაგზავნი წერილი - 669,  განცხადება - 11  და  რელიზი - 4;</w:t>
      </w:r>
    </w:p>
    <w:p w14:paraId="3A820E8A" w14:textId="77777777" w:rsidR="00616EFC" w:rsidRPr="00636F62" w:rsidRDefault="00616EFC" w:rsidP="00BE2707">
      <w:pPr>
        <w:pStyle w:val="abzacixml"/>
        <w:numPr>
          <w:ilvl w:val="0"/>
          <w:numId w:val="76"/>
        </w:numPr>
        <w:ind w:left="360"/>
        <w:rPr>
          <w:bCs/>
          <w:lang w:val="ka-GE"/>
        </w:rPr>
      </w:pPr>
      <w:r w:rsidRPr="00636F62">
        <w:rPr>
          <w:bCs/>
          <w:lang w:val="ka-GE"/>
        </w:rPr>
        <w:t>აღმოსავლეთ საქართველოს  ფარგლებში (სამცხე-ჯავახეთის, შიდა ქართლის, ქვემო ქართლის და კახეთის ოფისებისა და მცხეთა-მთიანეთში) წარმომადგენლის მეშვეობით გაიმართა - 2 008 კონსულტაცია. ოფისების მიერ ორგანიზება გაეწია - 352 შეხვედრას, დამატებით მონაწილეობა იქნა მიღებული სხვადასხვა უწყებების თუ ორგანიზაციების მიერ ორგანიზებულ - 325 შეხვედრაში. ადგილობრივ ხელისუფლებასთან ადვოკატირების გზით წარმატებულად გადაწყდა - 74 საქმე. სავარაუდო უფლებადარღვევის შესახებ შედგა  - 126 ოქმი;</w:t>
      </w:r>
    </w:p>
    <w:p w14:paraId="2A749668" w14:textId="77777777" w:rsidR="00616EFC" w:rsidRPr="00636F62" w:rsidRDefault="00616EFC" w:rsidP="00BE2707">
      <w:pPr>
        <w:pStyle w:val="abzacixml"/>
        <w:numPr>
          <w:ilvl w:val="0"/>
          <w:numId w:val="76"/>
        </w:numPr>
        <w:ind w:left="360"/>
        <w:rPr>
          <w:bCs/>
          <w:lang w:val="ka-GE"/>
        </w:rPr>
      </w:pPr>
      <w:r w:rsidRPr="00636F62">
        <w:rPr>
          <w:bCs/>
          <w:lang w:val="ka-GE"/>
        </w:rPr>
        <w:t xml:space="preserve">დასავლეთ საქართველოს   ფარგლებში  შესწავლილ იქნა - 83 ახალი საქმე და კორესპონდენცია, მომზადდა - 87 მიმართვა/პასუხი, ხოლო საქმისწარმოება დასრულდა - 20 საქმეზე. პროაქტიული გამოვლენის ფარგლებში შედგენილია - 113 ოქმი, დარეგისტრირდა 4 განცხადება, 1 332-ზე მეტ დაინტერესებულ პირს გაეწია სატელეფონო და პირადი კონსულტაცია, შედგა - 83 საგანმანათლებლო ხასიათის შეხვედრა/დისკუსია, 144 - საინფორმაციო შეხვედრა/დისკუსია; 21 - პრესისა და მედიასაშუალებებში ინტერვიუ/მონაწილეობა, პროაქტიული გამოვლენის მიზნით 245-ზე მეტ შემთხვევაში განხორციელდა ადვოკატირება; </w:t>
      </w:r>
    </w:p>
    <w:p w14:paraId="55BAD831" w14:textId="77777777" w:rsidR="00616EFC" w:rsidRPr="00636F62" w:rsidRDefault="00616EFC" w:rsidP="00BE2707">
      <w:pPr>
        <w:pStyle w:val="abzacixml"/>
        <w:numPr>
          <w:ilvl w:val="0"/>
          <w:numId w:val="76"/>
        </w:numPr>
        <w:ind w:left="360"/>
        <w:rPr>
          <w:bCs/>
          <w:lang w:val="ka-GE"/>
        </w:rPr>
      </w:pPr>
      <w:r w:rsidRPr="00636F62">
        <w:rPr>
          <w:bCs/>
          <w:lang w:val="ka-GE"/>
        </w:rPr>
        <w:t>თანასწორობის მიმერთულებით  მომზადდა - 8 რეკომენდაცია, 8 ზოგადი წინადადება, 2 სასამართლოს მეგობრის მოსაზრება, საქმისწარმოების შეწყვეტის შესახებ - 81 გადაწყვეტილება. ონლაინ და პირისპირ საინფორმაციო შეხვედრები ჩატარდა ბორჯომის, მარნეულის, ბათუმის, ქობულეთის, ხელვაჩაურის, ზუგდიდის, სენაკის, წალენჯიხის, ჩხოროწყუს, ოზურგეთის, ლანჩხუთის და ჩოხატაურის თვითმმართველობის ორგანოების თანამშრომლებთან - 500, სტუდენტებთან - 150, სოფლების რელიგიური და ეთნიკური უმცირესობების წარმომადგენელ მოსახლეობასთან - 130, რელიგიურ ორგანიზაციებთან - 20, საჯარო სკოლების მასწავლებლებთან - 51, კერძო კომპანიების წარმომადგენლებთან  - 80  და სხვა ჯგუფებთან;</w:t>
      </w:r>
    </w:p>
    <w:p w14:paraId="7C04A36B" w14:textId="77777777" w:rsidR="00616EFC" w:rsidRPr="00636F62" w:rsidRDefault="00616EFC" w:rsidP="00BE2707">
      <w:pPr>
        <w:pStyle w:val="abzacixml"/>
        <w:numPr>
          <w:ilvl w:val="0"/>
          <w:numId w:val="76"/>
        </w:numPr>
        <w:ind w:left="360"/>
        <w:rPr>
          <w:bCs/>
          <w:lang w:val="ka-GE"/>
        </w:rPr>
      </w:pPr>
      <w:r w:rsidRPr="00636F62">
        <w:rPr>
          <w:bCs/>
          <w:lang w:val="ka-GE"/>
        </w:rPr>
        <w:t>ბავშვის უფლებების დაცვის მიმართულებით სატელეფონო კონსულტაცია გაეწია - 119 პირს, მომზადდა - 13 საჯარო განცხადება და  3 რეკომენდაცია. მომზადდა - 7 სპეციალური ანგარიში. მონიტორინგი განხორციელდა  - 18 საჯარო სკოლაში, ერთი დედათა და ბავშვთა  თავშესაფარში,  20 მცირე საოჯახო ტიპის სახლში, განათლების სამინისტროს დაქვემდებარებულ 11 სკოლა-პანსიონში. მომზადდა საპარლამენტო ანგარიშის ბავშვთა უფლებრივი მდგომარეობის - 8 თემატური თავი;</w:t>
      </w:r>
    </w:p>
    <w:p w14:paraId="58FE34FC" w14:textId="77777777" w:rsidR="00616EFC" w:rsidRPr="00636F62" w:rsidRDefault="00616EFC" w:rsidP="00BE2707">
      <w:pPr>
        <w:pStyle w:val="abzacixml"/>
        <w:numPr>
          <w:ilvl w:val="0"/>
          <w:numId w:val="76"/>
        </w:numPr>
        <w:ind w:left="360"/>
        <w:rPr>
          <w:bCs/>
          <w:lang w:val="ka-GE"/>
        </w:rPr>
      </w:pPr>
      <w:r w:rsidRPr="00636F62">
        <w:rPr>
          <w:bCs/>
          <w:lang w:val="ka-GE"/>
        </w:rPr>
        <w:t>გენდერის მიმართულებით კონსულტაცია გაეწია - 172 პირს. მომზადდა - 4 საჯარო განცხადება, საპარლამენტო ანგარიშის გენდერული თანასწორობის - 8 თემატური თავი,  3 სპეციალური ანგარიში, 1 პრაქტიკული სახელმძღვანელო და  4 ანგარიშის პრეზენტაცია/კონფერენცია;</w:t>
      </w:r>
    </w:p>
    <w:p w14:paraId="2B437DCA" w14:textId="57771F76" w:rsidR="00616EFC" w:rsidRPr="00636F62" w:rsidRDefault="00616EFC" w:rsidP="00BE2707">
      <w:pPr>
        <w:pStyle w:val="abzacixml"/>
        <w:numPr>
          <w:ilvl w:val="0"/>
          <w:numId w:val="76"/>
        </w:numPr>
        <w:ind w:left="360"/>
        <w:rPr>
          <w:bCs/>
          <w:lang w:val="ka-GE"/>
        </w:rPr>
      </w:pPr>
      <w:r w:rsidRPr="00636F62">
        <w:rPr>
          <w:bCs/>
          <w:lang w:val="ka-GE"/>
        </w:rPr>
        <w:t xml:space="preserve">მომზადდა და საერთაშორისო ორგანიზაციებში გაიგზავნა ანალიტიკური შინაარსის </w:t>
      </w:r>
      <w:r w:rsidR="00421655" w:rsidRPr="00636F62">
        <w:rPr>
          <w:bCs/>
        </w:rPr>
        <w:t>17</w:t>
      </w:r>
      <w:r w:rsidRPr="00636F62">
        <w:rPr>
          <w:bCs/>
          <w:lang w:val="ka-GE"/>
        </w:rPr>
        <w:t xml:space="preserve"> დოკუმენტი და ანგარიში.</w:t>
      </w:r>
    </w:p>
    <w:p w14:paraId="50680087" w14:textId="40E90A3E" w:rsidR="00745DC7" w:rsidRPr="00636F62" w:rsidRDefault="00745DC7" w:rsidP="00800B65">
      <w:pPr>
        <w:tabs>
          <w:tab w:val="left" w:pos="360"/>
        </w:tabs>
        <w:spacing w:after="0" w:line="240" w:lineRule="auto"/>
        <w:jc w:val="both"/>
        <w:rPr>
          <w:rFonts w:ascii="Sylfaen" w:eastAsia="Calibri" w:hAnsi="Sylfaen" w:cs="Sylfaen"/>
          <w:bCs/>
          <w:highlight w:val="yellow"/>
        </w:rPr>
      </w:pPr>
    </w:p>
    <w:p w14:paraId="473AC623" w14:textId="6471A53B" w:rsidR="00745DC7" w:rsidRPr="00636F62" w:rsidRDefault="00745DC7" w:rsidP="00800B65">
      <w:pPr>
        <w:tabs>
          <w:tab w:val="left" w:pos="360"/>
        </w:tabs>
        <w:spacing w:after="0" w:line="240" w:lineRule="auto"/>
        <w:jc w:val="both"/>
        <w:rPr>
          <w:rFonts w:ascii="Sylfaen" w:eastAsiaTheme="majorEastAsia" w:hAnsi="Sylfaen" w:cs="Sylfaen"/>
          <w:bCs/>
          <w:color w:val="2F5496" w:themeColor="accent1" w:themeShade="BF"/>
        </w:rPr>
      </w:pPr>
      <w:r w:rsidRPr="00636F62">
        <w:rPr>
          <w:rFonts w:ascii="Sylfaen" w:eastAsiaTheme="majorEastAsia" w:hAnsi="Sylfaen" w:cs="Sylfaen"/>
          <w:bCs/>
          <w:color w:val="2F5496" w:themeColor="accent1" w:themeShade="BF"/>
          <w:lang w:val="ka-GE"/>
        </w:rPr>
        <w:t xml:space="preserve">6.12 </w:t>
      </w:r>
      <w:r w:rsidRPr="00636F62">
        <w:rPr>
          <w:rFonts w:ascii="Sylfaen" w:eastAsiaTheme="majorEastAsia" w:hAnsi="Sylfaen" w:cs="Sylfaen"/>
          <w:bCs/>
          <w:color w:val="2F5496" w:themeColor="accent1" w:themeShade="BF"/>
        </w:rPr>
        <w:t>სსიპ − იურიდიული დახმარების სამსახური (პროგრამული კოდი 36 00)</w:t>
      </w:r>
    </w:p>
    <w:p w14:paraId="6B553473" w14:textId="77777777" w:rsidR="00A8281A" w:rsidRPr="00636F62" w:rsidRDefault="00A8281A" w:rsidP="00800B65">
      <w:pPr>
        <w:tabs>
          <w:tab w:val="left" w:pos="360"/>
        </w:tabs>
        <w:spacing w:after="0" w:line="240" w:lineRule="auto"/>
        <w:jc w:val="both"/>
        <w:rPr>
          <w:rFonts w:ascii="Sylfaen" w:hAnsi="Sylfaen" w:cs="Sylfaen"/>
          <w:bCs/>
          <w:color w:val="000000"/>
          <w:shd w:val="clear" w:color="auto" w:fill="FFFFFF"/>
          <w:lang w:val="ka-GE"/>
        </w:rPr>
      </w:pPr>
    </w:p>
    <w:p w14:paraId="5D44ABD4" w14:textId="77777777" w:rsidR="00745DC7" w:rsidRPr="00636F62" w:rsidRDefault="00745DC7"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69D3439F" w14:textId="407561AC" w:rsidR="00EC01B5" w:rsidRPr="00636F62" w:rsidRDefault="00745DC7" w:rsidP="00800B65">
      <w:pPr>
        <w:pStyle w:val="ListParagraph"/>
        <w:numPr>
          <w:ilvl w:val="0"/>
          <w:numId w:val="7"/>
        </w:numPr>
        <w:spacing w:after="0" w:line="240" w:lineRule="auto"/>
        <w:ind w:right="0"/>
        <w:jc w:val="left"/>
        <w:rPr>
          <w:bCs/>
        </w:rPr>
      </w:pPr>
      <w:r w:rsidRPr="00636F62">
        <w:rPr>
          <w:bCs/>
        </w:rPr>
        <w:t>სსიპ − იურიდიული დახმარების სამსახური</w:t>
      </w:r>
    </w:p>
    <w:p w14:paraId="7230D587" w14:textId="335EB407" w:rsidR="00745DC7" w:rsidRPr="00636F62" w:rsidRDefault="00745DC7" w:rsidP="00800B65">
      <w:pPr>
        <w:spacing w:after="0" w:line="240" w:lineRule="auto"/>
        <w:rPr>
          <w:rFonts w:ascii="Sylfaen" w:eastAsia="Sylfaen" w:hAnsi="Sylfaen"/>
          <w:bCs/>
        </w:rPr>
      </w:pPr>
    </w:p>
    <w:p w14:paraId="0828719D" w14:textId="77777777" w:rsidR="00745DC7" w:rsidRPr="00636F62" w:rsidRDefault="00745DC7" w:rsidP="00BE2707">
      <w:pPr>
        <w:pStyle w:val="abzacixml"/>
        <w:numPr>
          <w:ilvl w:val="0"/>
          <w:numId w:val="76"/>
        </w:numPr>
        <w:ind w:left="360"/>
        <w:rPr>
          <w:bCs/>
          <w:lang w:val="ka-GE"/>
        </w:rPr>
      </w:pPr>
      <w:r w:rsidRPr="00636F62">
        <w:rPr>
          <w:bCs/>
          <w:lang w:val="ka-GE"/>
        </w:rPr>
        <w:t xml:space="preserve">2021 წლის 1 იანვრიდან ამოქმედდა ცვლილებები საქართველოს კანონში „შეზღუდული შესაზლებლობების მქონე პირების შესახებ“, რომლის შესაბამისად სსიპ იურიდიული დახმარების სამსახურის მანდატი გაფართოვდა. რაც მოიცავს შეზღუდული შესაძლებლობების მქონე პირებისთვის საადვოკატო და საკონსულტაციო მომსახურების გაწევას, სამსახურის ოფისების შიდა და გარე ინფრასტრუქტურის ადაპტირებას და თანამშრომლების გადამზადებას შშმ პირებთან ურთუიერთობისთვის საჭირო უნარების განვითარების მიზნით. </w:t>
      </w:r>
    </w:p>
    <w:p w14:paraId="129B57A0" w14:textId="77777777" w:rsidR="00745DC7" w:rsidRPr="00636F62" w:rsidRDefault="00745DC7" w:rsidP="00BE2707">
      <w:pPr>
        <w:pStyle w:val="abzacixml"/>
        <w:numPr>
          <w:ilvl w:val="0"/>
          <w:numId w:val="76"/>
        </w:numPr>
        <w:ind w:left="360"/>
        <w:rPr>
          <w:bCs/>
          <w:lang w:val="ka-GE"/>
        </w:rPr>
      </w:pPr>
      <w:r w:rsidRPr="00636F62">
        <w:rPr>
          <w:bCs/>
          <w:lang w:val="ka-GE"/>
        </w:rPr>
        <w:t xml:space="preserve">მომზადდა იურიდიული დახმარების სამსახურის საბავშვო ვებგვერდი www.children.las.ge, რომელმაც ბავშვებისთვის კიდევ უფრო ხელმისაწვდომი გახადა სამსახურის სერვისები. ვებგვერდზე მოცემულია ინფორმაცია ბავშვთა უფლებების შესახებ - მათი საუკეთესო ინტერესების გათვალისწინებით. ყველა სტატია მომზადებულია ბავშვებისთვის გასაგებ ენაზე და შემოთავაზებულია კომუნიკაციის რამდენიმე ფორმა, რაც მოზარდებს საშუალებას მისცემს გაუიოლდეთ ურთიერთობა ადვოკატებთან და შეძლებენ კანონით გათვალისწინებული ყველა სერვისის მიღებას უმოკლეს დროში. </w:t>
      </w:r>
    </w:p>
    <w:p w14:paraId="6C7D4DF5" w14:textId="77777777" w:rsidR="00745DC7" w:rsidRPr="00636F62" w:rsidRDefault="00745DC7" w:rsidP="00BE2707">
      <w:pPr>
        <w:pStyle w:val="abzacixml"/>
        <w:numPr>
          <w:ilvl w:val="0"/>
          <w:numId w:val="76"/>
        </w:numPr>
        <w:ind w:left="360"/>
        <w:rPr>
          <w:bCs/>
          <w:lang w:val="ka-GE"/>
        </w:rPr>
      </w:pPr>
      <w:r w:rsidRPr="00636F62">
        <w:rPr>
          <w:bCs/>
          <w:lang w:val="ka-GE"/>
        </w:rPr>
        <w:t>უფასო სამართლებრივ დახმარებაზე ტერიტორიული ხელმისაწვდომობის გაფართოების მიზნით, იურიდიული დახმარების სამსხურის საკონსულტაციო ცენტრები გაიხსნა: დედოფლისწყაროში (8 ივნისიდან), ახმეტაში (10 ივნისიდან), ლენტეხში (30 ივნისიდან), ონში (1 ივლისიდან), ხაშურში (16 ივლისიდან).</w:t>
      </w:r>
    </w:p>
    <w:p w14:paraId="1E24945F" w14:textId="77777777" w:rsidR="00745DC7" w:rsidRPr="00636F62" w:rsidRDefault="00745DC7" w:rsidP="00BE2707">
      <w:pPr>
        <w:pStyle w:val="abzacixml"/>
        <w:numPr>
          <w:ilvl w:val="0"/>
          <w:numId w:val="76"/>
        </w:numPr>
        <w:ind w:left="360"/>
        <w:rPr>
          <w:bCs/>
          <w:lang w:val="ka-GE"/>
        </w:rPr>
      </w:pPr>
      <w:r w:rsidRPr="00636F62">
        <w:rPr>
          <w:bCs/>
          <w:lang w:val="ka-GE"/>
        </w:rPr>
        <w:t>სამსახურმა წარმოებაში მიიღო 13 010 საქმე, აქედან 8 094 საქმე განეკუთვნებოდა სისხლის სამართლის დარგს, 3 254 საქმე - სამოქალაქო სამართლის დარგს, 1 101 საქმე - ადმინისტრაციული სამართლის დარგს, ხოლო 561 საქმე -სხვა კატეგორიას(განაჩენის აღსრულება/პენიტენციურ დაწესებულებაში კონსულტაციის გაწევა). გაწეულ იქნა 19 326 კონსულტაცია, აქედან შედგენილ იქნა 1 024 სამართლებრივი დოკუმენტი.</w:t>
      </w:r>
    </w:p>
    <w:p w14:paraId="7C5CD301" w14:textId="77777777" w:rsidR="00745DC7" w:rsidRPr="00636F62" w:rsidRDefault="00745DC7" w:rsidP="00BE2707">
      <w:pPr>
        <w:pStyle w:val="abzacixml"/>
        <w:numPr>
          <w:ilvl w:val="0"/>
          <w:numId w:val="76"/>
        </w:numPr>
        <w:ind w:left="360"/>
        <w:rPr>
          <w:bCs/>
          <w:lang w:val="ka-GE"/>
        </w:rPr>
      </w:pPr>
      <w:r w:rsidRPr="00636F62">
        <w:rPr>
          <w:bCs/>
          <w:lang w:val="ka-GE"/>
        </w:rPr>
        <w:t>იურიდიული დახმარების სამსახურის სასწავლო ცენტრმა საანგარიშო პერიოდში 29 ტრენინგი ჩაატარა. მას დაესწრო 562 მონაწილე (გენდერული ბალანსი: ქალი - 64 %, კაცი - 35 %).</w:t>
      </w:r>
    </w:p>
    <w:p w14:paraId="1017CD0B" w14:textId="77777777" w:rsidR="00745DC7" w:rsidRPr="00636F62" w:rsidRDefault="00745DC7" w:rsidP="00BE2707">
      <w:pPr>
        <w:pStyle w:val="abzacixml"/>
        <w:numPr>
          <w:ilvl w:val="0"/>
          <w:numId w:val="76"/>
        </w:numPr>
        <w:ind w:left="360"/>
        <w:rPr>
          <w:bCs/>
          <w:lang w:val="ka-GE"/>
        </w:rPr>
      </w:pPr>
      <w:r w:rsidRPr="00636F62">
        <w:rPr>
          <w:bCs/>
          <w:lang w:val="ka-GE"/>
        </w:rPr>
        <w:t xml:space="preserve"> ევროპის საბჭოს საქართველოს ოფისის მხარდაჭერით ჩატარდა 1 ტრენინგი, ამერიკის შეერთებული შტატების საერთაშორისო განვითარების სააგენტოს (USAID) აღმოსავლეთ-დასავლეთის მართვის ინსტიტუტს (EWMI) "კანონის უზენაესობის მხარდაჭერა საქართველოში (PROLoG)"-ის პროექტის ფარგლებში ჩატარდა 20 ტრენინგი, გაეროს ადამიანის უფლებათა უმაღლესი კომისარიატის თბილისის ოფისის (OHCHR) მხარდაჭერით ჩატარდა 4 ტრენინგი, პარტნიორობა ადამიანის უფლებებისთვის PHR ჩატარდა 1 ტრენინგი თემაზე, გაეროს ქალთა ორგანიზაციის მხარდაჭერით (UN Women) გაიმართა 3 ტრენინგი; </w:t>
      </w:r>
    </w:p>
    <w:p w14:paraId="7C21E640" w14:textId="77777777" w:rsidR="00745DC7" w:rsidRPr="00636F62" w:rsidRDefault="00745DC7" w:rsidP="00BE2707">
      <w:pPr>
        <w:pStyle w:val="abzacixml"/>
        <w:numPr>
          <w:ilvl w:val="0"/>
          <w:numId w:val="76"/>
        </w:numPr>
        <w:ind w:left="360"/>
        <w:rPr>
          <w:bCs/>
          <w:lang w:val="ka-GE"/>
        </w:rPr>
      </w:pPr>
      <w:r w:rsidRPr="00636F62">
        <w:rPr>
          <w:bCs/>
          <w:lang w:val="ka-GE"/>
        </w:rPr>
        <w:t>საანგარიშო პერიოდში 3 საინფორმაციო გასვლითი შეხვედრა ჩატარდა: ბათუმში, ქუთაისში და თბილისში. სამივე შეხვედრას ესწრებოდნენ შეზღუდული შესაძლებლობების მქონე პირთა უფლებადაცველი ორგანიზაციების და მედიის წარმომადგენლები, პარლამენტის და მთავრობის წევრები;</w:t>
      </w:r>
    </w:p>
    <w:p w14:paraId="3B8B1B7D" w14:textId="77777777" w:rsidR="00745DC7" w:rsidRPr="00636F62" w:rsidRDefault="00745DC7" w:rsidP="00BE2707">
      <w:pPr>
        <w:pStyle w:val="abzacixml"/>
        <w:numPr>
          <w:ilvl w:val="0"/>
          <w:numId w:val="76"/>
        </w:numPr>
        <w:ind w:left="360"/>
        <w:rPr>
          <w:bCs/>
          <w:lang w:val="ka-GE"/>
        </w:rPr>
      </w:pPr>
      <w:r w:rsidRPr="00636F62">
        <w:rPr>
          <w:bCs/>
          <w:lang w:val="ka-GE"/>
        </w:rPr>
        <w:t>განახლდა რადიოპროექტი "სამართლებრივი რჩევები", სადაც კვირაში ერთხელ, გადაცემის წამყვანი იურიდიული დახმარების სამსახურის დირექტორი და მისი სტუმრები განიხილავენ აქტუალურ სამართლებრივ საკითხებს, პასუხობენ მოსახლეობისგან შემოსულ ზარებს და რადიოს დახმარებით გასწევენ კონსულტაციას;</w:t>
      </w:r>
    </w:p>
    <w:p w14:paraId="62AA5629" w14:textId="77777777" w:rsidR="00745DC7" w:rsidRPr="00636F62" w:rsidRDefault="00745DC7" w:rsidP="00BE2707">
      <w:pPr>
        <w:pStyle w:val="abzacixml"/>
        <w:numPr>
          <w:ilvl w:val="0"/>
          <w:numId w:val="76"/>
        </w:numPr>
        <w:ind w:left="360"/>
        <w:rPr>
          <w:bCs/>
          <w:lang w:val="ka-GE"/>
        </w:rPr>
      </w:pPr>
      <w:r w:rsidRPr="00636F62">
        <w:rPr>
          <w:bCs/>
          <w:lang w:val="ka-GE"/>
        </w:rPr>
        <w:t>წალენჯიხის მუნიციპალიტეტის სოფელ ეწერფელდში (კონფლიქტისპირა ზონის მიმდებარე სოფელი) და კასპის მუნიციპალიტეტის გამყოფი ხაზის სოფელ ხვითში გაიმართა საინფორმაციო-საკონსულტაციო შეხვედრები ადგილობრივ მოსახლეობასთან;</w:t>
      </w:r>
    </w:p>
    <w:p w14:paraId="3BB8553C" w14:textId="77777777" w:rsidR="00745DC7" w:rsidRPr="00636F62" w:rsidRDefault="00745DC7" w:rsidP="00BE2707">
      <w:pPr>
        <w:pStyle w:val="abzacixml"/>
        <w:numPr>
          <w:ilvl w:val="0"/>
          <w:numId w:val="76"/>
        </w:numPr>
        <w:ind w:left="360"/>
        <w:rPr>
          <w:bCs/>
          <w:lang w:val="ka-GE"/>
        </w:rPr>
      </w:pPr>
      <w:r w:rsidRPr="00636F62">
        <w:rPr>
          <w:bCs/>
          <w:lang w:val="ka-GE"/>
        </w:rPr>
        <w:t>სსიპ იურიდიული დახმარების სამსახური და შერიგებისა და სამოქალაქო თანასწორობის საკითხებში სახელმწიფო მინისტრის აპარატის მიერ ერთობლივად განხორციელდა საინფორმაციო კამპანია, რომელიც საქართველოს ეთნიკური უმცირესობების წარმომადგენლების სამართლებრივი ცნობიერების ამაღლებას ისახავდა მიზნად. პროექტი მხარდაჭერიალ იქნა USAID –ProLog-is, PITA-ს და UNAG -ის მიერ. საინფორმაციო შეხვედრები ჩატარდა საგარეჯოში, თეთრიწყაროში, გარდაბანსა და სოფელ ქესალოში, დმანისში ახალქალაქში (2 შეხვედრა), დმანისში (2 შეხვედრა), ბოლნისში, წალკაში, ნინოწმინდის მუნიციპალიტეტის სოფლებში - დელიფში, ეშტიაში; ბოლნისის მუნიციპალიტეტეის სოფელ მანხუთში, ახალქალაქის მუნიციპალიტეტის სოფელ ქვემო სამსარაში, ხოლო მაისში ჩატარდა დასკვნითი ღონისძიება საინფორმაციო კამპანიის პროექტისა - "ეთნიკური უმცირესობებისთვის უფასო იურიდიული სახელმწიფო სერვისების ხელმშისაწვდომობა" და დაჯილდოვდნენ პროექტში მონაწილე ახალგაზრდები - მათ შორის, ეთნიკური უმცირესობების წარმოამდგენლები.</w:t>
      </w:r>
    </w:p>
    <w:p w14:paraId="29AABFAE" w14:textId="77777777" w:rsidR="00745DC7" w:rsidRPr="00636F62" w:rsidRDefault="00745DC7" w:rsidP="00BE2707">
      <w:pPr>
        <w:pStyle w:val="abzacixml"/>
        <w:numPr>
          <w:ilvl w:val="0"/>
          <w:numId w:val="76"/>
        </w:numPr>
        <w:ind w:left="360"/>
        <w:rPr>
          <w:bCs/>
          <w:lang w:val="ka-GE"/>
        </w:rPr>
      </w:pPr>
      <w:r w:rsidRPr="00636F62">
        <w:rPr>
          <w:bCs/>
          <w:lang w:val="ka-GE"/>
        </w:rPr>
        <w:t>ბავშვთა უფლებების დაცვის საერთაშორისო დღეს, იურიდიული დახმარების სამსახურის პირველი საბავშვო ვებგვერდის www.children.las.ge -ს პრეზენტაცია გაიმართა თბილისის მე-200 საჯარო სკოლა-პანსიონში, სადაც ბავშებს ასევე გააცნეს ბავშთა უფლებების კოდექსიტა და კონვენციით გატვალისწინებული პირობები;</w:t>
      </w:r>
    </w:p>
    <w:p w14:paraId="16884ABC" w14:textId="77777777" w:rsidR="00745DC7" w:rsidRPr="00636F62" w:rsidRDefault="00745DC7" w:rsidP="00BE2707">
      <w:pPr>
        <w:pStyle w:val="abzacixml"/>
        <w:numPr>
          <w:ilvl w:val="0"/>
          <w:numId w:val="76"/>
        </w:numPr>
        <w:ind w:left="360"/>
        <w:rPr>
          <w:bCs/>
          <w:lang w:val="ka-GE"/>
        </w:rPr>
      </w:pPr>
      <w:r w:rsidRPr="00636F62">
        <w:rPr>
          <w:bCs/>
          <w:lang w:val="ka-GE"/>
        </w:rPr>
        <w:t>მოსახლეობის სამართლებრივი ცნობიერების ასამაღლებელი კამპანიის, მოძრაობა „ვაქციოთ კანონი ყველასათვის ხელმისაწვდომი“ ფარგლებში, იურიდიული დახმარების სამსახურის ბიუროებმა დაიწყეს ნაფიც მსაჯულთა იმიტირებული სასამართლო პროცესების ჩატარება საქართველოს სხვადასხვა რეგიონი სასამართლო დარბაზებში. „ნაფიცი მსაჯულები“ ადგილობრივი მოსახლეობისგანაა შერჩეული, ხოლო ბრალდებისა და დაცვის მხარეები, ასევე, ბრალდებული, დაზარალებული და მოწმეები - იურიდიული დახმარების სამსახურის თანამშრომლებისაგან შედგება.იმიტირებული, ნაფიც მსაჯულთა სასამართლო პროცესი, რომელშიც მსაჯულები და პროცესის დამსწრეები ამა თუ იმ რეგიონის მოსახლეობა უნდა იყოს, მიზნად ისახავს მოსახლეობის სამართლებრივი ცნობიერების ამაღლებას და პოტენციურ მომზადებას ნაფიც მსაჯულთა სასამართლო პროცესებში რეალური მონაწილეობის მისაღებად. იმიტირებული სასამართლო პროცესები ჩატარდა: ცაგერში, გორში, ქუთაისში, ახალციხეში, მესტიაში და თელავში;</w:t>
      </w:r>
    </w:p>
    <w:p w14:paraId="05A7BD95" w14:textId="77777777" w:rsidR="00745DC7" w:rsidRPr="00636F62" w:rsidRDefault="00745DC7" w:rsidP="00BE2707">
      <w:pPr>
        <w:pStyle w:val="abzacixml"/>
        <w:numPr>
          <w:ilvl w:val="0"/>
          <w:numId w:val="76"/>
        </w:numPr>
        <w:ind w:left="360"/>
        <w:rPr>
          <w:bCs/>
          <w:lang w:val="ka-GE"/>
        </w:rPr>
      </w:pPr>
      <w:r w:rsidRPr="00636F62">
        <w:rPr>
          <w:bCs/>
          <w:lang w:val="ka-GE"/>
        </w:rPr>
        <w:t>გაფორმდა ოთხმხრივი ხელშეკრულება ოკუპირებული ტერიტორიებიდან დევნილთა, შრომის, ჯანმრთელობისა და სოციალური დაცვის სამინისტროს, სოციალური მომსახურების სააგენტოს, იურიდიული დახმარების სამსახურსა და მონაცემთა გაცვლის სააგენტოს შორის. დოკუმენტის თანახმად, იურიდიული დახმარების სამსახურისთვის სოციალურად დაუცველი ოჯახების მონაცემთა ერთიანი ბაზიდან საჭირო ინფორმაციის მიღება და დამუშავება ელექტრონულად გახდება შესაძლებელი. ასევე, იურიდიული დახმარების სამსახური სოციალურად დაუცველი ოჯახებისთვის უფასო სამართლებრივ მომსახურობას უზრუნველყოფს.</w:t>
      </w:r>
    </w:p>
    <w:p w14:paraId="0F20A1D9" w14:textId="77777777" w:rsidR="00745DC7" w:rsidRPr="00636F62" w:rsidRDefault="00745DC7" w:rsidP="00BE2707">
      <w:pPr>
        <w:pStyle w:val="abzacixml"/>
        <w:numPr>
          <w:ilvl w:val="0"/>
          <w:numId w:val="76"/>
        </w:numPr>
        <w:ind w:left="360"/>
        <w:rPr>
          <w:bCs/>
          <w:lang w:val="ka-GE"/>
        </w:rPr>
      </w:pPr>
      <w:r w:rsidRPr="00636F62">
        <w:rPr>
          <w:bCs/>
          <w:lang w:val="ka-GE"/>
        </w:rPr>
        <w:t>სსიპ იურიდიული დახმარების სამსახური „ადამიანის უფლებათა უმაღლესი კომისრის წარმომადგენლობა საქართველოს (OHCHR)” და „ევროკავშირი საქართველოსთვის“ მხარდაჭერით განახორციელა ე.წ. ბენჩ-ბარი თემაზე „წამების აკრძალვა“. შეხვედრის მიზანი იყო: გამოიკვეთილიყო აქტუალური საკითხები წამებასთან მიმართებით. პროექტში მონაწილეობდნენ სახელმწიფოს სხვადასხვა უწყებები - საქართველოს შინაგან საქმეთა სამინისტრო, საქართველოს იუსტიციის სამინისტრო, საქართველოს პროკურატურა, სპეციალური პენიტენციური სამსახური, სახელმწიფო ინსპექტორის სამსახური, სახალხო დამცველის აპარატი და სასამართლო;</w:t>
      </w:r>
    </w:p>
    <w:p w14:paraId="71EDB574" w14:textId="77777777" w:rsidR="00745DC7" w:rsidRPr="00636F62" w:rsidRDefault="00745DC7" w:rsidP="00BE2707">
      <w:pPr>
        <w:pStyle w:val="abzacixml"/>
        <w:numPr>
          <w:ilvl w:val="0"/>
          <w:numId w:val="76"/>
        </w:numPr>
        <w:ind w:left="360"/>
        <w:rPr>
          <w:bCs/>
          <w:lang w:val="ka-GE"/>
        </w:rPr>
      </w:pPr>
      <w:r w:rsidRPr="00636F62">
        <w:rPr>
          <w:bCs/>
          <w:lang w:val="ka-GE"/>
        </w:rPr>
        <w:t>სამსახურის ორგანიზებით ჩატარდა კონფერენცია „ხელოვნური ინტელექტის გამოყენება იურიდიული დახმარების სამსახურში“. იურიდიული დახმარების სამსახური არის პირველი უწყება საქართველოში, რომელიც პრაქტიკულ საქმიანობაში, იურიდიული კონსულტაციების გაცემისას ხელოვნურ ინტელექტს გამოიყენებს. ინოვაციური სერვისი, რომელიც უფასო სამართლებრივი დახმარების სისტემაში დაინერგება, მნიშვნელოვნად გაზრდის ხელმისაწვდომობას იურიდიულ დახმარებაზე და დაზოგავს ბენეფიციართა დროს. პროგრამა, რომელიც ხელოვნური ინტელექტის დახმარებით შემუშავდება, სამსახურის ვებგვერდზე ჩაშენდება და საშუალებას მისცემს ადამიანებს მსოფლიოს ნებისმიერი წერტილიდან მიიღონ იურიდიული დახმარება. კონფერენციას ესწრებოდნენ საქართველოში ადგილობრივი და საერთშორისო ორგანიზაციების წარმომადგენელბი, დონორები, რომლებიც უშუალოდ მონაწილეობენ უფასო სამართლებრივი დახმარების სერვისების მიწოდების გაუმჯობესების საქმეში;</w:t>
      </w:r>
    </w:p>
    <w:p w14:paraId="4757291D" w14:textId="77777777" w:rsidR="00745DC7" w:rsidRPr="00636F62" w:rsidRDefault="00745DC7" w:rsidP="00BE2707">
      <w:pPr>
        <w:pStyle w:val="abzacixml"/>
        <w:numPr>
          <w:ilvl w:val="0"/>
          <w:numId w:val="76"/>
        </w:numPr>
        <w:ind w:left="360"/>
        <w:rPr>
          <w:bCs/>
          <w:lang w:val="ka-GE"/>
        </w:rPr>
      </w:pPr>
      <w:r w:rsidRPr="00636F62">
        <w:rPr>
          <w:bCs/>
          <w:lang w:val="ka-GE"/>
        </w:rPr>
        <w:t>USAID/PROLoG-ის (ამერიკის შეერთებული შტატების საერთაშორისო განვითარების სააგენტოს აღმოსავლეთ-დასავლეთის მართვის ინსტიტუტის EWMI ადამიანის უფლებებისა და მართლმსაჯულების ხელშეწყობის პროგრამა „კანონის უზენაესობის მხარდაჭერა საქართველოში“) მხარდაჭერით, საქართველოს ადვოკატთა ასოციაციის და იურიდიული დახმარების სამსახურისთვის შემუშავდა დასაქმების ადგილზე სექსუალური შევიწროების პრევენციის და რეაგირების მექანიზმი, რაც ხელს შეუწყობს დასაქმების ადგილზე თანაბარ მოპყრობას და დისკრიმინაციისგან თავისუფალი გარემოს შექმნას;</w:t>
      </w:r>
    </w:p>
    <w:p w14:paraId="75D10EAE" w14:textId="77777777" w:rsidR="00745DC7" w:rsidRPr="00636F62" w:rsidRDefault="00745DC7" w:rsidP="00BE2707">
      <w:pPr>
        <w:pStyle w:val="abzacixml"/>
        <w:numPr>
          <w:ilvl w:val="0"/>
          <w:numId w:val="76"/>
        </w:numPr>
        <w:ind w:left="360"/>
        <w:rPr>
          <w:bCs/>
          <w:lang w:val="ka-GE"/>
        </w:rPr>
      </w:pPr>
      <w:r w:rsidRPr="00636F62">
        <w:rPr>
          <w:bCs/>
          <w:lang w:val="ka-GE"/>
        </w:rPr>
        <w:t>ურთიერთთანამშრომლობის მემეორანდუმი გაფორმდა იურიდიული დახმარების სამსახურსა და გაეროს ლტოლვილთა უმაღლესი კომისარიატის (UNHCR) საქართველოს ოფისთან. უწყებებს შორის უკვე არსებობს თანამშრომლობის გამოცდილება ლტოლვილთა და თავშესაფრის მაძიებელთა დახმარების საკითხებში. მომდევნო ეტაპზე ურთიერთობა გაფართოვდება განათლების, ადვოკატების, კონსულტანტების კვალიფიკაციის ამაღლების, სამუშაო პირობებისა და მათ მიერ გაწეული სამუშაოს ხარისხის გაუმჯობესების მიმართულებით.</w:t>
      </w:r>
    </w:p>
    <w:p w14:paraId="532D3806" w14:textId="77777777" w:rsidR="00745DC7" w:rsidRPr="00636F62" w:rsidRDefault="00745DC7" w:rsidP="00800B65">
      <w:pPr>
        <w:spacing w:after="0" w:line="240" w:lineRule="auto"/>
        <w:rPr>
          <w:rFonts w:ascii="Sylfaen" w:eastAsia="Sylfaen" w:hAnsi="Sylfaen"/>
          <w:bCs/>
        </w:rPr>
      </w:pPr>
    </w:p>
    <w:p w14:paraId="05F57930" w14:textId="3536E8D3" w:rsidR="00745DC7" w:rsidRPr="00636F62" w:rsidRDefault="00745DC7" w:rsidP="00800B65">
      <w:pPr>
        <w:tabs>
          <w:tab w:val="left" w:pos="360"/>
        </w:tabs>
        <w:spacing w:after="0" w:line="240" w:lineRule="auto"/>
        <w:ind w:left="360"/>
        <w:jc w:val="both"/>
        <w:rPr>
          <w:rFonts w:ascii="Sylfaen" w:eastAsiaTheme="majorEastAsia" w:hAnsi="Sylfaen" w:cs="Sylfaen"/>
          <w:bCs/>
          <w:color w:val="2F5496" w:themeColor="accent1" w:themeShade="BF"/>
          <w:highlight w:val="yellow"/>
        </w:rPr>
      </w:pPr>
    </w:p>
    <w:p w14:paraId="1D1A776B" w14:textId="77777777" w:rsidR="00F45850" w:rsidRPr="00636F62" w:rsidRDefault="00F45850"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6.13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14:paraId="1B63FC85" w14:textId="77777777" w:rsidR="00F45850" w:rsidRPr="00636F62" w:rsidRDefault="00F45850" w:rsidP="00800B65">
      <w:pPr>
        <w:spacing w:line="240" w:lineRule="auto"/>
        <w:rPr>
          <w:rFonts w:ascii="Sylfaen" w:hAnsi="Sylfaen"/>
          <w:bCs/>
        </w:rPr>
      </w:pPr>
    </w:p>
    <w:p w14:paraId="65DB3A14" w14:textId="77777777" w:rsidR="00F45850" w:rsidRPr="00636F62" w:rsidRDefault="00F45850"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26500136" w14:textId="77777777" w:rsidR="00F45850" w:rsidRPr="00636F62" w:rsidRDefault="00F45850" w:rsidP="00800B65">
      <w:pPr>
        <w:pStyle w:val="ListParagraph"/>
        <w:numPr>
          <w:ilvl w:val="0"/>
          <w:numId w:val="7"/>
        </w:numPr>
        <w:spacing w:after="0" w:line="240" w:lineRule="auto"/>
        <w:ind w:right="0"/>
        <w:jc w:val="left"/>
        <w:rPr>
          <w:bCs/>
        </w:rPr>
      </w:pPr>
      <w:r w:rsidRPr="00636F62">
        <w:rPr>
          <w:bCs/>
        </w:rPr>
        <w:t xml:space="preserve">სსიპ - </w:t>
      </w:r>
      <w:r w:rsidRPr="00636F62">
        <w:rPr>
          <w:bCs/>
          <w:lang w:val="ka-GE"/>
        </w:rPr>
        <w:t>საქართველოს ეროვნული არქივი</w:t>
      </w:r>
    </w:p>
    <w:p w14:paraId="664B3654" w14:textId="77777777" w:rsidR="00F45850" w:rsidRPr="00636F62" w:rsidRDefault="00F45850" w:rsidP="00800B65">
      <w:pPr>
        <w:pStyle w:val="ListParagraph"/>
        <w:spacing w:after="0" w:line="240" w:lineRule="auto"/>
        <w:rPr>
          <w:bCs/>
          <w:highlight w:val="yellow"/>
          <w:lang w:val="ka-GE"/>
        </w:rPr>
      </w:pPr>
    </w:p>
    <w:p w14:paraId="627A997E" w14:textId="77777777" w:rsidR="00CF6C3C" w:rsidRPr="00636F62" w:rsidRDefault="00CF6C3C" w:rsidP="00BE2707">
      <w:pPr>
        <w:pStyle w:val="abzacixml"/>
        <w:numPr>
          <w:ilvl w:val="0"/>
          <w:numId w:val="76"/>
        </w:numPr>
        <w:ind w:left="360"/>
        <w:rPr>
          <w:lang w:val="ka-GE"/>
        </w:rPr>
      </w:pPr>
      <w:r w:rsidRPr="00636F62">
        <w:rPr>
          <w:lang w:val="ka-GE"/>
        </w:rPr>
        <w:t>მომსახურება შეუფერხებლად მიეწოდებოდა მოქალაქეებს, სხვადასხვა სახელმწიფო და კომერციულ ორგანიზაციას:</w:t>
      </w:r>
    </w:p>
    <w:p w14:paraId="145F65DC" w14:textId="77777777" w:rsidR="00CF6C3C" w:rsidRPr="00636F62" w:rsidRDefault="00CF6C3C" w:rsidP="00CF6C3C">
      <w:pPr>
        <w:pStyle w:val="ListParagraph"/>
        <w:numPr>
          <w:ilvl w:val="0"/>
          <w:numId w:val="7"/>
        </w:numPr>
        <w:spacing w:after="0" w:line="240" w:lineRule="auto"/>
        <w:ind w:right="0"/>
      </w:pPr>
      <w:r w:rsidRPr="00636F62">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sidRPr="00636F62">
        <w:rPr>
          <w:lang w:val="ka-GE"/>
        </w:rPr>
        <w:t xml:space="preserve"> - </w:t>
      </w:r>
      <w:r w:rsidRPr="00636F62">
        <w:t xml:space="preserve">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w:t>
      </w:r>
      <w:r w:rsidRPr="00636F62">
        <w:rPr>
          <w:lang w:val="ka-GE"/>
        </w:rPr>
        <w:t>6</w:t>
      </w:r>
      <w:r w:rsidRPr="00636F62">
        <w:t>6 6</w:t>
      </w:r>
      <w:r w:rsidRPr="00636F62">
        <w:rPr>
          <w:lang w:val="ka-GE"/>
        </w:rPr>
        <w:t>06</w:t>
      </w:r>
      <w:r w:rsidRPr="00636F62">
        <w:t xml:space="preserve"> წერილი;</w:t>
      </w:r>
    </w:p>
    <w:p w14:paraId="2AD35415" w14:textId="77777777" w:rsidR="00CF6C3C" w:rsidRPr="00636F62" w:rsidRDefault="00CF6C3C" w:rsidP="00CF6C3C">
      <w:pPr>
        <w:pStyle w:val="ListParagraph"/>
        <w:numPr>
          <w:ilvl w:val="0"/>
          <w:numId w:val="7"/>
        </w:numPr>
        <w:spacing w:after="0" w:line="240" w:lineRule="auto"/>
        <w:ind w:right="0"/>
      </w:pPr>
      <w:r w:rsidRPr="00636F62">
        <w:t xml:space="preserve">მოქალაქეთა მომართვის საფუძველზე დარეგისტრირდა და მომზადდა </w:t>
      </w:r>
      <w:r w:rsidRPr="00636F62">
        <w:rPr>
          <w:lang w:val="ka-GE"/>
        </w:rPr>
        <w:t>12</w:t>
      </w:r>
      <w:r w:rsidRPr="00636F62">
        <w:t xml:space="preserve"> </w:t>
      </w:r>
      <w:r w:rsidRPr="00636F62">
        <w:rPr>
          <w:lang w:val="ka-GE"/>
        </w:rPr>
        <w:t>750</w:t>
      </w:r>
      <w:r w:rsidRPr="00636F62">
        <w:t xml:space="preserve"> სოციალურ-უფლებრივი ხასიათის საარქივო ცნობა;</w:t>
      </w:r>
    </w:p>
    <w:p w14:paraId="084D7516" w14:textId="77777777" w:rsidR="00CF6C3C" w:rsidRPr="00636F62" w:rsidRDefault="00CF6C3C" w:rsidP="00CF6C3C">
      <w:pPr>
        <w:pStyle w:val="ListParagraph"/>
        <w:numPr>
          <w:ilvl w:val="0"/>
          <w:numId w:val="7"/>
        </w:numPr>
        <w:spacing w:after="0" w:line="240" w:lineRule="auto"/>
        <w:ind w:right="0"/>
      </w:pPr>
      <w:r w:rsidRPr="00636F62">
        <w:t xml:space="preserve">უნიკალური საარქივო მასალების გაცნობის მიზნით მკვლევართა დარბაზში იმუშავა </w:t>
      </w:r>
      <w:r w:rsidRPr="00636F62">
        <w:rPr>
          <w:lang w:val="ka-GE"/>
        </w:rPr>
        <w:t>808</w:t>
      </w:r>
      <w:r w:rsidRPr="00636F62">
        <w:t xml:space="preserve"> მკვლევარმა  (მათ შორის, </w:t>
      </w:r>
      <w:r w:rsidRPr="00636F62">
        <w:rPr>
          <w:lang w:val="ka-GE"/>
        </w:rPr>
        <w:t>28</w:t>
      </w:r>
      <w:r w:rsidRPr="00636F62">
        <w:t xml:space="preserve"> უცხოელი).</w:t>
      </w:r>
    </w:p>
    <w:p w14:paraId="1E917D19" w14:textId="77777777" w:rsidR="00CF6C3C" w:rsidRPr="00636F62" w:rsidRDefault="00CF6C3C" w:rsidP="00BE2707">
      <w:pPr>
        <w:pStyle w:val="abzacixml"/>
        <w:numPr>
          <w:ilvl w:val="0"/>
          <w:numId w:val="76"/>
        </w:numPr>
        <w:ind w:left="360"/>
        <w:rPr>
          <w:lang w:val="ka-GE"/>
        </w:rPr>
      </w:pPr>
      <w:r w:rsidRPr="00636F62">
        <w:rPr>
          <w:lang w:val="ka-GE"/>
        </w:rPr>
        <w:t>საგამოფენო პავილიონში  გაიმართა გამოფენები:</w:t>
      </w:r>
    </w:p>
    <w:p w14:paraId="4E78F316" w14:textId="77777777" w:rsidR="00CF6C3C" w:rsidRPr="00636F62" w:rsidRDefault="00CF6C3C" w:rsidP="00CF6C3C">
      <w:pPr>
        <w:pStyle w:val="ListParagraph"/>
        <w:numPr>
          <w:ilvl w:val="0"/>
          <w:numId w:val="7"/>
        </w:numPr>
        <w:spacing w:after="0" w:line="240" w:lineRule="auto"/>
        <w:ind w:right="0"/>
      </w:pPr>
      <w:r w:rsidRPr="00636F62">
        <w:t>„ბერძნები საქართველოში“ − გამოფენა მიეძღვნა საბერძნეთის დამოუკიდებლობის დღეს;</w:t>
      </w:r>
    </w:p>
    <w:p w14:paraId="11126604" w14:textId="77777777" w:rsidR="00CF6C3C" w:rsidRPr="00636F62" w:rsidRDefault="00CF6C3C" w:rsidP="00CF6C3C">
      <w:pPr>
        <w:pStyle w:val="ListParagraph"/>
        <w:numPr>
          <w:ilvl w:val="0"/>
          <w:numId w:val="7"/>
        </w:numPr>
        <w:tabs>
          <w:tab w:val="left" w:pos="270"/>
          <w:tab w:val="left" w:pos="360"/>
        </w:tabs>
        <w:spacing w:after="0" w:line="276" w:lineRule="auto"/>
        <w:ind w:right="0"/>
        <w:rPr>
          <w:lang w:val="ka-GE"/>
        </w:rPr>
      </w:pPr>
      <w:r w:rsidRPr="00636F62">
        <w:rPr>
          <w:lang w:val="ka-GE"/>
        </w:rPr>
        <w:t>საქართველოს დამოუკიდებლობის დღისადმი მიძღვნილი გამოფენა;</w:t>
      </w:r>
    </w:p>
    <w:p w14:paraId="09E064D3" w14:textId="77777777" w:rsidR="00CF6C3C" w:rsidRPr="00636F62" w:rsidRDefault="00CF6C3C" w:rsidP="00CF6C3C">
      <w:pPr>
        <w:pStyle w:val="ListParagraph"/>
        <w:numPr>
          <w:ilvl w:val="0"/>
          <w:numId w:val="7"/>
        </w:numPr>
        <w:tabs>
          <w:tab w:val="left" w:pos="270"/>
          <w:tab w:val="left" w:pos="360"/>
        </w:tabs>
        <w:spacing w:after="0" w:line="276" w:lineRule="auto"/>
        <w:ind w:right="0"/>
        <w:rPr>
          <w:lang w:val="ka-GE"/>
        </w:rPr>
      </w:pPr>
      <w:r w:rsidRPr="00636F62">
        <w:rPr>
          <w:lang w:val="ka-GE"/>
        </w:rPr>
        <w:t>გასეირნება გარეთუბანში;</w:t>
      </w:r>
    </w:p>
    <w:p w14:paraId="00889D11" w14:textId="77777777" w:rsidR="00CF6C3C" w:rsidRPr="00636F62" w:rsidRDefault="00CF6C3C" w:rsidP="00CF6C3C">
      <w:pPr>
        <w:pStyle w:val="ListParagraph"/>
        <w:numPr>
          <w:ilvl w:val="0"/>
          <w:numId w:val="7"/>
        </w:numPr>
        <w:spacing w:after="0" w:line="240" w:lineRule="auto"/>
        <w:ind w:right="0"/>
      </w:pPr>
      <w:r w:rsidRPr="00636F62">
        <w:t>ონლაინ ფორმატში</w:t>
      </w:r>
      <w:r w:rsidRPr="00636F62">
        <w:rPr>
          <w:lang w:val="ka-GE"/>
        </w:rPr>
        <w:t xml:space="preserve">: </w:t>
      </w:r>
      <w:r w:rsidRPr="00636F62">
        <w:t>„ფრაგმენტები ქართული თეატრის ისტორიიდან“ და „საქართველოს ოკუპაციის 100 წლისთავი“.</w:t>
      </w:r>
    </w:p>
    <w:p w14:paraId="13FE4150" w14:textId="77777777" w:rsidR="00CF6C3C" w:rsidRPr="00636F62" w:rsidRDefault="00CF6C3C" w:rsidP="00BE2707">
      <w:pPr>
        <w:pStyle w:val="abzacixml"/>
        <w:numPr>
          <w:ilvl w:val="0"/>
          <w:numId w:val="76"/>
        </w:numPr>
        <w:ind w:left="360"/>
        <w:rPr>
          <w:lang w:val="ka-GE"/>
        </w:rPr>
      </w:pPr>
      <w:r w:rsidRPr="00636F62">
        <w:rPr>
          <w:lang w:val="ka-GE"/>
        </w:rPr>
        <w:t>ერეკლე მეორეს დაბადებიდან 300 წლის საიუბილეო თარიღთან დაკავშირებით გამოიცა ალბომი „მეფე ერეკლე“;</w:t>
      </w:r>
    </w:p>
    <w:p w14:paraId="1C1C4D04" w14:textId="77777777" w:rsidR="00CF6C3C" w:rsidRPr="00636F62" w:rsidRDefault="00CF6C3C" w:rsidP="00BE2707">
      <w:pPr>
        <w:pStyle w:val="abzacixml"/>
        <w:numPr>
          <w:ilvl w:val="0"/>
          <w:numId w:val="76"/>
        </w:numPr>
        <w:ind w:left="360"/>
        <w:rPr>
          <w:lang w:val="ka-GE"/>
        </w:rPr>
      </w:pPr>
      <w:r w:rsidRPr="00636F62">
        <w:rPr>
          <w:lang w:val="ka-GE"/>
        </w:rPr>
        <w:t>კინორეჟისორმა ოთარ იოსელიანმა ეროვნულ არქივს საკუთარი ფილმების ელექტრონული ვერსიები გადასცა. კერძოდ, 1950-იანი წლებიდან 2015 წლამდე საქართველოსა და საფრანგეთში გადაღებული 21 დოკუმენტური და მხატვრული ფილმის მაღალი ხარისხის ციფრული ასლი (DCP ფორმატი);</w:t>
      </w:r>
    </w:p>
    <w:p w14:paraId="04C36537" w14:textId="77777777" w:rsidR="00CF6C3C" w:rsidRPr="00636F62" w:rsidRDefault="00CF6C3C" w:rsidP="00BE2707">
      <w:pPr>
        <w:pStyle w:val="abzacixml"/>
        <w:numPr>
          <w:ilvl w:val="0"/>
          <w:numId w:val="76"/>
        </w:numPr>
        <w:ind w:left="360"/>
        <w:rPr>
          <w:lang w:val="ka-GE"/>
        </w:rPr>
      </w:pPr>
      <w:r w:rsidRPr="00636F62">
        <w:rPr>
          <w:lang w:val="ka-GE"/>
        </w:rPr>
        <w:t>ბოლშევიკური რუსეთის მიერ დამოუკიდებელი საქართველოს ოკუპაციიდან 100 წლისთავთან დაკავშირებით ეროვნული არქივის „ფეისბუქის“ ოფიციალურ გვერდზე განთავსდა საჯარო ლექციების ციკლი, რომელიც ბოლშევიკური ოკუპაციისა და რუსეთ-საქართველოს ომს შეეხებოდა;</w:t>
      </w:r>
    </w:p>
    <w:p w14:paraId="570EA723" w14:textId="77777777" w:rsidR="00CF6C3C" w:rsidRPr="00636F62" w:rsidRDefault="00CF6C3C" w:rsidP="00BE2707">
      <w:pPr>
        <w:pStyle w:val="abzacixml"/>
        <w:numPr>
          <w:ilvl w:val="0"/>
          <w:numId w:val="76"/>
        </w:numPr>
        <w:ind w:left="360"/>
        <w:rPr>
          <w:lang w:val="ka-GE"/>
        </w:rPr>
      </w:pPr>
      <w:r w:rsidRPr="00636F62">
        <w:rPr>
          <w:lang w:val="ka-GE"/>
        </w:rPr>
        <w:t>2021 წელი ევროკავშირის მიერ რკინიგზის ევროპულ წლად გამოცხადდა. ამასთან დაკავშირებით საარქივო პორტალის ევროპული ქსელის (APEx) ონლაინ პლატფორმებზე ეროვნულმა არქივმა საერთაშორისო საზოგადოებისათვის უნიკალური საარქივო დოკუმენტები წარადგინა. საქართველოს ეროვნული არქივის კოლექცია პირველია სხვა ქვეყნების საარქივო კოლექციებს შორის, რომელიც APEx-მა შეარჩია და თავისი სოციალური ქსელების გვერდებზე გამოაქვეყნა;</w:t>
      </w:r>
    </w:p>
    <w:p w14:paraId="682EDC17" w14:textId="77777777" w:rsidR="00CF6C3C" w:rsidRPr="00636F62" w:rsidRDefault="00CF6C3C" w:rsidP="00BE2707">
      <w:pPr>
        <w:pStyle w:val="abzacixml"/>
        <w:numPr>
          <w:ilvl w:val="0"/>
          <w:numId w:val="76"/>
        </w:numPr>
        <w:ind w:left="360"/>
        <w:rPr>
          <w:lang w:val="ka-GE"/>
        </w:rPr>
      </w:pPr>
      <w:r w:rsidRPr="00636F62">
        <w:rPr>
          <w:lang w:val="ka-GE"/>
        </w:rPr>
        <w:t>ეროვნული არქივის საგანმანათლებლო პროექტის – „საქართველოს პირველი დემოკრატიული რესპუბლიკა“ – ფარგლებში ესეების კონკურსი გამოცხადდა;</w:t>
      </w:r>
    </w:p>
    <w:p w14:paraId="68BE55F0" w14:textId="77777777" w:rsidR="00CF6C3C" w:rsidRPr="00636F62" w:rsidRDefault="00CF6C3C" w:rsidP="00BE2707">
      <w:pPr>
        <w:pStyle w:val="abzacixml"/>
        <w:numPr>
          <w:ilvl w:val="0"/>
          <w:numId w:val="76"/>
        </w:numPr>
        <w:ind w:left="360"/>
        <w:rPr>
          <w:lang w:val="ka-GE"/>
        </w:rPr>
      </w:pPr>
      <w:r w:rsidRPr="00636F62">
        <w:rPr>
          <w:lang w:val="ka-GE"/>
        </w:rPr>
        <w:t xml:space="preserve">მიმდინარეობდა თეზისების მიღება ეროვნული არქივის VI საერთაშორისო სამეცნიერო კონფერენციაში – „არქივთმცოდნეობა, წყაროთმცოდნეობა – ტენდენციები და გამოწვევები“ – ჩასართავად; </w:t>
      </w:r>
    </w:p>
    <w:p w14:paraId="68F3D47E" w14:textId="77777777" w:rsidR="00CF6C3C" w:rsidRPr="00636F62" w:rsidRDefault="00CF6C3C" w:rsidP="00BE2707">
      <w:pPr>
        <w:pStyle w:val="abzacixml"/>
        <w:numPr>
          <w:ilvl w:val="0"/>
          <w:numId w:val="76"/>
        </w:numPr>
        <w:ind w:left="360"/>
        <w:rPr>
          <w:lang w:val="ka-GE"/>
        </w:rPr>
      </w:pPr>
      <w:r w:rsidRPr="00636F62">
        <w:rPr>
          <w:lang w:val="ka-GE"/>
        </w:rPr>
        <w:t>ეროვნული არქივის ვებგვერდზე შეიქმნა რამდენიმე მულტიმედიაგვერდი: „დროება“, „ოკუპაციის 100 წელი“, „ვასილ ამაშუკელი“, „ლადო გუდიაშვილი“, „საქართველოს მართლმადიდებლური ეკლესიის ავტოკეფალიის აღდგენა“, „საქართველოს დამოუკიდებლობის აღდგენა“, ფრანგულ ჟურნალ „L'Illustration Journal Universel“-ში საქართველოს შესახებ დაბეჭდილი ილუსტრაციების კოლექცია; უეფა-ს ევროპის თასების მფლობელთა თასის 1980-1981 წლების 21-ე გათამაშებაში თბილისის „დინამოს“ გამარჯვების აღსანიშნავად; წერა-კითხვის გამავრცელებელი საზოგადოების დოკუმენტების კოლექცია;</w:t>
      </w:r>
    </w:p>
    <w:p w14:paraId="6D2BCCB9" w14:textId="77777777" w:rsidR="00CF6C3C" w:rsidRPr="00636F62" w:rsidRDefault="00CF6C3C" w:rsidP="00BE2707">
      <w:pPr>
        <w:pStyle w:val="abzacixml"/>
        <w:numPr>
          <w:ilvl w:val="0"/>
          <w:numId w:val="76"/>
        </w:numPr>
        <w:ind w:left="360"/>
        <w:rPr>
          <w:lang w:val="ka-GE"/>
        </w:rPr>
      </w:pPr>
      <w:r w:rsidRPr="00636F62">
        <w:rPr>
          <w:lang w:val="ka-GE"/>
        </w:rPr>
        <w:t>შემუშავდა ეროვნული არქივის ფონდებში საქართველოსა და ამიერკავკასიაში მცხოვრები გერმანელების შესახებ დაცული XIX-XX საუკუნეების დამატებითი დოკუმენტების ელექტრონული პროგრამა;</w:t>
      </w:r>
    </w:p>
    <w:p w14:paraId="4459C513" w14:textId="77777777" w:rsidR="00CF6C3C" w:rsidRPr="00636F62" w:rsidRDefault="00CF6C3C" w:rsidP="00BE2707">
      <w:pPr>
        <w:pStyle w:val="abzacixml"/>
        <w:numPr>
          <w:ilvl w:val="0"/>
          <w:numId w:val="76"/>
        </w:numPr>
        <w:ind w:left="360"/>
        <w:rPr>
          <w:lang w:val="ka-GE"/>
        </w:rPr>
      </w:pPr>
      <w:r w:rsidRPr="00636F62">
        <w:rPr>
          <w:lang w:val="ka-GE"/>
        </w:rPr>
        <w:t>ეროვნულ არქივში დაცული მერაბ კოსტავას ხელნაწერების საფუძველზე დაიწყო ხელნაწერი შრიფტის შექმნა. პროექტი ეროვნულ-განმათავისუფლებელი მოძრაობის ერთ-ერთი ლიდერის დაბადებიდან 82 წლის იუბილესა და საქართველოს დამოუკიდებლობის დღეს მიეძღვნა;</w:t>
      </w:r>
    </w:p>
    <w:p w14:paraId="42EA4B16" w14:textId="77777777" w:rsidR="00CF6C3C" w:rsidRPr="00636F62" w:rsidRDefault="00CF6C3C" w:rsidP="00BE2707">
      <w:pPr>
        <w:pStyle w:val="abzacixml"/>
        <w:numPr>
          <w:ilvl w:val="0"/>
          <w:numId w:val="76"/>
        </w:numPr>
        <w:ind w:left="360"/>
        <w:rPr>
          <w:lang w:val="ka-GE"/>
        </w:rPr>
      </w:pPr>
      <w:r w:rsidRPr="00636F62">
        <w:rPr>
          <w:lang w:val="ka-GE"/>
        </w:rPr>
        <w:t>ეროვნული არქივის საქმიანობისა და მისი პოპულარიზაციის მიზნით, მომზადდა 98 სატელევიზიო სიუჟეტი, 226 ინტერნეტსტატია, 25 საგაზეთო პუბლიკაცია და 27 რადიოგადაცემა;</w:t>
      </w:r>
    </w:p>
    <w:p w14:paraId="314F5506" w14:textId="77777777" w:rsidR="00CF6C3C" w:rsidRPr="00636F62" w:rsidRDefault="00CF6C3C" w:rsidP="00BE2707">
      <w:pPr>
        <w:pStyle w:val="abzacixml"/>
        <w:numPr>
          <w:ilvl w:val="0"/>
          <w:numId w:val="76"/>
        </w:numPr>
        <w:ind w:left="360"/>
        <w:rPr>
          <w:lang w:val="ka-GE"/>
        </w:rPr>
      </w:pPr>
      <w:r w:rsidRPr="00636F62">
        <w:rPr>
          <w:lang w:val="ka-GE"/>
        </w:rPr>
        <w:t>საკონსერვაციო-პროფილაქტიკური დამუშავება და რესტავრაცია ჩაუტარდა 390 ერთეულ კინოდოკუმენტს, 150 ერთეულ ფონოდოკუმენტს და 488 ერთეულ ფოტოდოკუმენტს. ამასთან, საინფორმაციო-საძიებო სისტემის  შექმნისა და განვითარების მიზნით, ჩანაწერები გაუმჯობესდა 4 542 ერთეულ ფოტოდოკუმენტზე, 390 ერთეულ კინოდოკუმენტსა და 1 220 ერთეულ ფონოდოკუმენტზე; განსაკუთრებული ღირებულებების მქონე  დოკუმენტების გამოვლენის მიზნით, გადამუშავდა 4 850 ერთეული ფონოდოკუმენტი;</w:t>
      </w:r>
    </w:p>
    <w:p w14:paraId="4B7D8C57" w14:textId="77777777" w:rsidR="00CF6C3C" w:rsidRPr="00636F62" w:rsidRDefault="00CF6C3C" w:rsidP="00BE2707">
      <w:pPr>
        <w:pStyle w:val="abzacixml"/>
        <w:numPr>
          <w:ilvl w:val="0"/>
          <w:numId w:val="76"/>
        </w:numPr>
        <w:ind w:left="360"/>
        <w:rPr>
          <w:lang w:val="ka-GE"/>
        </w:rPr>
      </w:pPr>
      <w:r w:rsidRPr="00636F62">
        <w:rPr>
          <w:lang w:val="ka-GE"/>
        </w:rPr>
        <w:t>დოკუმენტების ელექტრონულად შენახვისა და გამოყენების მიზნით გაციფრულდა 2 963 ფოტოდოკუმენტი, 148 კინოდოკუმენტი, 330 ფონოდოკუმენტი და 627 949 წერილობითი დოკუმენტი;</w:t>
      </w:r>
    </w:p>
    <w:p w14:paraId="2A7DB22F" w14:textId="77777777" w:rsidR="00CF6C3C" w:rsidRPr="00636F62" w:rsidRDefault="00CF6C3C" w:rsidP="00BE2707">
      <w:pPr>
        <w:pStyle w:val="abzacixml"/>
        <w:numPr>
          <w:ilvl w:val="0"/>
          <w:numId w:val="76"/>
        </w:numPr>
        <w:ind w:left="360"/>
        <w:rPr>
          <w:color w:val="000000"/>
          <w:lang w:val="ka-GE"/>
        </w:rPr>
      </w:pPr>
      <w:r w:rsidRPr="00636F62">
        <w:rPr>
          <w:lang w:val="ka-GE"/>
        </w:rPr>
        <w:t xml:space="preserve">სახელმწიფო დაცვაზე აყვანილ იქნა </w:t>
      </w:r>
      <w:r w:rsidRPr="00636F62">
        <w:rPr>
          <w:color w:val="000000"/>
          <w:lang w:val="ka-GE"/>
        </w:rPr>
        <w:t xml:space="preserve">რეჟისორ ოთარ იოსელიანის ფილმები: „აკვარელი“, „საპოვნელა“, „აპრილი“, „თუჯი“, „გიორგობისთვე“, „ძველი ქართული სიმღერა“, „იყო შაშვი მგალობელი“, „პასტორალი“, „ეუსკადი 1982“, „მთვარის ფავორიტები“, „პატარა მონასტერი ტოსკანაში“, „პეპლებზე ნადირობა“, „მარტო საქართველო“, „ყაჩაღები − თავი მე-7“, „ღვინოში არის ჭეშმარიტება“, „ორშაბათი დილა“, „შემოდგომის ბაღები“, „შანტრაპა“; </w:t>
      </w:r>
      <w:r w:rsidRPr="00636F62">
        <w:rPr>
          <w:rFonts w:eastAsia="Times New Roman"/>
          <w:color w:val="000000"/>
          <w:lang w:val="ka-GE"/>
        </w:rPr>
        <w:t xml:space="preserve">ოზურგეთის მუნიციპალიტეტის მერიიდან მიღებულია ფილმი „მეგობრობის მატიანე“, გოგი თორაძისაგან − „ბათუმი 2018 წლის 43-ე საჭადრაკო ოლიმპიადა“ (DVD), სიმონ ნოზაძისაგან </w:t>
      </w:r>
      <w:r w:rsidRPr="00636F62">
        <w:rPr>
          <w:color w:val="000000"/>
          <w:lang w:val="ka-GE"/>
        </w:rPr>
        <w:t>−</w:t>
      </w:r>
      <w:r w:rsidRPr="00636F62">
        <w:rPr>
          <w:rFonts w:eastAsia="Times New Roman"/>
          <w:color w:val="000000"/>
          <w:lang w:val="ka-GE"/>
        </w:rPr>
        <w:t xml:space="preserve"> „ხაშური ისტორიის გზაჯვარედინზე“; ასევე, შესყიდული იქნა ფოტოდოკუმენტები გურამ გუნდიაშვილისაგან რეჟისორებისა და მსახიობების პორტრეტებით კინოფილმებიდან, მიღებული იქნა ფონოდოკუმენტები: ანსამბლ „ურმულის“ ჩანაწერები, „სპორტული ქუთაისი“ (ქუთაისის სპორტული ცხოვრების მიმოხილვები) და სხვა;</w:t>
      </w:r>
    </w:p>
    <w:p w14:paraId="332980FA" w14:textId="77777777" w:rsidR="00CF6C3C" w:rsidRPr="00636F62" w:rsidRDefault="00CF6C3C" w:rsidP="00BE2707">
      <w:pPr>
        <w:pStyle w:val="abzacixml"/>
        <w:numPr>
          <w:ilvl w:val="0"/>
          <w:numId w:val="76"/>
        </w:numPr>
        <w:ind w:left="360"/>
        <w:rPr>
          <w:lang w:val="ka-GE"/>
        </w:rPr>
      </w:pPr>
      <w:r w:rsidRPr="00636F62">
        <w:rPr>
          <w:lang w:val="ka-GE"/>
        </w:rPr>
        <w:t>სახელმწიფო შენახვაზე მიღებულია 11 440 ერთეული მმართველობითი დოკუმენტების საქმე, 3 765 ერთეული პირადი შემადგენლობის დოკუმენტი, 59 ერთეული კინოდოკუმენტი, 1 158 ერთეული ფოტოდოკუმენტი და 22 ერთეული ფონოდოკუმენტი;</w:t>
      </w:r>
    </w:p>
    <w:p w14:paraId="5A45D0BC" w14:textId="77777777" w:rsidR="00CF6C3C" w:rsidRPr="00636F62" w:rsidRDefault="00CF6C3C" w:rsidP="00BE2707">
      <w:pPr>
        <w:pStyle w:val="abzacixml"/>
        <w:numPr>
          <w:ilvl w:val="0"/>
          <w:numId w:val="76"/>
        </w:numPr>
        <w:ind w:left="360"/>
        <w:rPr>
          <w:lang w:val="ka-GE"/>
        </w:rPr>
      </w:pPr>
      <w:r w:rsidRPr="00636F62">
        <w:rPr>
          <w:lang w:val="ka-GE"/>
        </w:rPr>
        <w:t>დასრულდა სამცხე-ჯავახეთის არქივის შენობის სამშენებლო სამუშაოები.</w:t>
      </w:r>
    </w:p>
    <w:p w14:paraId="30F54924" w14:textId="77777777" w:rsidR="00F45850" w:rsidRPr="00636F62" w:rsidRDefault="00F45850" w:rsidP="00800B65">
      <w:pPr>
        <w:pStyle w:val="abzacixml"/>
        <w:ind w:left="360" w:firstLine="0"/>
        <w:rPr>
          <w:bCs/>
          <w:highlight w:val="yellow"/>
          <w:lang w:val="ka-GE"/>
        </w:rPr>
      </w:pPr>
    </w:p>
    <w:p w14:paraId="2091CD4F" w14:textId="77777777" w:rsidR="00F45850" w:rsidRPr="00636F62" w:rsidRDefault="00F45850"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6.14 ელექტრონული მმართველობის განვითარება (პროგრამული კოდი 26 05)</w:t>
      </w:r>
    </w:p>
    <w:p w14:paraId="3365998D" w14:textId="0FC3FB4A" w:rsidR="00EC01B5" w:rsidRPr="00636F62" w:rsidRDefault="00EC01B5"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44AB0039" w14:textId="22B9224D" w:rsidR="00F45850" w:rsidRPr="00636F62" w:rsidRDefault="00F45850" w:rsidP="00800B6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36F62">
        <w:rPr>
          <w:rFonts w:ascii="Sylfaen" w:hAnsi="Sylfaen" w:cs="Sylfaen"/>
          <w:bCs/>
        </w:rPr>
        <w:t>პროგრამის განმახორციელებელი:</w:t>
      </w:r>
    </w:p>
    <w:p w14:paraId="6F345B67" w14:textId="77777777" w:rsidR="00F45850" w:rsidRPr="00636F62" w:rsidRDefault="00F45850" w:rsidP="00800B65">
      <w:pPr>
        <w:pStyle w:val="ListParagraph"/>
        <w:numPr>
          <w:ilvl w:val="0"/>
          <w:numId w:val="7"/>
        </w:numPr>
        <w:spacing w:after="0" w:line="240" w:lineRule="auto"/>
        <w:ind w:right="0"/>
        <w:jc w:val="left"/>
        <w:rPr>
          <w:bCs/>
        </w:rPr>
      </w:pPr>
      <w:r w:rsidRPr="00636F62">
        <w:rPr>
          <w:bCs/>
        </w:rPr>
        <w:t xml:space="preserve">სსიპ - </w:t>
      </w:r>
      <w:r w:rsidRPr="00636F62">
        <w:rPr>
          <w:bCs/>
          <w:lang w:val="ka-GE"/>
        </w:rPr>
        <w:t>მონაცემთა გაცვლის</w:t>
      </w:r>
      <w:r w:rsidRPr="00636F62">
        <w:rPr>
          <w:bCs/>
        </w:rPr>
        <w:t xml:space="preserve"> სააგენტო</w:t>
      </w:r>
    </w:p>
    <w:p w14:paraId="46A3704F" w14:textId="77777777" w:rsidR="00F45850" w:rsidRPr="00636F62" w:rsidRDefault="00F45850" w:rsidP="00800B65">
      <w:pPr>
        <w:pStyle w:val="ListParagraph"/>
        <w:spacing w:after="0" w:line="240" w:lineRule="auto"/>
        <w:rPr>
          <w:bCs/>
          <w:highlight w:val="yellow"/>
          <w:lang w:val="ka-GE"/>
        </w:rPr>
      </w:pPr>
    </w:p>
    <w:p w14:paraId="55425255" w14:textId="77777777" w:rsidR="00A36EAB" w:rsidRPr="00636F62" w:rsidRDefault="00A36EAB" w:rsidP="00BE2707">
      <w:pPr>
        <w:pStyle w:val="abzacixml"/>
        <w:numPr>
          <w:ilvl w:val="0"/>
          <w:numId w:val="76"/>
        </w:numPr>
        <w:ind w:left="360"/>
        <w:rPr>
          <w:lang w:val="ka-GE"/>
        </w:rPr>
      </w:pPr>
      <w:r w:rsidRPr="00636F62">
        <w:rPr>
          <w:lang w:val="ka-GE"/>
        </w:rPr>
        <w:t>სსიპ - ციფრული მმართველობის სააგენტოს მომსახურებაში ჩართული იყო 30 ორგანიზაცია, პირველადი IT სერვისი დაინერგა სსიპ - მსჯავრდებულთა პროფესიული მომზადებისა და გადამზადების ცენტრში;</w:t>
      </w:r>
    </w:p>
    <w:p w14:paraId="6C5D5F71" w14:textId="77777777" w:rsidR="00A36EAB" w:rsidRPr="00636F62" w:rsidRDefault="00A36EAB" w:rsidP="00BE2707">
      <w:pPr>
        <w:pStyle w:val="abzacixml"/>
        <w:numPr>
          <w:ilvl w:val="0"/>
          <w:numId w:val="76"/>
        </w:numPr>
        <w:ind w:left="360"/>
        <w:rPr>
          <w:lang w:val="ka-GE"/>
        </w:rPr>
      </w:pPr>
      <w:r w:rsidRPr="00636F62">
        <w:rPr>
          <w:lang w:val="ka-GE"/>
        </w:rPr>
        <w:t>დასრულდა სსიპ - საჯარო სამსახურის ბიუროს „თანამდებობის პირთა ქონებრივი მდგომარეობის დეკლარაციის“ სისტემის მეორე ვერსიის ტესტირება და გაეშვა რეალურ გარემოში;</w:t>
      </w:r>
    </w:p>
    <w:p w14:paraId="552366B7" w14:textId="77777777" w:rsidR="00A36EAB" w:rsidRPr="00636F62" w:rsidRDefault="00A36EAB" w:rsidP="00BE2707">
      <w:pPr>
        <w:pStyle w:val="abzacixml"/>
        <w:numPr>
          <w:ilvl w:val="0"/>
          <w:numId w:val="76"/>
        </w:numPr>
        <w:ind w:left="360"/>
        <w:rPr>
          <w:lang w:val="ka-GE"/>
        </w:rPr>
      </w:pPr>
      <w:r w:rsidRPr="00636F62">
        <w:rPr>
          <w:lang w:val="ka-GE"/>
        </w:rPr>
        <w:t>რეალურ გარემოში გაეშვა პენიტენციური სისტემის საქმისწარმოების პროგრამის სპეციალური აღრიცხვისა და  ადმინისტრაციული პანელის მოდულები; ორივე მოდულში გასწორდა პროგრამული ხარვეზები და დაემატა ახალი ფუნქციონალები. აგრეთვე, მიმდინარეობდა მუშაობა რეჟიმისა და უსაფრთხოების მოდულზე, რომლის ფარგლებშიც განხორციელდა სხვადასხვა პროცესის პროგრამირება. მომზადდა მსჯავრდებულთა სიის მთავარი ცხრილი, საძიებო სისტემა და არქივი;</w:t>
      </w:r>
    </w:p>
    <w:p w14:paraId="4A284D47" w14:textId="77777777" w:rsidR="00A36EAB" w:rsidRPr="00636F62" w:rsidRDefault="00A36EAB" w:rsidP="00BE2707">
      <w:pPr>
        <w:pStyle w:val="abzacixml"/>
        <w:numPr>
          <w:ilvl w:val="0"/>
          <w:numId w:val="76"/>
        </w:numPr>
        <w:ind w:left="360"/>
        <w:rPr>
          <w:lang w:val="ka-GE"/>
        </w:rPr>
      </w:pPr>
      <w:r w:rsidRPr="00636F62">
        <w:rPr>
          <w:lang w:val="ka-GE"/>
        </w:rPr>
        <w:t>პორტალი „my.gov.ge“:</w:t>
      </w:r>
    </w:p>
    <w:p w14:paraId="07296B9F" w14:textId="77777777" w:rsidR="00A36EAB" w:rsidRPr="00636F62" w:rsidRDefault="00A36EAB" w:rsidP="00A36EAB">
      <w:pPr>
        <w:pStyle w:val="ListParagraph"/>
        <w:numPr>
          <w:ilvl w:val="0"/>
          <w:numId w:val="7"/>
        </w:numPr>
        <w:spacing w:after="0" w:line="240" w:lineRule="auto"/>
        <w:ind w:right="0"/>
      </w:pPr>
      <w:r w:rsidRPr="00636F62">
        <w:t xml:space="preserve">განხორციელდა სსიპ </w:t>
      </w:r>
      <w:r w:rsidRPr="00636F62">
        <w:rPr>
          <w:lang w:val="ka-GE"/>
        </w:rPr>
        <w:t xml:space="preserve">- </w:t>
      </w:r>
      <w:r w:rsidRPr="00636F62">
        <w:t>შეფასებისა და გამოცდების ეროვნული ცენტრის (NAEC) ორი სერვისისათვის – „რეგისტრაციის  შედეგების ამსახველი ცნობა“, „არასწორად/ზედმეტად გადახდილი თანხების დაბრუნება“ – განაცხადის შევსების პროცესში საჭირო ტრანზაქციების ინტეგრაცია;</w:t>
      </w:r>
    </w:p>
    <w:p w14:paraId="5B126988" w14:textId="77777777" w:rsidR="00A36EAB" w:rsidRPr="00636F62" w:rsidRDefault="00A36EAB" w:rsidP="00A36EAB">
      <w:pPr>
        <w:pStyle w:val="ListParagraph"/>
        <w:numPr>
          <w:ilvl w:val="0"/>
          <w:numId w:val="7"/>
        </w:numPr>
        <w:spacing w:after="0" w:line="240" w:lineRule="auto"/>
        <w:ind w:right="0"/>
      </w:pPr>
      <w:r w:rsidRPr="00636F62">
        <w:t xml:space="preserve">„ვიზიტის წინასწარი ჯავშნის“ სერვისის ფარგლებში სსიპ </w:t>
      </w:r>
      <w:r w:rsidRPr="00636F62">
        <w:rPr>
          <w:lang w:val="ka-GE"/>
        </w:rPr>
        <w:t xml:space="preserve">- </w:t>
      </w:r>
      <w:r w:rsidRPr="00636F62">
        <w:t xml:space="preserve">იუსტიციის სახლის ფილიალებსა და საზოგადოებრივ ცენტრებში განხორციელდა პროგრამული ცვლილებები; აგრეთვე, დაემატა სსიპ </w:t>
      </w:r>
      <w:r w:rsidRPr="00636F62">
        <w:rPr>
          <w:lang w:val="ka-GE"/>
        </w:rPr>
        <w:t xml:space="preserve">- </w:t>
      </w:r>
      <w:r w:rsidRPr="00636F62">
        <w:t xml:space="preserve">იუსტიციის სახლის ფილიალებში ვიზიტის დაჯავშნის მოდული სსიპ </w:t>
      </w:r>
      <w:r w:rsidRPr="00636F62">
        <w:rPr>
          <w:lang w:val="ka-GE"/>
        </w:rPr>
        <w:t xml:space="preserve">- </w:t>
      </w:r>
      <w:r w:rsidRPr="00636F62">
        <w:t>დანაშაულის პრევენციის, არასაპატიმრო სასჯელთა აღსრულებისა და პრობაციის ეროვნული სააგენტოს მომსახურებებზე განცხადებების რეგისტრაციის მიზნით;</w:t>
      </w:r>
    </w:p>
    <w:p w14:paraId="6C677E24" w14:textId="77777777" w:rsidR="00A36EAB" w:rsidRPr="00636F62" w:rsidRDefault="00A36EAB" w:rsidP="00A36EAB">
      <w:pPr>
        <w:pStyle w:val="ListParagraph"/>
        <w:numPr>
          <w:ilvl w:val="0"/>
          <w:numId w:val="7"/>
        </w:numPr>
        <w:spacing w:after="0" w:line="240" w:lineRule="auto"/>
        <w:ind w:right="0"/>
      </w:pPr>
      <w:r w:rsidRPr="00636F62">
        <w:t xml:space="preserve">განახლა სსიპ </w:t>
      </w:r>
      <w:r w:rsidRPr="00636F62">
        <w:rPr>
          <w:lang w:val="ka-GE"/>
        </w:rPr>
        <w:t xml:space="preserve">- </w:t>
      </w:r>
      <w:r w:rsidRPr="00636F62">
        <w:t>სახელმწიფო სერვისების განვითარების სააგენტო</w:t>
      </w:r>
      <w:r w:rsidRPr="00636F62">
        <w:rPr>
          <w:lang w:val="ka-GE"/>
        </w:rPr>
        <w:t>ს</w:t>
      </w:r>
      <w:r w:rsidRPr="00636F62">
        <w:t xml:space="preserve"> სერვისი „სამოქალაქო აქტების რეგისტრაციის მოწმობები“</w:t>
      </w:r>
      <w:r w:rsidRPr="00636F62">
        <w:rPr>
          <w:lang w:val="ka-GE"/>
        </w:rPr>
        <w:t>,</w:t>
      </w:r>
      <w:r w:rsidRPr="00636F62">
        <w:t xml:space="preserve"> </w:t>
      </w:r>
      <w:r w:rsidRPr="00636F62">
        <w:rPr>
          <w:lang w:val="ka-GE"/>
        </w:rPr>
        <w:t>რომელიც</w:t>
      </w:r>
      <w:r w:rsidRPr="00636F62">
        <w:t xml:space="preserve"> ითვალისწინებს 7 სახის სამოქალაქო აქტის – დაბადების, მამობის დადგენის, ქორწინების, განქორწინების, შვილად აყვანის, სახელის/გვარის შეცვლის, გარდაცვალების აქტის ჩანაწერის – დარეგისტრირებასა და შესაბამისი აქტის რეგისტრაციის მოწმობის ელექტრონული დოკუმენტის ფორმით გაცემას;</w:t>
      </w:r>
    </w:p>
    <w:p w14:paraId="595F0EF5" w14:textId="77777777" w:rsidR="00A36EAB" w:rsidRPr="00636F62" w:rsidRDefault="00A36EAB" w:rsidP="00A36EAB">
      <w:pPr>
        <w:pStyle w:val="ListParagraph"/>
        <w:numPr>
          <w:ilvl w:val="0"/>
          <w:numId w:val="7"/>
        </w:numPr>
        <w:spacing w:after="0" w:line="240" w:lineRule="auto"/>
        <w:ind w:right="0"/>
      </w:pPr>
      <w:r w:rsidRPr="00636F62">
        <w:t>„ვიზიტის წინასწარი ჯავშნის“ სერვისს დაემატა ქორწინების სახლები.</w:t>
      </w:r>
    </w:p>
    <w:p w14:paraId="2ECDABCA" w14:textId="77777777" w:rsidR="00A36EAB" w:rsidRPr="00636F62" w:rsidRDefault="00A36EAB" w:rsidP="00BE2707">
      <w:pPr>
        <w:pStyle w:val="abzacixml"/>
        <w:numPr>
          <w:ilvl w:val="0"/>
          <w:numId w:val="76"/>
        </w:numPr>
        <w:ind w:left="360"/>
        <w:rPr>
          <w:lang w:val="ka-GE"/>
        </w:rPr>
      </w:pPr>
      <w:r w:rsidRPr="00636F62">
        <w:rPr>
          <w:lang w:val="ka-GE"/>
        </w:rPr>
        <w:t>განხორციელდა სსიპ - სახელმწიფო სერვისების განვითარების სააგენტოსა და სსიპ - საჯარო რეესტრის ეროვნული სააგენტოს ტერიტორიული სამსახურების, აგრეთვე, ქუთაისის იუსტიციის სახლის წინასწარი ჯავშნების „ენ ჯი თი“ ჯგუფის სისტემიდან სსიპ - ციფრული მმართველობის სააგენტოს სისტემაში გადმოტანა (სულ 18 ტერიტორიული სამსახური);</w:t>
      </w:r>
    </w:p>
    <w:p w14:paraId="2344359B" w14:textId="77777777" w:rsidR="00A36EAB" w:rsidRPr="00636F62" w:rsidRDefault="00A36EAB" w:rsidP="00BE2707">
      <w:pPr>
        <w:pStyle w:val="abzacixml"/>
        <w:numPr>
          <w:ilvl w:val="0"/>
          <w:numId w:val="76"/>
        </w:numPr>
        <w:ind w:left="360"/>
        <w:rPr>
          <w:lang w:val="ka-GE"/>
        </w:rPr>
      </w:pPr>
      <w:r w:rsidRPr="00636F62">
        <w:rPr>
          <w:lang w:val="ka-GE"/>
        </w:rPr>
        <w:t>გარდაბნისა და წყალტუბოს იუსტიციის სახლებსა და სიღნაღისა და ჩხოროწყუს საზოგადოებრივ ცენტრებში განხორციელდა ქსელური ჩართვები, გაიმართა შიდა ქსელი და კომპიუტერული სისტემები. სხვადასხვა ლოკაციიდან ფიზიკურად დამიგრირდნენ სსიპ - საქართველოს ეროვნული არქივის, სსიპ - აღსრულების ეროვნული ბიუროსა და სსიპ - დანაშაულის პრევენციის, არასაპატიმრო სასჯელთა აღსრულებისა და პრობაციის ეროვნული სააგენტოს თანამშრომლები, მათთვის დასახელებულ ფილიალებში შეიქმნა შესაბამისი ქსელური ინფრასტრუქტურა;</w:t>
      </w:r>
    </w:p>
    <w:p w14:paraId="0AC95141" w14:textId="77777777" w:rsidR="00A36EAB" w:rsidRPr="00636F62" w:rsidRDefault="00A36EAB" w:rsidP="00BE2707">
      <w:pPr>
        <w:pStyle w:val="abzacixml"/>
        <w:numPr>
          <w:ilvl w:val="0"/>
          <w:numId w:val="76"/>
        </w:numPr>
        <w:ind w:left="360"/>
        <w:rPr>
          <w:lang w:val="ka-GE"/>
        </w:rPr>
      </w:pPr>
      <w:r w:rsidRPr="00636F62">
        <w:rPr>
          <w:lang w:val="ka-GE"/>
        </w:rPr>
        <w:t>მიმდინარეობდა კრიტიკული სუბიექტების მიერ მოწოდებულ იუმს (ინფორმაციული უსაფრთხოების მართვის სისტემა) აუდიტის ანგარიშებსა და სამოქმედო გეგმაზე მუშაობა; სსიპ - განათლების ხარისხის განვითარების ეროვნულ ცენტრსა და სსიპ - შსს მომსახურების სააგენტოს მიეცათ რეკომენდაციები;</w:t>
      </w:r>
    </w:p>
    <w:p w14:paraId="683EEB33" w14:textId="77777777" w:rsidR="00A36EAB" w:rsidRPr="00636F62" w:rsidRDefault="00A36EAB" w:rsidP="00BE2707">
      <w:pPr>
        <w:pStyle w:val="abzacixml"/>
        <w:numPr>
          <w:ilvl w:val="0"/>
          <w:numId w:val="76"/>
        </w:numPr>
        <w:ind w:left="360"/>
        <w:rPr>
          <w:lang w:val="ka-GE"/>
        </w:rPr>
      </w:pPr>
      <w:r w:rsidRPr="00636F62">
        <w:rPr>
          <w:lang w:val="ka-GE"/>
        </w:rPr>
        <w:t>მიმდინარეობდა იუმს-თან დაკავშირებული დოკუმენტების დამატებით შაბლონებსა და კრიტიკული ინფორმაციული სისტემის სუბიექტების განსაზღვრის პროცესზე მუშაობა. შემუშავებული კითხვარისა და რანჟირების მეთოდოლოგიის საფუძველზე, რომელიც ითვალისწინებს დიდი ბრიტანეთის გამოცდილებას, პოტენციური ორგანიზაციების მხრიდან მოწოდებულ იქნა შესაბამისი ინფორმაცია;</w:t>
      </w:r>
    </w:p>
    <w:p w14:paraId="50D1F365" w14:textId="77777777" w:rsidR="00A36EAB" w:rsidRPr="00636F62" w:rsidRDefault="00A36EAB" w:rsidP="00BE2707">
      <w:pPr>
        <w:pStyle w:val="abzacixml"/>
        <w:numPr>
          <w:ilvl w:val="0"/>
          <w:numId w:val="76"/>
        </w:numPr>
        <w:ind w:left="360"/>
        <w:rPr>
          <w:lang w:val="ka-GE"/>
        </w:rPr>
      </w:pPr>
      <w:r w:rsidRPr="00636F62">
        <w:rPr>
          <w:lang w:val="ka-GE"/>
        </w:rPr>
        <w:t>დასრულდა შეღწევადობის ტესტირება და სკანირება საქართველოს ცენტრალური საარჩევნო კომისიის კუთვნილ 3 ვებაპლიკაციასა და ქსელურ ინფრასტრუქტურაზე. შეიქმნა დეტალური ანგარიში და რეკომენდაციები მიეწოდა ორგანიზაციას;</w:t>
      </w:r>
    </w:p>
    <w:p w14:paraId="21734ACD" w14:textId="77777777" w:rsidR="00A36EAB" w:rsidRPr="00636F62" w:rsidRDefault="00A36EAB" w:rsidP="00BE2707">
      <w:pPr>
        <w:pStyle w:val="abzacixml"/>
        <w:numPr>
          <w:ilvl w:val="0"/>
          <w:numId w:val="76"/>
        </w:numPr>
        <w:ind w:left="360"/>
        <w:rPr>
          <w:lang w:val="ka-GE"/>
        </w:rPr>
      </w:pPr>
      <w:r w:rsidRPr="00636F62">
        <w:rPr>
          <w:lang w:val="ka-GE"/>
        </w:rPr>
        <w:t>ორ ორგანიზაციას (შპს „ITCS“ და შპს “BDO Georgia”) მიენიჭა ინფორმაციული უსაფრთხოების აუდიტის ჩატარების უფლებამოსილება;</w:t>
      </w:r>
    </w:p>
    <w:p w14:paraId="5F095D88" w14:textId="77777777" w:rsidR="00A36EAB" w:rsidRPr="00636F62" w:rsidRDefault="00A36EAB" w:rsidP="00BE2707">
      <w:pPr>
        <w:pStyle w:val="abzacixml"/>
        <w:numPr>
          <w:ilvl w:val="0"/>
          <w:numId w:val="76"/>
        </w:numPr>
        <w:ind w:left="360"/>
        <w:rPr>
          <w:lang w:val="ka-GE"/>
        </w:rPr>
      </w:pPr>
      <w:r w:rsidRPr="00636F62">
        <w:rPr>
          <w:lang w:val="ka-GE"/>
        </w:rPr>
        <w:t>ჩატარდა ტესტირება სამთავრობო კომპიუტერულ ინციდენტებზე სწრაფი დახმარების ჯგუფის (CERT-GOV-GE) მიერ სახელმწიფო დომენების მქონე ვებგვერდების (SPF, DMARC და DKIM) ჩანაწერების სათანადო კონფიგურაციაზე. დადგინდა 96 სისუსტე, შესაბამისად, 96 სახელმწიფო ორგანიზაციაში გაიგზავნა რეკომენდაციები არასწორი კონფიგურაციის გამოსწორების შესახებ, ასევე, მოხდა რეაგირება საქართველოს კიბერსივრცეში დაფიქსირებულ 424 ინციდენტზე;</w:t>
      </w:r>
    </w:p>
    <w:p w14:paraId="05561A0E" w14:textId="77777777" w:rsidR="00A36EAB" w:rsidRPr="00636F62" w:rsidRDefault="00A36EAB" w:rsidP="00BE2707">
      <w:pPr>
        <w:pStyle w:val="abzacixml"/>
        <w:numPr>
          <w:ilvl w:val="0"/>
          <w:numId w:val="76"/>
        </w:numPr>
        <w:ind w:left="360"/>
        <w:rPr>
          <w:lang w:val="ka-GE"/>
        </w:rPr>
      </w:pPr>
      <w:r w:rsidRPr="00636F62">
        <w:rPr>
          <w:lang w:val="ka-GE"/>
        </w:rPr>
        <w:t>ჩატარდა კვლევა სახელმწიფო დომენების მქონე ელფოსტის მისამართებით რეგისტრაციის სტატისტიკაზე ისეთ ვებგვერდებზე, რომლებიც ამჟამინდელი მდგომარეობით მიეკუთვნება კიბერდამნაშავეების მიერ გატეხილ საიტთა კატეგორიას. გადამოწმდა 200-ზე მეტი დომენი, რომელთაგან 40 ერთეულზე დაფიქსირდა ორგანიზაციის თანამშრომლების მიერ სამსახურებრივი ელფოსტის მისამართის რომელიმე საჯაროდ ცნობილ გატეხილ საიტზე გამოყენების ერთი ან მეტი შემთხვევა. საერთო ჯამში, დაფიქსირდა ასეთი 664 ელფოსტის მისამართი. შემოწმების შედეგების მიხედვით, დომენის მფლობელებს გაეგზავნათ შესაბამისი რეკომენდაციები;</w:t>
      </w:r>
    </w:p>
    <w:p w14:paraId="533230ED" w14:textId="77777777" w:rsidR="00A36EAB" w:rsidRPr="00636F62" w:rsidRDefault="00A36EAB" w:rsidP="00BE2707">
      <w:pPr>
        <w:pStyle w:val="abzacixml"/>
        <w:numPr>
          <w:ilvl w:val="0"/>
          <w:numId w:val="76"/>
        </w:numPr>
        <w:ind w:left="360"/>
        <w:rPr>
          <w:lang w:val="ka-GE"/>
        </w:rPr>
      </w:pPr>
      <w:r w:rsidRPr="00636F62">
        <w:rPr>
          <w:lang w:val="ka-GE"/>
        </w:rPr>
        <w:t>ჩატარდა ტესტირება სახელმწიფო დომენების მქონე ვებგვერდების ქვედომენებზე განთავსებული Microsoft Exchange სერვერებში არსებული კრიტიკული სისუსტის თაობაზე; სისუსტე კოდით – CVE-2021-26855-SSRF (Server-Side Request Forgery) – კიბერშეტევის მეთოდია და ყოველგვარი ავტორიზაციის გარეშე მომხმარებლების ელექტრონული წერილების წაკითხვის შესაძლებლობას გულისხმობს. შემოწმების შედეგების მიხედვით, დომენის მფლობელებს გაეგზავნათ შესაბამისი რეკომენდაციები;</w:t>
      </w:r>
    </w:p>
    <w:p w14:paraId="478BC386" w14:textId="77777777" w:rsidR="00A36EAB" w:rsidRPr="00636F62" w:rsidRDefault="00A36EAB" w:rsidP="00BE2707">
      <w:pPr>
        <w:pStyle w:val="abzacixml"/>
        <w:numPr>
          <w:ilvl w:val="0"/>
          <w:numId w:val="76"/>
        </w:numPr>
        <w:ind w:left="360"/>
        <w:rPr>
          <w:lang w:val="ka-GE"/>
        </w:rPr>
      </w:pPr>
      <w:r w:rsidRPr="00636F62">
        <w:rPr>
          <w:lang w:val="ka-GE"/>
        </w:rPr>
        <w:t>სამთავრობო კომპიუტერულ ინციდენტებზე სწრაფი დახმარების ჯგუფის (CERT-GOV-GE) მიერ ჩატარდა ტესტირება სახელმწიფო დომენების მქონე ვებგვერდებზე, რომლებიც „WordPress“ კონტენტის მართვის სისტემას იყენებენ (სისუსტე მდგომარეობდა ვებგვერდზე ძიების მოთხოვნისას საძიებო სისტემებში შედეგების ინდექსირებაში, რის შედეგადაც კიბერდამნაშავეებს როგორც დეზინფორმაციის გავრცელების, ისე ორგანიზაციის იმიჯის შელახვის შესაძლებლობა ეძლეოდათ). შემოწმების შემდეგ დომენის მფლობელებს შესაბამისი რეკომენდაციები გაეგზავნათ;</w:t>
      </w:r>
    </w:p>
    <w:p w14:paraId="57D8B3D6" w14:textId="77777777" w:rsidR="00A36EAB" w:rsidRPr="00636F62" w:rsidRDefault="00A36EAB" w:rsidP="00BE2707">
      <w:pPr>
        <w:pStyle w:val="abzacixml"/>
        <w:numPr>
          <w:ilvl w:val="0"/>
          <w:numId w:val="76"/>
        </w:numPr>
        <w:ind w:left="360"/>
        <w:rPr>
          <w:lang w:val="ka-GE"/>
        </w:rPr>
      </w:pPr>
      <w:r w:rsidRPr="00636F62">
        <w:rPr>
          <w:lang w:val="ka-GE"/>
        </w:rPr>
        <w:t>შემუშავდა სქემა, რომლის მიხედვითაც, ფიშინგებზე ინფორმაცია მიიღება კომერციული ბანკებიდან და ხდება ინტერნეტსერვისის პროვაიდერებთან დაფიქსირება. შედეგად, ინტერნეტსერვისის პროვაიდერები თავიანთი კუთვნილი DNS სერვერებიდან ბლოკავენ ფიშინგბმულებს. დაიხურა  105-ზე მეტი ფიშინგვებგვერდი, რომლებიც  საბანკო სექტორის წინააღმდეგ იყო შექმნილი;</w:t>
      </w:r>
    </w:p>
    <w:p w14:paraId="2F77EF83" w14:textId="77777777" w:rsidR="00A36EAB" w:rsidRPr="00636F62" w:rsidRDefault="00A36EAB" w:rsidP="00BE2707">
      <w:pPr>
        <w:pStyle w:val="abzacixml"/>
        <w:numPr>
          <w:ilvl w:val="0"/>
          <w:numId w:val="76"/>
        </w:numPr>
        <w:ind w:left="360"/>
        <w:rPr>
          <w:lang w:val="ka-GE"/>
        </w:rPr>
      </w:pPr>
      <w:r w:rsidRPr="00636F62">
        <w:rPr>
          <w:lang w:val="ka-GE"/>
        </w:rPr>
        <w:t>სსიპ - საჯარო რეესტრის ეროვნულ სააგენტოში განხორციელებულ კიბერუსაფრთხოების ინციდენტზე მომზადდა დეტალური ანგარიში და გაიცა შესაბამისი რეკომენდაციები;</w:t>
      </w:r>
    </w:p>
    <w:p w14:paraId="272C351B" w14:textId="77777777" w:rsidR="00A36EAB" w:rsidRPr="00636F62" w:rsidRDefault="00A36EAB" w:rsidP="00BE2707">
      <w:pPr>
        <w:pStyle w:val="abzacixml"/>
        <w:numPr>
          <w:ilvl w:val="0"/>
          <w:numId w:val="76"/>
        </w:numPr>
        <w:ind w:left="360"/>
        <w:rPr>
          <w:lang w:val="ka-GE"/>
        </w:rPr>
      </w:pPr>
      <w:r w:rsidRPr="00636F62">
        <w:rPr>
          <w:lang w:val="ka-GE"/>
        </w:rPr>
        <w:t>მიმდინარეობდა სამუშაოები „უსაფრთხო ინტერნეტის“ სერვისის გასაშვებად, რომელიც ხელმისაწვდომი იქნება იუსტიციის სამინისტროს მმართველობის სფეროში მოქმედი საჯარო სამართლის იურიდიული პირების ვიზიტორი მოქალაქეებისათვის. სისტემა შეძლებს, დაბლოკოს ისეთი ვებგვერდები, რომლებიც შეიცავს მავნე კოდსა და +18 კონტენტს, ხოლო დაბლოკილ ვებგვერდზე გამოვა ტოპ 10 მნიშვნელოვანი რეკომენდაცია კიბერჰიგიენაზე. მომხმარებლებისთვის მომზადდა „შავი სიები“, რომლებიც მათ დაეხმარებათ, თავი აარიდონ მავნე ვებგვერდებს. შეიქმნა საინფორმაციო კიბერჰიგიენის ინფორმაციული შინაარსის ვებგვერდის კონტენტი;</w:t>
      </w:r>
    </w:p>
    <w:p w14:paraId="65FE0F58" w14:textId="77777777" w:rsidR="00A36EAB" w:rsidRPr="00636F62" w:rsidRDefault="00A36EAB" w:rsidP="00BE2707">
      <w:pPr>
        <w:pStyle w:val="abzacixml"/>
        <w:numPr>
          <w:ilvl w:val="0"/>
          <w:numId w:val="76"/>
        </w:numPr>
        <w:ind w:left="360"/>
        <w:rPr>
          <w:lang w:val="ka-GE"/>
        </w:rPr>
      </w:pPr>
      <w:r w:rsidRPr="00636F62">
        <w:rPr>
          <w:lang w:val="ka-GE"/>
        </w:rPr>
        <w:t>„Carnegie Mellon University | Software Engineering Institute“-მა შეიმუშავა ერთწლიანი გზამკვლევი სსიპ - ციფრული მმართველობის სააგენტოს სამთავრობო კომპიუტერულ ინციდენტებზე სწრაფი დახმარების ჯგუფისთვის. გზამკვლევით გათვალისწინებულია სხვადასხვა ტრენინგის და სამუშაო შეხვედრის ჩატარება. მომზადდა მონაწილეთა 25-კაციანი სია, რომლებიც წარმოადგენენ როგორც საჯარო, ისე კერძო სექტორს;</w:t>
      </w:r>
    </w:p>
    <w:p w14:paraId="5E9F8832" w14:textId="77777777" w:rsidR="00A36EAB" w:rsidRPr="00636F62" w:rsidRDefault="00A36EAB" w:rsidP="00BE2707">
      <w:pPr>
        <w:pStyle w:val="abzacixml"/>
        <w:numPr>
          <w:ilvl w:val="0"/>
          <w:numId w:val="76"/>
        </w:numPr>
        <w:ind w:left="360"/>
        <w:rPr>
          <w:lang w:val="ka-GE"/>
        </w:rPr>
      </w:pPr>
      <w:r w:rsidRPr="00636F62">
        <w:rPr>
          <w:lang w:val="ka-GE"/>
        </w:rPr>
        <w:t>დაინერგა „IntelMQ“ პლატფორმა, რომლის დახმარებითაც სააგენტო საერთაშორისო ორგანიზაციებიდან იღებს და აზიარებს ინციდენტების შესახებ ინფორმაციას საქართველოს ინტერნეტსერვისის პროვაიდერებთან. ამ ეტაპზე ინფორმაციის მიღება და დამუშავება ხდება წყაროებიდან: „ShadowServer“, „CERT-Bund“ და „Team-Cymru“;</w:t>
      </w:r>
    </w:p>
    <w:p w14:paraId="2938CF37" w14:textId="77777777" w:rsidR="00A36EAB" w:rsidRPr="00636F62" w:rsidRDefault="00A36EAB" w:rsidP="00BE2707">
      <w:pPr>
        <w:pStyle w:val="abzacixml"/>
        <w:numPr>
          <w:ilvl w:val="0"/>
          <w:numId w:val="76"/>
        </w:numPr>
        <w:ind w:left="360"/>
        <w:rPr>
          <w:lang w:val="ka-GE"/>
        </w:rPr>
      </w:pPr>
      <w:r w:rsidRPr="00636F62">
        <w:rPr>
          <w:lang w:val="ka-GE"/>
        </w:rPr>
        <w:t>დაინერგა „MISP“ პლატფორმა, რომლის დახმარებითაც სააგენტო იღებს და აზიარებს მრავალი სახის ინფორმაციას. მომხმარებელთათვის ხელმისაწვდომი იქნება მხოლოდ ე.წ. ფიდებიდან მიღებული ინფორმაცია. არსებული მდგომარეობით, აღნიშნულ პლატფორმაში სინქრონირდება და სისტემა ე.წ. ფიდებს იღებს ისეთი ორგანიზაციებიდან, როგორიცაა: „Circl.lu“, „First.org“, „CERT-Bund“, „Team Cymru“ და სხვა;</w:t>
      </w:r>
    </w:p>
    <w:p w14:paraId="03723DC9" w14:textId="77777777" w:rsidR="00A36EAB" w:rsidRPr="00636F62" w:rsidRDefault="00A36EAB" w:rsidP="00BE2707">
      <w:pPr>
        <w:pStyle w:val="abzacixml"/>
        <w:numPr>
          <w:ilvl w:val="0"/>
          <w:numId w:val="76"/>
        </w:numPr>
        <w:ind w:left="360"/>
        <w:rPr>
          <w:lang w:val="ka-GE"/>
        </w:rPr>
      </w:pPr>
      <w:r w:rsidRPr="00636F62">
        <w:rPr>
          <w:lang w:val="ka-GE"/>
        </w:rPr>
        <w:t>მიმდინარეობდა უსაფრთხო ინტერნეტსერვისის განახლება, რაც გულისხმობს არა მარტო „შავი სიების“ დომენების აქტიურ მონიტორინგს, არამედ აქამდე გამოყენებული აპლიკაცია „Bind9“-ის „PowerDNS“-ით ჩანაცვლებას. აღნიშნული განახლების ფარგლებში გაუმჯობესდა სერვისის წარმადობა, შეიცვალა ბლოკირებული დომენებიდან გადამისამართებული ვებგვერდის ვიზუალური ინტერფეისი და დაემატა ე.წ. ფიდების შემდეგი მომწოდებლები: „AlienVault“, „Blocklist“, „EmergingThreats“, „Malc0de“, „Lehigh“, „OpenPhish“, „Threatshub“ და „VX Vault“.</w:t>
      </w:r>
    </w:p>
    <w:p w14:paraId="432879F1" w14:textId="02DAD9AA" w:rsidR="00F45850" w:rsidRPr="00636F62" w:rsidRDefault="00F45850" w:rsidP="00800B65">
      <w:pPr>
        <w:spacing w:line="240" w:lineRule="auto"/>
        <w:rPr>
          <w:rFonts w:ascii="Sylfaen" w:hAnsi="Sylfaen"/>
          <w:bCs/>
          <w:highlight w:val="yellow"/>
          <w:lang w:val="ka-GE"/>
        </w:rPr>
      </w:pPr>
    </w:p>
    <w:p w14:paraId="328DB7C1" w14:textId="77777777" w:rsidR="005E2F2D" w:rsidRPr="00636F62" w:rsidRDefault="005E2F2D"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6.16 საარჩევნო ინსტიტუციის განვითარების და სამოქალაქო განათლების ხელშეწყობა (პროგრამული კოდი 06 02)</w:t>
      </w:r>
    </w:p>
    <w:p w14:paraId="01CF22AF" w14:textId="77777777" w:rsidR="005E2F2D" w:rsidRPr="00636F62" w:rsidRDefault="005E2F2D" w:rsidP="00800B65">
      <w:pPr>
        <w:pStyle w:val="ListParagraph"/>
        <w:spacing w:line="240" w:lineRule="auto"/>
        <w:ind w:left="990" w:firstLine="0"/>
        <w:rPr>
          <w:bCs/>
          <w:lang w:val="ka-GE"/>
        </w:rPr>
      </w:pPr>
    </w:p>
    <w:p w14:paraId="02725690" w14:textId="77777777" w:rsidR="005E2F2D" w:rsidRPr="00636F62" w:rsidRDefault="005E2F2D" w:rsidP="00800B65">
      <w:pPr>
        <w:pStyle w:val="ListParagraph"/>
        <w:spacing w:line="240" w:lineRule="auto"/>
        <w:ind w:left="270" w:firstLine="0"/>
        <w:rPr>
          <w:bCs/>
        </w:rPr>
      </w:pPr>
      <w:r w:rsidRPr="00636F62">
        <w:rPr>
          <w:bCs/>
        </w:rPr>
        <w:t>პროგრამის განმახორციელებელი:</w:t>
      </w:r>
    </w:p>
    <w:p w14:paraId="0EA5A573" w14:textId="77777777" w:rsidR="005E2F2D" w:rsidRPr="00636F62" w:rsidRDefault="005E2F2D" w:rsidP="00800B65">
      <w:pPr>
        <w:pStyle w:val="ListParagraph"/>
        <w:numPr>
          <w:ilvl w:val="0"/>
          <w:numId w:val="8"/>
        </w:numPr>
        <w:tabs>
          <w:tab w:val="left" w:pos="1080"/>
        </w:tabs>
        <w:spacing w:line="240" w:lineRule="auto"/>
        <w:ind w:hanging="540"/>
        <w:rPr>
          <w:bCs/>
        </w:rPr>
      </w:pPr>
      <w:r w:rsidRPr="00636F62">
        <w:rPr>
          <w:bCs/>
        </w:rPr>
        <w:t>სსიპ - საარჩევნო სისტემების განვითარების,  რეფორმებისა და სწავლების ცენტრი</w:t>
      </w:r>
    </w:p>
    <w:p w14:paraId="03C8EB32" w14:textId="77777777" w:rsidR="005E2F2D" w:rsidRPr="00636F62" w:rsidRDefault="005E2F2D" w:rsidP="00800B65">
      <w:pPr>
        <w:pStyle w:val="ListParagraph"/>
        <w:spacing w:line="240" w:lineRule="auto"/>
        <w:ind w:left="990" w:firstLine="0"/>
        <w:rPr>
          <w:bCs/>
          <w:highlight w:val="yellow"/>
          <w:lang w:val="ka-GE"/>
        </w:rPr>
      </w:pPr>
    </w:p>
    <w:p w14:paraId="2913C313" w14:textId="77777777" w:rsidR="008F543D" w:rsidRPr="00636F62" w:rsidRDefault="008F543D" w:rsidP="00800B65">
      <w:pPr>
        <w:numPr>
          <w:ilvl w:val="0"/>
          <w:numId w:val="9"/>
        </w:numPr>
        <w:tabs>
          <w:tab w:val="left" w:pos="360"/>
        </w:tabs>
        <w:spacing w:after="0" w:line="240" w:lineRule="auto"/>
        <w:ind w:left="360"/>
        <w:jc w:val="both"/>
        <w:rPr>
          <w:rFonts w:ascii="Sylfaen" w:eastAsia="Calibri" w:hAnsi="Sylfaen" w:cs="Sylfaen"/>
        </w:rPr>
      </w:pPr>
      <w:r w:rsidRPr="00636F62">
        <w:rPr>
          <w:rFonts w:ascii="Sylfaen" w:eastAsia="Calibri" w:hAnsi="Sylfaen" w:cs="Sylfaen"/>
          <w:lang w:val="ka-GE"/>
        </w:rPr>
        <w:t>მიმდინარეობდა დისტანციურად</w:t>
      </w:r>
      <w:r w:rsidRPr="00636F62">
        <w:rPr>
          <w:rFonts w:ascii="Sylfaen" w:eastAsia="Calibri" w:hAnsi="Sylfaen" w:cs="Sylfaen"/>
        </w:rPr>
        <w:t xml:space="preserve"> სასწავლო კურსი საარჩევნო სამართლის დარგში საქართველოს უმაღლეს საგანმანათლებლო </w:t>
      </w:r>
      <w:r w:rsidRPr="00636F62">
        <w:rPr>
          <w:rFonts w:ascii="Sylfaen" w:eastAsia="Calibri" w:hAnsi="Sylfaen" w:cs="Sylfaen"/>
          <w:lang w:val="ka-GE"/>
        </w:rPr>
        <w:t>6</w:t>
      </w:r>
      <w:r w:rsidRPr="00636F62">
        <w:rPr>
          <w:rFonts w:ascii="Sylfaen" w:eastAsia="Calibri" w:hAnsi="Sylfaen" w:cs="Sylfaen"/>
        </w:rPr>
        <w:t xml:space="preserve"> დაწესებულებაში;</w:t>
      </w:r>
    </w:p>
    <w:p w14:paraId="762F682C" w14:textId="77777777" w:rsidR="008F543D" w:rsidRPr="00636F62" w:rsidRDefault="008F543D" w:rsidP="00800B65">
      <w:pPr>
        <w:numPr>
          <w:ilvl w:val="0"/>
          <w:numId w:val="9"/>
        </w:numPr>
        <w:tabs>
          <w:tab w:val="left" w:pos="360"/>
        </w:tabs>
        <w:spacing w:after="0" w:line="240" w:lineRule="auto"/>
        <w:ind w:left="360"/>
        <w:jc w:val="both"/>
        <w:rPr>
          <w:rFonts w:ascii="Sylfaen" w:eastAsia="Calibri" w:hAnsi="Sylfaen" w:cs="Sylfaen"/>
          <w:lang w:val="ka-GE"/>
        </w:rPr>
      </w:pPr>
      <w:r w:rsidRPr="00636F62">
        <w:rPr>
          <w:rFonts w:ascii="Sylfaen" w:eastAsia="Calibri" w:hAnsi="Sylfaen" w:cs="Sylfaen"/>
          <w:lang w:val="ka-GE"/>
        </w:rPr>
        <w:t>ჩატარდა საარჩევნო ადმინისტრაციის მოხელეთა სერტიფიცირების განმეორებითი გამოცდები;</w:t>
      </w:r>
    </w:p>
    <w:p w14:paraId="13BC49A3" w14:textId="77777777" w:rsidR="008F543D" w:rsidRPr="00636F62" w:rsidRDefault="008F543D" w:rsidP="00800B65">
      <w:pPr>
        <w:numPr>
          <w:ilvl w:val="0"/>
          <w:numId w:val="9"/>
        </w:numPr>
        <w:tabs>
          <w:tab w:val="left" w:pos="360"/>
        </w:tabs>
        <w:spacing w:after="0" w:line="240" w:lineRule="auto"/>
        <w:ind w:left="360"/>
        <w:jc w:val="both"/>
        <w:rPr>
          <w:rFonts w:ascii="Sylfaen" w:eastAsia="Calibri" w:hAnsi="Sylfaen" w:cs="Sylfaen"/>
          <w:lang w:val="ka-GE"/>
        </w:rPr>
      </w:pPr>
      <w:r w:rsidRPr="00636F62">
        <w:rPr>
          <w:rFonts w:ascii="Sylfaen" w:hAnsi="Sylfaen" w:cs="Sylfaen"/>
          <w:color w:val="000000"/>
          <w:shd w:val="clear" w:color="auto" w:fill="FFFFFF"/>
        </w:rPr>
        <w:t>განხორციელდა „საარჩევნო ადმინისტრატორის კურსები - საუბნო საარჩევნო კომისიების პოტენციური წევრებისთვის</w:t>
      </w:r>
      <w:r w:rsidRPr="00636F62">
        <w:rPr>
          <w:rFonts w:ascii="Sylfaen" w:hAnsi="Sylfaen" w:cs="Sylfaen"/>
          <w:color w:val="000000"/>
          <w:shd w:val="clear" w:color="auto" w:fill="FFFFFF"/>
          <w:lang w:val="ka-GE"/>
        </w:rPr>
        <w:t>“.</w:t>
      </w:r>
    </w:p>
    <w:p w14:paraId="7452E408" w14:textId="53C4AAFA" w:rsidR="005E2F2D" w:rsidRPr="00636F62" w:rsidRDefault="005E2F2D" w:rsidP="00800B65">
      <w:pPr>
        <w:spacing w:line="240" w:lineRule="auto"/>
        <w:rPr>
          <w:rFonts w:ascii="Sylfaen" w:hAnsi="Sylfaen"/>
          <w:bCs/>
          <w:highlight w:val="yellow"/>
        </w:rPr>
      </w:pPr>
    </w:p>
    <w:p w14:paraId="44018EFE" w14:textId="77777777" w:rsidR="00EA125F" w:rsidRPr="00636F62" w:rsidRDefault="00EA125F"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 xml:space="preserve">6.17 საქართველოს პარლამენტის ანალიტიკური და კვლევითი საქმიანობის გაძლიერება (პროგრამული კოდი 01 04) </w:t>
      </w:r>
    </w:p>
    <w:p w14:paraId="0AD78D74" w14:textId="77777777" w:rsidR="00EA125F" w:rsidRPr="00636F62" w:rsidRDefault="00EA125F" w:rsidP="00800B65">
      <w:pPr>
        <w:spacing w:after="0" w:line="240" w:lineRule="auto"/>
        <w:rPr>
          <w:rFonts w:ascii="Sylfaen" w:hAnsi="Sylfaen"/>
          <w:bCs/>
        </w:rPr>
      </w:pPr>
    </w:p>
    <w:p w14:paraId="0A5A5331" w14:textId="77777777" w:rsidR="00EA125F" w:rsidRPr="00636F62" w:rsidRDefault="00EA125F" w:rsidP="00800B65">
      <w:pPr>
        <w:pStyle w:val="ListParagraph"/>
        <w:spacing w:line="240" w:lineRule="auto"/>
        <w:ind w:left="270" w:firstLine="0"/>
        <w:rPr>
          <w:bCs/>
        </w:rPr>
      </w:pPr>
      <w:r w:rsidRPr="00636F62">
        <w:rPr>
          <w:bCs/>
        </w:rPr>
        <w:t>პროგრამის განმახორციელებელი:</w:t>
      </w:r>
    </w:p>
    <w:p w14:paraId="46362D2E" w14:textId="77777777" w:rsidR="00EA125F" w:rsidRPr="00636F62" w:rsidRDefault="00EA125F" w:rsidP="00800B65">
      <w:pPr>
        <w:pStyle w:val="ListParagraph"/>
        <w:numPr>
          <w:ilvl w:val="0"/>
          <w:numId w:val="8"/>
        </w:numPr>
        <w:tabs>
          <w:tab w:val="left" w:pos="1080"/>
        </w:tabs>
        <w:spacing w:line="240" w:lineRule="auto"/>
        <w:ind w:hanging="540"/>
        <w:rPr>
          <w:bCs/>
        </w:rPr>
      </w:pPr>
      <w:r w:rsidRPr="00636F62">
        <w:rPr>
          <w:bCs/>
        </w:rPr>
        <w:t>სსიპ - საქართველოს პარლამენტის კვლევითი ცენტრი</w:t>
      </w:r>
    </w:p>
    <w:p w14:paraId="27702843" w14:textId="77777777" w:rsidR="00EA125F" w:rsidRPr="00636F62" w:rsidRDefault="00EA125F" w:rsidP="00800B65">
      <w:pPr>
        <w:spacing w:after="0" w:line="240" w:lineRule="auto"/>
        <w:ind w:left="1440"/>
        <w:rPr>
          <w:rFonts w:ascii="Sylfaen" w:hAnsi="Sylfaen"/>
          <w:bCs/>
          <w:highlight w:val="yellow"/>
        </w:rPr>
      </w:pPr>
    </w:p>
    <w:p w14:paraId="771804E8" w14:textId="77777777" w:rsidR="003836B6" w:rsidRPr="00636F62" w:rsidRDefault="003836B6" w:rsidP="003836B6">
      <w:pPr>
        <w:numPr>
          <w:ilvl w:val="0"/>
          <w:numId w:val="9"/>
        </w:numPr>
        <w:tabs>
          <w:tab w:val="left" w:pos="360"/>
        </w:tabs>
        <w:spacing w:after="0" w:line="240" w:lineRule="auto"/>
        <w:ind w:left="360"/>
        <w:jc w:val="both"/>
        <w:rPr>
          <w:rFonts w:ascii="Sylfaen" w:eastAsia="Calibri" w:hAnsi="Sylfaen" w:cs="Sylfaen"/>
          <w:lang w:val="ka-GE"/>
        </w:rPr>
      </w:pPr>
      <w:r w:rsidRPr="00636F62">
        <w:rPr>
          <w:rFonts w:ascii="Sylfaen" w:eastAsia="Calibri" w:hAnsi="Sylfaen" w:cs="Sylfaen"/>
          <w:lang w:val="ka-GE"/>
        </w:rPr>
        <w:t>საანგარიშო პერიოდში მომზადდა პარლამენტის წევრების კითხვებზე პასუხი - დაიჯესტი (ნაშრომი კონფიდენციალურია) – 53, კომენტარები შემუშავების პროცესში არსებულ კანონპროექტებზე - 5; პროაქტიული ანალიზი - სიღრმისეული კვლევები - 8;</w:t>
      </w:r>
    </w:p>
    <w:p w14:paraId="6F81314A" w14:textId="12113982" w:rsidR="003836B6" w:rsidRPr="00636F62" w:rsidRDefault="003836B6" w:rsidP="003836B6">
      <w:pPr>
        <w:numPr>
          <w:ilvl w:val="0"/>
          <w:numId w:val="9"/>
        </w:numPr>
        <w:tabs>
          <w:tab w:val="left" w:pos="360"/>
        </w:tabs>
        <w:spacing w:after="0" w:line="240" w:lineRule="auto"/>
        <w:ind w:left="360"/>
        <w:jc w:val="both"/>
        <w:rPr>
          <w:rFonts w:ascii="Sylfaen" w:eastAsia="Calibri" w:hAnsi="Sylfaen" w:cs="Sylfaen"/>
          <w:lang w:val="ka-GE"/>
        </w:rPr>
      </w:pPr>
      <w:r w:rsidRPr="00636F62">
        <w:rPr>
          <w:rFonts w:ascii="Sylfaen" w:eastAsia="Calibri" w:hAnsi="Sylfaen" w:cs="Sylfaen"/>
          <w:lang w:val="ka-GE"/>
        </w:rPr>
        <w:t>დასრულდა მუშაობა დეპუტატების გზამკვლევზე - Hand book.</w:t>
      </w:r>
      <w:r w:rsidRPr="00636F62">
        <w:rPr>
          <w:rFonts w:ascii="Sylfaen" w:eastAsia="Calibri" w:hAnsi="Sylfaen" w:cs="Sylfaen"/>
          <w:lang w:val="ka-GE"/>
        </w:rPr>
        <w:br/>
        <w:t xml:space="preserve">კონსულტაციის სახით დახმარება გაეწია კომიტეტების, თავმჯდომარის კაბინეტის, აპარატის  თანამშრომლებსა და დეპუტატებს. </w:t>
      </w:r>
    </w:p>
    <w:p w14:paraId="7F1C9CAC" w14:textId="1CBF75F9" w:rsidR="003836B6" w:rsidRPr="00636F62" w:rsidRDefault="003836B6" w:rsidP="003836B6">
      <w:pPr>
        <w:numPr>
          <w:ilvl w:val="0"/>
          <w:numId w:val="9"/>
        </w:numPr>
        <w:tabs>
          <w:tab w:val="left" w:pos="360"/>
        </w:tabs>
        <w:spacing w:after="0" w:line="240" w:lineRule="auto"/>
        <w:ind w:left="360"/>
        <w:jc w:val="both"/>
        <w:rPr>
          <w:rFonts w:ascii="Sylfaen" w:eastAsia="Calibri" w:hAnsi="Sylfaen" w:cs="Sylfaen"/>
          <w:lang w:val="ka-GE"/>
        </w:rPr>
      </w:pPr>
      <w:r w:rsidRPr="00636F62">
        <w:rPr>
          <w:rFonts w:ascii="Sylfaen" w:eastAsia="Calibri" w:hAnsi="Sylfaen" w:cs="Sylfaen"/>
          <w:lang w:val="ka-GE"/>
        </w:rPr>
        <w:t>მიმდინარეობს მუშაობა: თვალსაზრისი - რამოდენიმე თემა - პროაქტიული ანალიტიკური მასალები საქართველოს   პარლამენტისთვის აქტუალურ საშინაო და საერთაშორისო საკითხებზე; კომიტეტებთან თანამშრომლობით, თემატური მოკვლევის მიმართულებით 6 ნაშრომზე.</w:t>
      </w:r>
    </w:p>
    <w:p w14:paraId="6F1D66C6" w14:textId="77777777" w:rsidR="00F46B2C" w:rsidRPr="00636F62" w:rsidRDefault="00F46B2C" w:rsidP="00800B65">
      <w:pPr>
        <w:tabs>
          <w:tab w:val="left" w:pos="360"/>
        </w:tabs>
        <w:spacing w:after="0" w:line="240" w:lineRule="auto"/>
        <w:ind w:left="360"/>
        <w:jc w:val="both"/>
        <w:rPr>
          <w:rFonts w:ascii="Sylfaen" w:eastAsia="Calibri" w:hAnsi="Sylfaen" w:cs="Sylfaen"/>
          <w:bCs/>
          <w:highlight w:val="yellow"/>
          <w:lang w:val="ka-GE"/>
        </w:rPr>
      </w:pPr>
    </w:p>
    <w:p w14:paraId="6267F532" w14:textId="77777777" w:rsidR="00B5059F" w:rsidRPr="00636F62" w:rsidRDefault="00B5059F"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6.19 სსიპ - სახელმწიფო ენის დეპარტამენტი (პროგრამული კოდი 52 00)</w:t>
      </w:r>
    </w:p>
    <w:p w14:paraId="49366943" w14:textId="77777777" w:rsidR="00B5059F" w:rsidRPr="00636F62" w:rsidRDefault="00B5059F" w:rsidP="00800B65">
      <w:pPr>
        <w:pStyle w:val="abzacixml"/>
        <w:ind w:left="270"/>
        <w:rPr>
          <w:bCs/>
        </w:rPr>
      </w:pPr>
    </w:p>
    <w:p w14:paraId="477110F9" w14:textId="77777777" w:rsidR="00B5059F" w:rsidRPr="00636F62" w:rsidRDefault="00B5059F" w:rsidP="00800B65">
      <w:pPr>
        <w:pStyle w:val="abzacixml"/>
        <w:ind w:left="270"/>
        <w:rPr>
          <w:bCs/>
          <w:smallCaps/>
        </w:rPr>
      </w:pPr>
      <w:r w:rsidRPr="00636F62">
        <w:rPr>
          <w:bCs/>
        </w:rPr>
        <w:t xml:space="preserve">პროგრამის განმახორციელებელი:  </w:t>
      </w:r>
    </w:p>
    <w:p w14:paraId="57A4EDEF" w14:textId="77777777" w:rsidR="00B5059F" w:rsidRPr="00636F62" w:rsidRDefault="00B5059F" w:rsidP="002F170C">
      <w:pPr>
        <w:numPr>
          <w:ilvl w:val="0"/>
          <w:numId w:val="65"/>
        </w:numPr>
        <w:spacing w:after="0" w:line="240" w:lineRule="auto"/>
        <w:ind w:left="900" w:hanging="270"/>
        <w:jc w:val="both"/>
        <w:rPr>
          <w:rFonts w:ascii="Sylfaen" w:eastAsia="Sylfaen" w:hAnsi="Sylfaen"/>
          <w:bCs/>
        </w:rPr>
      </w:pPr>
      <w:r w:rsidRPr="00636F62">
        <w:rPr>
          <w:rFonts w:ascii="Sylfaen" w:eastAsia="Sylfaen" w:hAnsi="Sylfaen"/>
          <w:bCs/>
        </w:rPr>
        <w:t>სსიპ - სახელმწიფო ენის დეპარტამენტი</w:t>
      </w:r>
    </w:p>
    <w:p w14:paraId="6D48BC9E" w14:textId="77777777" w:rsidR="00B5059F" w:rsidRPr="00636F62" w:rsidRDefault="00B5059F" w:rsidP="00800B65">
      <w:pPr>
        <w:spacing w:line="240" w:lineRule="auto"/>
        <w:rPr>
          <w:rFonts w:ascii="Sylfaen" w:hAnsi="Sylfaen"/>
          <w:bCs/>
          <w:highlight w:val="yellow"/>
          <w:lang w:val="ka-GE"/>
        </w:rPr>
      </w:pPr>
    </w:p>
    <w:p w14:paraId="3E940031" w14:textId="77777777" w:rsidR="00BD5B0B" w:rsidRPr="00636F62" w:rsidRDefault="00BD5B0B" w:rsidP="00BD5B0B">
      <w:pPr>
        <w:numPr>
          <w:ilvl w:val="0"/>
          <w:numId w:val="9"/>
        </w:numPr>
        <w:tabs>
          <w:tab w:val="left" w:pos="360"/>
        </w:tabs>
        <w:spacing w:after="0" w:line="240" w:lineRule="auto"/>
        <w:ind w:left="360"/>
        <w:jc w:val="both"/>
        <w:rPr>
          <w:rFonts w:ascii="Sylfaen" w:hAnsi="Sylfaen" w:cs="Sylfaen"/>
          <w:lang w:val="ka-GE" w:eastAsia="x-none"/>
        </w:rPr>
      </w:pPr>
      <w:r w:rsidRPr="00636F62">
        <w:rPr>
          <w:rFonts w:ascii="Sylfaen" w:hAnsi="Sylfaen" w:cs="Sylfaen"/>
          <w:lang w:val="ka-GE" w:eastAsia="x-none"/>
        </w:rPr>
        <w:t>დეპარტამენტის მიერ განხორციელდა კოორდინაცია საქართველოს ყველა სამინისტროს წარმომადგენლებთან და პროფესიულ ჯგუფებთან ორწლიანი სამოქმედო გეგმის შემუშავების მიზნით;</w:t>
      </w:r>
    </w:p>
    <w:p w14:paraId="4ED8208E" w14:textId="77777777" w:rsidR="00BD5B0B" w:rsidRPr="00636F62" w:rsidRDefault="00BD5B0B" w:rsidP="00BD5B0B">
      <w:pPr>
        <w:numPr>
          <w:ilvl w:val="0"/>
          <w:numId w:val="9"/>
        </w:numPr>
        <w:tabs>
          <w:tab w:val="left" w:pos="360"/>
        </w:tabs>
        <w:spacing w:after="0" w:line="240" w:lineRule="auto"/>
        <w:ind w:left="360"/>
        <w:jc w:val="both"/>
        <w:rPr>
          <w:rFonts w:ascii="Sylfaen" w:hAnsi="Sylfaen" w:cs="Sylfaen"/>
          <w:lang w:val="ka-GE" w:eastAsia="x-none"/>
        </w:rPr>
      </w:pPr>
      <w:r w:rsidRPr="00636F62">
        <w:rPr>
          <w:rFonts w:ascii="Sylfaen" w:hAnsi="Sylfaen" w:cs="Sylfaen"/>
          <w:lang w:val="ka-GE" w:eastAsia="x-none"/>
        </w:rPr>
        <w:t>საერთაშორისო გამოცდილების გაზიარების მიზნით ზუმის პლატფორმით ჩატარდა  შეხვედრა ლატვიური კომპანია „ტილდესთან“, რომელიც ევროკავშირის აღმოსავლეთის პარტნიორობის ფარგლებში ზრუნავს ყოფილი საბჭოეთის ქვეყნებთან ენობრივი ტექნოლოგიების შემუშავებასა და დანერგვაზე; აღნიშნული შეხვედრის ფარგლებში დაგეგმილი სემინარების ფრომატში ქართული და ლატვიური მხარეეებმა ერთმანეთს გაუზიარეს გამოცდილებას ზოგადად ენობრივი პოლიტიკისა და ტერმინოლოგიური მუშაობის თაობაზე;</w:t>
      </w:r>
    </w:p>
    <w:p w14:paraId="5465CFBC" w14:textId="77777777" w:rsidR="00BD5B0B" w:rsidRPr="00636F62" w:rsidRDefault="00BD5B0B" w:rsidP="00BD5B0B">
      <w:pPr>
        <w:numPr>
          <w:ilvl w:val="0"/>
          <w:numId w:val="9"/>
        </w:numPr>
        <w:tabs>
          <w:tab w:val="left" w:pos="360"/>
        </w:tabs>
        <w:spacing w:after="0" w:line="240" w:lineRule="auto"/>
        <w:ind w:left="360"/>
        <w:jc w:val="both"/>
        <w:rPr>
          <w:rFonts w:ascii="Sylfaen" w:hAnsi="Sylfaen" w:cs="Sylfaen"/>
          <w:lang w:val="ka-GE" w:eastAsia="x-none"/>
        </w:rPr>
      </w:pPr>
      <w:r w:rsidRPr="00636F62">
        <w:rPr>
          <w:rFonts w:ascii="Sylfaen" w:hAnsi="Sylfaen" w:cs="Sylfaen"/>
          <w:lang w:val="ka-GE" w:eastAsia="x-none"/>
        </w:rPr>
        <w:t>დეპარტამენტმა დაასრულა მუშაობა ფრანგული ენის ბგერითი სისტემის ტრანსკრიფცია-ტრანსლიტერაციის სახელმძღვანელო წესებზე, რომელიც განსახილველად გადაეცემა ექსპერტთა კომისია;</w:t>
      </w:r>
    </w:p>
    <w:p w14:paraId="60DF4B91" w14:textId="77777777" w:rsidR="00BD5B0B" w:rsidRPr="00636F62" w:rsidRDefault="00BD5B0B" w:rsidP="00BD5B0B">
      <w:pPr>
        <w:numPr>
          <w:ilvl w:val="0"/>
          <w:numId w:val="9"/>
        </w:numPr>
        <w:tabs>
          <w:tab w:val="left" w:pos="360"/>
        </w:tabs>
        <w:spacing w:after="0" w:line="240" w:lineRule="auto"/>
        <w:ind w:left="360"/>
        <w:jc w:val="both"/>
        <w:rPr>
          <w:rFonts w:ascii="Sylfaen" w:hAnsi="Sylfaen" w:cs="Sylfaen"/>
          <w:lang w:val="ka-GE" w:eastAsia="x-none"/>
        </w:rPr>
      </w:pPr>
      <w:r w:rsidRPr="00636F62">
        <w:rPr>
          <w:rFonts w:ascii="Sylfaen" w:hAnsi="Sylfaen" w:cs="Sylfaen"/>
          <w:lang w:val="ka-GE" w:eastAsia="x-none"/>
        </w:rPr>
        <w:t>ასევე ზუმის პლატფორმის საშუალებით ჩაატარა სამეცნიერო კონფერენცია ივანე ჯავახიშვილის სახელობის თბილისის სახელმწიფო უნივერსიტეტის ჰუმანიტარულ მეცნიერებათა ფაკულტეტთან და გიორგი ახვლედიანის სახელობის ენათმეცნიერების ისტორიის საზოგადოებასთან ერთად  და გამართა მრგვალი მაგიდა - „მცდარბეჭდილმძებნი“ და ქართული სალიტერატურო ენის ნორმალიზაციის საკითხებხე;</w:t>
      </w:r>
    </w:p>
    <w:p w14:paraId="7162E592" w14:textId="77777777" w:rsidR="00BD5B0B" w:rsidRPr="00636F62" w:rsidRDefault="00BD5B0B" w:rsidP="00BD5B0B">
      <w:pPr>
        <w:numPr>
          <w:ilvl w:val="0"/>
          <w:numId w:val="9"/>
        </w:numPr>
        <w:tabs>
          <w:tab w:val="left" w:pos="360"/>
        </w:tabs>
        <w:spacing w:after="0" w:line="240" w:lineRule="auto"/>
        <w:ind w:left="360"/>
        <w:jc w:val="both"/>
        <w:rPr>
          <w:rFonts w:ascii="Sylfaen" w:hAnsi="Sylfaen" w:cs="Sylfaen"/>
          <w:lang w:val="ka-GE" w:eastAsia="x-none"/>
        </w:rPr>
      </w:pPr>
      <w:r w:rsidRPr="00636F62">
        <w:rPr>
          <w:rFonts w:ascii="Sylfaen" w:hAnsi="Sylfaen" w:cs="Sylfaen"/>
          <w:lang w:val="ka-GE" w:eastAsia="x-none"/>
        </w:rPr>
        <w:t>დეპარტამენტმა გასცა ზეპირი და წერილობით რეკომენდაციები ქართული სალიტერატურო ენის ნორმათა დაცვასთან დაკავშირებით სახელმწიფო, კერძო და მოქალაქეების მიერ დამზადებული სარეკლამო ბანერებისა და აბრების ტექსტებზე;</w:t>
      </w:r>
    </w:p>
    <w:p w14:paraId="7A0E0174" w14:textId="77777777" w:rsidR="00BD5B0B" w:rsidRPr="00636F62" w:rsidRDefault="00BD5B0B" w:rsidP="00BD5B0B">
      <w:pPr>
        <w:numPr>
          <w:ilvl w:val="0"/>
          <w:numId w:val="9"/>
        </w:numPr>
        <w:tabs>
          <w:tab w:val="left" w:pos="360"/>
        </w:tabs>
        <w:spacing w:after="0" w:line="240" w:lineRule="auto"/>
        <w:ind w:left="360"/>
        <w:jc w:val="both"/>
        <w:rPr>
          <w:rFonts w:ascii="Sylfaen" w:hAnsi="Sylfaen" w:cs="Sylfaen"/>
          <w:lang w:val="ka-GE" w:eastAsia="x-none"/>
        </w:rPr>
      </w:pPr>
      <w:r w:rsidRPr="00636F62">
        <w:rPr>
          <w:rFonts w:ascii="Sylfaen" w:hAnsi="Sylfaen" w:cs="Sylfaen"/>
          <w:lang w:val="ka-GE" w:eastAsia="x-none"/>
        </w:rPr>
        <w:t>დასაბეჭდად მოამზადა კრებული „ვაჟა-ფშაველა - 160", რომელშიც თავმოყრილია ენის შესახებ ვაჟა-ფშაველას პუბლიცისტური წერილები და ლექსები.</w:t>
      </w:r>
    </w:p>
    <w:p w14:paraId="649BB554" w14:textId="77777777" w:rsidR="00B5059F" w:rsidRPr="00636F62" w:rsidRDefault="00B5059F" w:rsidP="00800B65">
      <w:pPr>
        <w:tabs>
          <w:tab w:val="left" w:pos="360"/>
        </w:tabs>
        <w:spacing w:after="0" w:line="240" w:lineRule="auto"/>
        <w:jc w:val="both"/>
        <w:rPr>
          <w:rFonts w:ascii="Sylfaen" w:hAnsi="Sylfaen" w:cs="Sylfaen"/>
          <w:bCs/>
          <w:color w:val="000000"/>
          <w:highlight w:val="yellow"/>
          <w:shd w:val="clear" w:color="auto" w:fill="FFFFFF"/>
          <w:lang w:val="ka-GE"/>
        </w:rPr>
      </w:pPr>
    </w:p>
    <w:p w14:paraId="7A9C61C2" w14:textId="56C2E57A"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0DEA6D76" w14:textId="7576102C" w:rsidR="0032756B" w:rsidRPr="00636F62" w:rsidRDefault="0032756B" w:rsidP="00800B65">
      <w:pPr>
        <w:spacing w:line="240" w:lineRule="auto"/>
        <w:rPr>
          <w:rFonts w:ascii="Sylfaen" w:hAnsi="Sylfaen"/>
          <w:bCs/>
        </w:rPr>
      </w:pPr>
    </w:p>
    <w:p w14:paraId="1763076B" w14:textId="77777777" w:rsidR="00F46B2C" w:rsidRPr="00636F62" w:rsidRDefault="00F46B2C" w:rsidP="00800B65">
      <w:pPr>
        <w:pStyle w:val="Heading2"/>
        <w:spacing w:line="240" w:lineRule="auto"/>
        <w:jc w:val="both"/>
        <w:rPr>
          <w:rFonts w:ascii="Sylfaen" w:hAnsi="Sylfaen" w:cs="Sylfaen"/>
          <w:bCs/>
          <w:sz w:val="22"/>
          <w:szCs w:val="22"/>
        </w:rPr>
      </w:pPr>
      <w:r w:rsidRPr="00636F62">
        <w:rPr>
          <w:rFonts w:ascii="Sylfaen" w:hAnsi="Sylfaen" w:cs="Sylfaen"/>
          <w:bCs/>
          <w:sz w:val="22"/>
          <w:szCs w:val="22"/>
        </w:rPr>
        <w:t xml:space="preserve">7.1 იძულებით გადაადგილებულ პირთა და მიგრანტთა ხელშეწყობა (პროგრამული კოდი 27 06)  </w:t>
      </w:r>
    </w:p>
    <w:p w14:paraId="4D2059A1" w14:textId="77777777" w:rsidR="00F46B2C" w:rsidRPr="00636F62" w:rsidRDefault="00F46B2C" w:rsidP="00800B65">
      <w:pPr>
        <w:spacing w:after="0" w:line="240" w:lineRule="auto"/>
        <w:rPr>
          <w:rFonts w:ascii="Sylfaen" w:hAnsi="Sylfaen"/>
          <w:bCs/>
          <w:lang w:val="ka-GE"/>
        </w:rPr>
      </w:pPr>
    </w:p>
    <w:p w14:paraId="6D1B5372" w14:textId="77777777" w:rsidR="00F46B2C" w:rsidRPr="00636F62" w:rsidRDefault="00F46B2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4C5D3413" w14:textId="77777777" w:rsidR="00F46B2C" w:rsidRPr="00636F62" w:rsidRDefault="00F46B2C" w:rsidP="00800B65">
      <w:pPr>
        <w:pStyle w:val="abzacixml"/>
        <w:numPr>
          <w:ilvl w:val="0"/>
          <w:numId w:val="8"/>
        </w:numPr>
        <w:tabs>
          <w:tab w:val="left" w:pos="1080"/>
        </w:tabs>
        <w:ind w:hanging="540"/>
        <w:rPr>
          <w:bCs/>
        </w:rPr>
      </w:pPr>
      <w:r w:rsidRPr="00636F62">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2EA399E4" w14:textId="77777777" w:rsidR="00F46B2C" w:rsidRPr="00636F62" w:rsidRDefault="00F46B2C" w:rsidP="00800B65">
      <w:pPr>
        <w:pStyle w:val="abzacixml"/>
        <w:numPr>
          <w:ilvl w:val="0"/>
          <w:numId w:val="8"/>
        </w:numPr>
        <w:tabs>
          <w:tab w:val="left" w:pos="1080"/>
        </w:tabs>
        <w:ind w:hanging="540"/>
        <w:rPr>
          <w:bCs/>
        </w:rPr>
      </w:pPr>
      <w:r w:rsidRPr="00636F62">
        <w:rPr>
          <w:bCs/>
        </w:rPr>
        <w:t>სსიპ - დევნილთა, ეკომიგრანტთა და საარსებო წყაროებით უზრუნველყოფის სააგენტო;</w:t>
      </w:r>
    </w:p>
    <w:p w14:paraId="55538343" w14:textId="77777777" w:rsidR="00F46B2C" w:rsidRPr="00636F62" w:rsidRDefault="00F46B2C" w:rsidP="00800B65">
      <w:pPr>
        <w:pStyle w:val="abzacixml"/>
        <w:ind w:firstLine="0"/>
        <w:rPr>
          <w:rFonts w:eastAsiaTheme="majorEastAsia"/>
          <w:bCs/>
          <w:color w:val="2F5496" w:themeColor="accent1" w:themeShade="BF"/>
          <w:highlight w:val="yellow"/>
        </w:rPr>
      </w:pPr>
    </w:p>
    <w:p w14:paraId="1A924B34"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უზრუნველყოფილია საქართველოში დაბრუნებულ მიგრანტთა სარეინტეგრაციო დახმარებით ღონისძიებები;</w:t>
      </w:r>
    </w:p>
    <w:p w14:paraId="795BB7E5"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ეკომიგრანტების საცხოვრებელი სახლებით უზრუნველყოფა;</w:t>
      </w:r>
    </w:p>
    <w:p w14:paraId="4EAABA43"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იძულებით გადაადგილებულ პირთა − დევნილთა გრძელვადიანი განსახლება;</w:t>
      </w:r>
    </w:p>
    <w:p w14:paraId="06B86FBD"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იძულებით გადაადგილებულ პირთათვის - დევნილთათვის სოციალური და საცხოვრებელი პირობების გაუმჯობესება;</w:t>
      </w:r>
    </w:p>
    <w:p w14:paraId="6CA35F81"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14:paraId="5293BA65" w14:textId="77777777" w:rsidR="00262EDF" w:rsidRPr="00636F62" w:rsidRDefault="00262EDF" w:rsidP="00262ED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იძულებით გადაადგილებულ პირთა - დევნილთა და ეკომიგრანტთა საარსებო წყაროებით უზრუნველყოფა.</w:t>
      </w:r>
    </w:p>
    <w:p w14:paraId="40AA442A" w14:textId="77777777" w:rsidR="00F46B2C" w:rsidRPr="00636F62" w:rsidRDefault="00F46B2C" w:rsidP="00800B65">
      <w:pPr>
        <w:pStyle w:val="abzacixml"/>
        <w:ind w:left="990" w:firstLine="0"/>
        <w:rPr>
          <w:rFonts w:eastAsiaTheme="majorEastAsia"/>
          <w:bCs/>
          <w:color w:val="2F5496" w:themeColor="accent1" w:themeShade="BF"/>
          <w:highlight w:val="yellow"/>
        </w:rPr>
      </w:pPr>
    </w:p>
    <w:p w14:paraId="5F05D13A" w14:textId="77777777" w:rsidR="00F46B2C" w:rsidRPr="00636F62" w:rsidRDefault="00F46B2C" w:rsidP="00800B65">
      <w:pPr>
        <w:pStyle w:val="abzacixml"/>
        <w:ind w:firstLine="0"/>
        <w:rPr>
          <w:rFonts w:eastAsiaTheme="majorEastAsia"/>
          <w:bCs/>
          <w:color w:val="2F5496" w:themeColor="accent1" w:themeShade="BF"/>
          <w:highlight w:val="yellow"/>
        </w:rPr>
      </w:pPr>
    </w:p>
    <w:p w14:paraId="7E7907FB" w14:textId="77777777" w:rsidR="00F46B2C" w:rsidRPr="00636F62" w:rsidRDefault="00F46B2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7.1.1 სარეინტეგრაციო დახმარება საქართველოში დაბრუნებული მიგრანტებისათვის (პროგრამული კოდი 27 06 01)</w:t>
      </w:r>
    </w:p>
    <w:p w14:paraId="04341BCD" w14:textId="77777777" w:rsidR="00F46B2C" w:rsidRPr="00636F62" w:rsidRDefault="00F46B2C" w:rsidP="00800B65">
      <w:pPr>
        <w:spacing w:after="0" w:line="240" w:lineRule="auto"/>
        <w:ind w:left="270"/>
        <w:jc w:val="both"/>
        <w:rPr>
          <w:rFonts w:ascii="Sylfaen" w:hAnsi="Sylfaen" w:cs="Sylfaen"/>
          <w:bCs/>
          <w:lang w:val="ka-GE"/>
        </w:rPr>
      </w:pPr>
    </w:p>
    <w:p w14:paraId="5E1B4570" w14:textId="77777777" w:rsidR="00F46B2C" w:rsidRPr="00636F62" w:rsidRDefault="00F46B2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5743BBD8" w14:textId="77777777" w:rsidR="00F46B2C" w:rsidRPr="00636F62" w:rsidRDefault="00F46B2C" w:rsidP="00800B65">
      <w:pPr>
        <w:pStyle w:val="abzacixml"/>
        <w:numPr>
          <w:ilvl w:val="0"/>
          <w:numId w:val="8"/>
        </w:numPr>
        <w:tabs>
          <w:tab w:val="left" w:pos="1080"/>
        </w:tabs>
        <w:ind w:hanging="540"/>
        <w:rPr>
          <w:bCs/>
        </w:rPr>
      </w:pPr>
      <w:r w:rsidRPr="00636F62">
        <w:rPr>
          <w:bCs/>
        </w:rPr>
        <w:t>სსიპ - დევნილთა, ეკომიგრანტთა და საარსებო წყაროებით უზრუნველყოფის სააგენტო;</w:t>
      </w:r>
    </w:p>
    <w:p w14:paraId="5C8A255C" w14:textId="77777777" w:rsidR="00F46B2C" w:rsidRPr="00636F62" w:rsidRDefault="00F46B2C" w:rsidP="00800B65">
      <w:pPr>
        <w:pStyle w:val="abzacixml"/>
        <w:ind w:firstLine="0"/>
        <w:rPr>
          <w:rFonts w:eastAsiaTheme="majorEastAsia"/>
          <w:bCs/>
          <w:color w:val="2F5496" w:themeColor="accent1" w:themeShade="BF"/>
          <w:highlight w:val="yellow"/>
        </w:rPr>
      </w:pPr>
    </w:p>
    <w:p w14:paraId="3EC87361" w14:textId="77777777" w:rsidR="00703F07" w:rsidRPr="00636F62" w:rsidRDefault="00703F07" w:rsidP="00703F07">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სოციალური ინიციატივების დაფინანსების და ეკონომიკური აგენტის სუბსიდირების კომპონენტში ჩაერთო 613 ბენეფიციარი, ხოლო გამარჯვებულად გამოვლინდა 185 ბენეფიციარი;</w:t>
      </w:r>
    </w:p>
    <w:p w14:paraId="2AFF2210" w14:textId="77777777" w:rsidR="00703F07" w:rsidRPr="00636F62" w:rsidRDefault="00703F07" w:rsidP="00703F07">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სამედიცინო მომსახურებისა და მედიკამენტების დაფინანსებისათვის სააგენტოს მომართა 66 ბენეფიციარმა და გაიცა 43 ადმინისტრაციული დაპირება;</w:t>
      </w:r>
    </w:p>
    <w:p w14:paraId="18CA80C7" w14:textId="77777777" w:rsidR="00703F07" w:rsidRPr="00636F62" w:rsidRDefault="00703F07" w:rsidP="00703F07">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26-მა ბენეფიციარმა და მოხდა მათი რეფერირება დასაქმების ხელშეწყობის სახელმწიფო სააგენტოს პროფესიული მომზადება-გადამზადებისა და კვალიფიკაციის ამაღლების პროგრამაზე, 3 ბენეფიციარზე გაიცა ადმინისტრაციული დაპირება.</w:t>
      </w:r>
    </w:p>
    <w:p w14:paraId="0FF94F9A" w14:textId="77777777" w:rsidR="00F46B2C" w:rsidRPr="00636F62" w:rsidRDefault="00F46B2C" w:rsidP="00800B65">
      <w:pPr>
        <w:pStyle w:val="abzacixml"/>
        <w:ind w:left="990" w:firstLine="0"/>
        <w:rPr>
          <w:rFonts w:eastAsiaTheme="majorEastAsia"/>
          <w:bCs/>
          <w:color w:val="2F5496" w:themeColor="accent1" w:themeShade="BF"/>
          <w:highlight w:val="yellow"/>
        </w:rPr>
      </w:pPr>
    </w:p>
    <w:p w14:paraId="6A6F9192" w14:textId="77777777" w:rsidR="00F46B2C" w:rsidRPr="00636F62" w:rsidRDefault="00F46B2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 xml:space="preserve">7.1.2 ეკომიგრანტთა მიგრაციის მართვა (პროგრამული კოდი 27 06 02) </w:t>
      </w:r>
    </w:p>
    <w:p w14:paraId="55308AF2" w14:textId="77777777" w:rsidR="00F46B2C" w:rsidRPr="00636F62" w:rsidRDefault="00F46B2C" w:rsidP="00800B65">
      <w:pPr>
        <w:spacing w:after="0" w:line="240" w:lineRule="auto"/>
        <w:rPr>
          <w:rFonts w:ascii="Sylfaen" w:hAnsi="Sylfaen"/>
          <w:bCs/>
          <w:lang w:val="ru-RU" w:eastAsia="ru-RU"/>
        </w:rPr>
      </w:pPr>
    </w:p>
    <w:p w14:paraId="424F37E3" w14:textId="77777777" w:rsidR="00F46B2C" w:rsidRPr="00636F62" w:rsidRDefault="00F46B2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741FCE5D" w14:textId="77777777" w:rsidR="00F46B2C" w:rsidRPr="00636F62" w:rsidRDefault="00F46B2C" w:rsidP="00800B65">
      <w:pPr>
        <w:pStyle w:val="abzacixml"/>
        <w:numPr>
          <w:ilvl w:val="0"/>
          <w:numId w:val="8"/>
        </w:numPr>
        <w:tabs>
          <w:tab w:val="left" w:pos="1080"/>
        </w:tabs>
        <w:ind w:hanging="540"/>
        <w:rPr>
          <w:bCs/>
        </w:rPr>
      </w:pPr>
      <w:r w:rsidRPr="00636F62">
        <w:rPr>
          <w:bCs/>
        </w:rPr>
        <w:t>სსიპ - დევნილთა, ეკომიგრანტთა და საარსებო წყაროებით უზრუნველყოფის სააგენტო;</w:t>
      </w:r>
    </w:p>
    <w:p w14:paraId="033CA9E5" w14:textId="77777777" w:rsidR="00F46B2C" w:rsidRPr="00636F62" w:rsidRDefault="00F46B2C" w:rsidP="00800B65">
      <w:pPr>
        <w:pStyle w:val="abzacixml"/>
        <w:ind w:firstLine="0"/>
        <w:rPr>
          <w:rFonts w:eastAsiaTheme="majorEastAsia"/>
          <w:bCs/>
          <w:color w:val="2F5496" w:themeColor="accent1" w:themeShade="BF"/>
          <w:highlight w:val="yellow"/>
        </w:rPr>
      </w:pPr>
    </w:p>
    <w:p w14:paraId="494E5D14" w14:textId="19CD8B88" w:rsidR="00F46B2C" w:rsidRPr="00636F62" w:rsidRDefault="00F46B2C"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სტიქიით დაზარალებული ოჯახებისთვის შეძენილ იქნა 1</w:t>
      </w:r>
      <w:r w:rsidR="00703F07" w:rsidRPr="00636F62">
        <w:rPr>
          <w:rFonts w:ascii="Sylfaen" w:eastAsia="Calibri" w:hAnsi="Sylfaen" w:cs="Sylfaen"/>
          <w:bCs/>
          <w:lang w:val="ka-GE"/>
        </w:rPr>
        <w:t>99</w:t>
      </w:r>
      <w:r w:rsidRPr="00636F62">
        <w:rPr>
          <w:rFonts w:ascii="Sylfaen" w:eastAsia="Calibri" w:hAnsi="Sylfaen" w:cs="Sylfaen"/>
          <w:bCs/>
          <w:lang w:val="ka-GE"/>
        </w:rPr>
        <w:t xml:space="preserve"> (თბილისი - </w:t>
      </w:r>
      <w:r w:rsidR="00703F07" w:rsidRPr="00636F62">
        <w:rPr>
          <w:rFonts w:ascii="Sylfaen" w:eastAsia="Calibri" w:hAnsi="Sylfaen" w:cs="Sylfaen"/>
          <w:bCs/>
          <w:lang w:val="ka-GE"/>
        </w:rPr>
        <w:t>71</w:t>
      </w:r>
      <w:r w:rsidRPr="00636F62">
        <w:rPr>
          <w:rFonts w:ascii="Sylfaen" w:eastAsia="Calibri" w:hAnsi="Sylfaen" w:cs="Sylfaen"/>
          <w:bCs/>
          <w:lang w:val="ka-GE"/>
        </w:rPr>
        <w:t xml:space="preserve">, იმერეთის რეგიონი - </w:t>
      </w:r>
      <w:r w:rsidR="00703F07" w:rsidRPr="00636F62">
        <w:rPr>
          <w:rFonts w:ascii="Sylfaen" w:eastAsia="Calibri" w:hAnsi="Sylfaen" w:cs="Sylfaen"/>
          <w:bCs/>
          <w:lang w:val="ka-GE"/>
        </w:rPr>
        <w:t>88</w:t>
      </w:r>
      <w:r w:rsidRPr="00636F62">
        <w:rPr>
          <w:rFonts w:ascii="Sylfaen" w:eastAsia="Calibri" w:hAnsi="Sylfaen" w:cs="Sylfaen"/>
          <w:bCs/>
          <w:lang w:val="ka-GE"/>
        </w:rPr>
        <w:t xml:space="preserve">, სამეგრელოს რეგიონი - </w:t>
      </w:r>
      <w:r w:rsidR="00703F07" w:rsidRPr="00636F62">
        <w:rPr>
          <w:rFonts w:ascii="Sylfaen" w:eastAsia="Calibri" w:hAnsi="Sylfaen" w:cs="Sylfaen"/>
          <w:bCs/>
          <w:lang w:val="ka-GE"/>
        </w:rPr>
        <w:t>40</w:t>
      </w:r>
      <w:r w:rsidRPr="00636F62">
        <w:rPr>
          <w:rFonts w:ascii="Sylfaen" w:eastAsia="Calibri" w:hAnsi="Sylfaen" w:cs="Sylfaen"/>
          <w:bCs/>
          <w:lang w:val="ka-GE"/>
        </w:rPr>
        <w:t>) საცხოვრებელი სახლი.</w:t>
      </w:r>
    </w:p>
    <w:p w14:paraId="5E55AC85" w14:textId="77777777" w:rsidR="00F46B2C" w:rsidRPr="00636F62" w:rsidRDefault="00F46B2C" w:rsidP="00800B65">
      <w:pPr>
        <w:pStyle w:val="abzacixml"/>
        <w:ind w:left="630" w:firstLine="0"/>
        <w:rPr>
          <w:rFonts w:eastAsiaTheme="majorEastAsia"/>
          <w:bCs/>
          <w:color w:val="2F5496" w:themeColor="accent1" w:themeShade="BF"/>
          <w:highlight w:val="yellow"/>
        </w:rPr>
      </w:pPr>
    </w:p>
    <w:p w14:paraId="17C85C83" w14:textId="77777777" w:rsidR="00F46B2C" w:rsidRPr="00636F62" w:rsidRDefault="00F46B2C" w:rsidP="00800B65">
      <w:pPr>
        <w:pStyle w:val="abzacixml"/>
        <w:ind w:left="990" w:firstLine="0"/>
        <w:rPr>
          <w:rFonts w:eastAsiaTheme="majorEastAsia"/>
          <w:bCs/>
          <w:color w:val="2F5496" w:themeColor="accent1" w:themeShade="BF"/>
          <w:highlight w:val="yellow"/>
        </w:rPr>
      </w:pPr>
    </w:p>
    <w:p w14:paraId="7F2FA26D" w14:textId="77777777" w:rsidR="00F46B2C" w:rsidRPr="00636F62" w:rsidRDefault="00F46B2C" w:rsidP="00800B65">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14:paraId="61773618" w14:textId="77777777" w:rsidR="00F46B2C" w:rsidRPr="00636F62" w:rsidRDefault="00F46B2C" w:rsidP="00800B65">
      <w:pPr>
        <w:spacing w:line="240" w:lineRule="auto"/>
        <w:rPr>
          <w:rFonts w:ascii="Sylfaen" w:hAnsi="Sylfaen"/>
          <w:bCs/>
          <w:lang w:val="ka-GE"/>
        </w:rPr>
      </w:pPr>
    </w:p>
    <w:p w14:paraId="34C40C85" w14:textId="77777777" w:rsidR="00F46B2C" w:rsidRPr="00636F62" w:rsidRDefault="00F46B2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60210D87" w14:textId="77777777" w:rsidR="00F46B2C" w:rsidRPr="00636F62" w:rsidRDefault="00F46B2C" w:rsidP="00800B65">
      <w:pPr>
        <w:pStyle w:val="abzacixml"/>
        <w:numPr>
          <w:ilvl w:val="0"/>
          <w:numId w:val="8"/>
        </w:numPr>
        <w:tabs>
          <w:tab w:val="left" w:pos="1080"/>
        </w:tabs>
        <w:ind w:hanging="540"/>
        <w:rPr>
          <w:bCs/>
        </w:rPr>
      </w:pPr>
      <w:r w:rsidRPr="00636F62">
        <w:rPr>
          <w:bCs/>
        </w:rPr>
        <w:t>სსიპ - დევნილთა, ეკომიგრანტთა და საარსებო წყაროებით უზრუნველყოფის სააგენტო;</w:t>
      </w:r>
    </w:p>
    <w:p w14:paraId="6F10CB42" w14:textId="77777777" w:rsidR="00F46B2C" w:rsidRPr="00636F62" w:rsidRDefault="00F46B2C" w:rsidP="00800B65">
      <w:pPr>
        <w:spacing w:after="0" w:line="240" w:lineRule="auto"/>
        <w:rPr>
          <w:rFonts w:ascii="Sylfaen" w:hAnsi="Sylfaen"/>
          <w:bCs/>
          <w:highlight w:val="yellow"/>
          <w:lang w:val="ru-RU" w:eastAsia="ru-RU"/>
        </w:rPr>
      </w:pPr>
    </w:p>
    <w:p w14:paraId="5BC34142"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საკუთრებაში ბინები გადაეცა 1 014 ოჯახს;</w:t>
      </w:r>
    </w:p>
    <w:p w14:paraId="6CAB727E"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დევნილთა გრძელვადიანი განსახლების და საცხოვრებელი პირობების გაუმჯობესების მიზნით:</w:t>
      </w:r>
    </w:p>
    <w:p w14:paraId="08542CBC"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მიმდინარეობდა დევნილთა განსახლების ობიექტებში და ახალაშენებულ კორპუსებში ელექტროენერგიის, გარე საკანალიზაციო, ბუნებრივი აირის, წყლის, სანიაღვრე და სავენტილაციო სისტემების მიერთება-მოწყობის და სახურავის გადახურვის სამუშაოები;</w:t>
      </w:r>
    </w:p>
    <w:p w14:paraId="2044DD93"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 xml:space="preserve">ქ. თბილისსა და საქართველოს სხვადასხვა რეგიონში სოფლად სახლის პროგრამის ფარგლებში შეძენილ იქნა </w:t>
      </w:r>
      <w:r w:rsidRPr="00636F62">
        <w:rPr>
          <w:bCs/>
          <w:color w:val="000000" w:themeColor="text1"/>
          <w:lang w:val="ka-GE"/>
        </w:rPr>
        <w:t>983</w:t>
      </w:r>
      <w:r w:rsidRPr="00636F62">
        <w:rPr>
          <w:bCs/>
          <w:color w:val="000000" w:themeColor="text1"/>
        </w:rPr>
        <w:t xml:space="preserve"> საცხოვრებელი სახლი (თბილისი - </w:t>
      </w:r>
      <w:r w:rsidRPr="00636F62">
        <w:rPr>
          <w:bCs/>
          <w:color w:val="000000" w:themeColor="text1"/>
          <w:lang w:val="ka-GE"/>
        </w:rPr>
        <w:t>443</w:t>
      </w:r>
      <w:r w:rsidRPr="00636F62">
        <w:rPr>
          <w:bCs/>
          <w:color w:val="000000" w:themeColor="text1"/>
        </w:rPr>
        <w:t xml:space="preserve">, იმერეთის რეგიონი - </w:t>
      </w:r>
      <w:r w:rsidRPr="00636F62">
        <w:rPr>
          <w:bCs/>
          <w:color w:val="000000" w:themeColor="text1"/>
          <w:lang w:val="ka-GE"/>
        </w:rPr>
        <w:t>74</w:t>
      </w:r>
      <w:r w:rsidRPr="00636F62">
        <w:rPr>
          <w:bCs/>
          <w:color w:val="000000" w:themeColor="text1"/>
        </w:rPr>
        <w:t xml:space="preserve">, სამეგრელოს რეგიონი - </w:t>
      </w:r>
      <w:r w:rsidRPr="00636F62">
        <w:rPr>
          <w:bCs/>
          <w:color w:val="000000" w:themeColor="text1"/>
          <w:lang w:val="ka-GE"/>
        </w:rPr>
        <w:t>466</w:t>
      </w:r>
      <w:r w:rsidRPr="00636F62">
        <w:rPr>
          <w:bCs/>
          <w:color w:val="000000" w:themeColor="text1"/>
        </w:rPr>
        <w:t>)</w:t>
      </w:r>
      <w:r w:rsidRPr="00636F62">
        <w:rPr>
          <w:bCs/>
          <w:color w:val="000000" w:themeColor="text1"/>
          <w:lang w:val="ka-GE"/>
        </w:rPr>
        <w:t>;</w:t>
      </w:r>
    </w:p>
    <w:p w14:paraId="0CF50980"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მიმდინარეობს 42 ობიექტზე;</w:t>
      </w:r>
    </w:p>
    <w:p w14:paraId="2F7A36B6"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სოციალური დახმარების სახით, ფინანსური დახმარება გაეწია 11 808 დევნილს, ასევე სხვადასხვა ნგრევადი და შეჭრილი ობიექტებიდან უკიდურესად გაჭირვებულ 988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14:paraId="7E91BB55"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დასრულდა მენაშენეებისაგან საცხოვრებელი ბინების შეძენა: </w:t>
      </w:r>
    </w:p>
    <w:p w14:paraId="37CC9634"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 xml:space="preserve">შპს „დავიდე“, ქ. თბილისი, ვარკეთილ ორსა და ვაზისუბნის საცხოვრებელს შორის  მდებარე კორპუსი - 260 ბინა; </w:t>
      </w:r>
    </w:p>
    <w:p w14:paraId="3EAB1924"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 xml:space="preserve">ი.მ. დავითი კოსტავა ქ. ქუთაისი, განჯას ქ. </w:t>
      </w:r>
      <w:r w:rsidRPr="00636F62">
        <w:rPr>
          <w:bCs/>
          <w:color w:val="000000" w:themeColor="text1"/>
          <w:lang w:val="ka-GE"/>
        </w:rPr>
        <w:t>N</w:t>
      </w:r>
      <w:r w:rsidRPr="00636F62">
        <w:rPr>
          <w:bCs/>
          <w:color w:val="000000" w:themeColor="text1"/>
        </w:rPr>
        <w:t xml:space="preserve">12-ში - 106 ბინა;  </w:t>
      </w:r>
    </w:p>
    <w:p w14:paraId="44F04229"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 xml:space="preserve">შპს „მს ბილდერი“ ქ. თბილისი, ვიქტორ კუპრაძის ქ. </w:t>
      </w:r>
      <w:r w:rsidRPr="00636F62">
        <w:rPr>
          <w:bCs/>
          <w:color w:val="000000" w:themeColor="text1"/>
          <w:lang w:val="ka-GE"/>
        </w:rPr>
        <w:t>N</w:t>
      </w:r>
      <w:r w:rsidRPr="00636F62">
        <w:rPr>
          <w:bCs/>
          <w:color w:val="000000" w:themeColor="text1"/>
        </w:rPr>
        <w:t xml:space="preserve">12ა-ში  - 82 ბინა;  </w:t>
      </w:r>
    </w:p>
    <w:p w14:paraId="5026EEB1"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 xml:space="preserve">ერთობლივი საქმიანობის ამხანაგობა ,,დადიანი პალასი“, ქ. ზუგდიდი, დადიანის ქ. </w:t>
      </w:r>
      <w:r w:rsidRPr="00636F62">
        <w:rPr>
          <w:bCs/>
          <w:color w:val="000000" w:themeColor="text1"/>
          <w:lang w:val="ka-GE"/>
        </w:rPr>
        <w:t>N</w:t>
      </w:r>
      <w:r w:rsidRPr="00636F62">
        <w:rPr>
          <w:bCs/>
          <w:color w:val="000000" w:themeColor="text1"/>
        </w:rPr>
        <w:t xml:space="preserve">33-ში - 34 ბინა;  </w:t>
      </w:r>
    </w:p>
    <w:p w14:paraId="009FE74D"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 xml:space="preserve">შპს ,,კოდი“ </w:t>
      </w:r>
      <w:r w:rsidRPr="00636F62">
        <w:rPr>
          <w:bCs/>
          <w:color w:val="000000" w:themeColor="text1"/>
          <w:lang w:val="ka-GE"/>
        </w:rPr>
        <w:t xml:space="preserve">, </w:t>
      </w:r>
      <w:r w:rsidRPr="00636F62">
        <w:rPr>
          <w:bCs/>
          <w:color w:val="000000" w:themeColor="text1"/>
        </w:rPr>
        <w:t xml:space="preserve">ქ. თბილისი, ქინძმარაულის შესახვევი </w:t>
      </w:r>
      <w:r w:rsidRPr="00636F62">
        <w:rPr>
          <w:bCs/>
          <w:color w:val="000000" w:themeColor="text1"/>
          <w:lang w:val="ka-GE"/>
        </w:rPr>
        <w:t>N</w:t>
      </w:r>
      <w:r w:rsidRPr="00636F62">
        <w:rPr>
          <w:bCs/>
          <w:color w:val="000000" w:themeColor="text1"/>
        </w:rPr>
        <w:t xml:space="preserve">5ა-ს და </w:t>
      </w:r>
      <w:r w:rsidRPr="00636F62">
        <w:rPr>
          <w:bCs/>
          <w:color w:val="000000" w:themeColor="text1"/>
          <w:lang w:val="ka-GE"/>
        </w:rPr>
        <w:t>N</w:t>
      </w:r>
      <w:r w:rsidRPr="00636F62">
        <w:rPr>
          <w:bCs/>
          <w:color w:val="000000" w:themeColor="text1"/>
        </w:rPr>
        <w:t xml:space="preserve">4ა-ს მიმდებარედ - 73 ბინა;  </w:t>
      </w:r>
    </w:p>
    <w:p w14:paraId="11793723"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 xml:space="preserve">ი.მ. ლევან სისვაძე, ქ. თბილისი, რუსთავის გზატკეცილი </w:t>
      </w:r>
      <w:r w:rsidRPr="00636F62">
        <w:rPr>
          <w:bCs/>
          <w:color w:val="000000" w:themeColor="text1"/>
          <w:lang w:val="ka-GE"/>
        </w:rPr>
        <w:t>N</w:t>
      </w:r>
      <w:r w:rsidRPr="00636F62">
        <w:rPr>
          <w:bCs/>
          <w:color w:val="000000" w:themeColor="text1"/>
        </w:rPr>
        <w:t xml:space="preserve">16ა-ბ-ს მიმდებარედ - 16 ბინა;  </w:t>
      </w:r>
    </w:p>
    <w:p w14:paraId="7244FC1A"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 xml:space="preserve">შპს „მწვანე სახლი დეველოპმენტი“, ქ. თბილისი, რეზო გაბაშვილის III გასასვლელი </w:t>
      </w:r>
      <w:r w:rsidRPr="00636F62">
        <w:rPr>
          <w:bCs/>
          <w:color w:val="000000" w:themeColor="text1"/>
          <w:lang w:val="ka-GE"/>
        </w:rPr>
        <w:t>N</w:t>
      </w:r>
      <w:r w:rsidRPr="00636F62">
        <w:rPr>
          <w:bCs/>
          <w:color w:val="000000" w:themeColor="text1"/>
        </w:rPr>
        <w:t>28-ში - 17 ბინა (ჩაბარდება 2022 წელს);</w:t>
      </w:r>
    </w:p>
    <w:p w14:paraId="5B88543D"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შპს ,,ვარსკვლავი“</w:t>
      </w:r>
      <w:r w:rsidRPr="00636F62">
        <w:rPr>
          <w:bCs/>
          <w:color w:val="000000" w:themeColor="text1"/>
          <w:lang w:val="ka-GE"/>
        </w:rPr>
        <w:t xml:space="preserve">, </w:t>
      </w:r>
      <w:r w:rsidRPr="00636F62">
        <w:rPr>
          <w:bCs/>
          <w:color w:val="000000" w:themeColor="text1"/>
        </w:rPr>
        <w:t xml:space="preserve"> ქალაქი გორი, შოთა რუსთაველის ქუჩა N88-ში - 68 ბინა</w:t>
      </w:r>
      <w:r w:rsidRPr="00636F62">
        <w:rPr>
          <w:bCs/>
          <w:color w:val="000000" w:themeColor="text1"/>
          <w:lang w:val="ka-GE"/>
        </w:rPr>
        <w:t>;</w:t>
      </w:r>
    </w:p>
    <w:p w14:paraId="181481DA"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 xml:space="preserve">შპს </w:t>
      </w:r>
      <w:r w:rsidRPr="00636F62">
        <w:rPr>
          <w:bCs/>
          <w:color w:val="000000" w:themeColor="text1"/>
          <w:lang w:val="ka-GE"/>
        </w:rPr>
        <w:t>„</w:t>
      </w:r>
      <w:r w:rsidRPr="00636F62">
        <w:rPr>
          <w:bCs/>
          <w:color w:val="000000" w:themeColor="text1"/>
        </w:rPr>
        <w:t xml:space="preserve">პრემიუმ კონსტრაქშენი" , ქ. ქუთაისი, კ. გამსახურდიას  ქ. </w:t>
      </w:r>
      <w:r w:rsidRPr="00636F62">
        <w:rPr>
          <w:bCs/>
          <w:color w:val="000000" w:themeColor="text1"/>
          <w:lang w:val="ka-GE"/>
        </w:rPr>
        <w:t>N</w:t>
      </w:r>
      <w:r w:rsidRPr="00636F62">
        <w:rPr>
          <w:bCs/>
          <w:color w:val="000000" w:themeColor="text1"/>
        </w:rPr>
        <w:t>35-ში - 43 ბინა;</w:t>
      </w:r>
    </w:p>
    <w:p w14:paraId="65C64BEE" w14:textId="77777777" w:rsidR="00E61553" w:rsidRPr="00636F62" w:rsidRDefault="00E61553" w:rsidP="00BE2707">
      <w:pPr>
        <w:pStyle w:val="ListParagraph"/>
        <w:numPr>
          <w:ilvl w:val="0"/>
          <w:numId w:val="68"/>
        </w:numPr>
        <w:tabs>
          <w:tab w:val="left" w:pos="0"/>
        </w:tabs>
        <w:spacing w:after="0" w:line="240" w:lineRule="auto"/>
        <w:ind w:left="900" w:right="0"/>
        <w:rPr>
          <w:bCs/>
          <w:color w:val="000000" w:themeColor="text1"/>
        </w:rPr>
      </w:pPr>
      <w:r w:rsidRPr="00636F62">
        <w:rPr>
          <w:bCs/>
          <w:color w:val="000000" w:themeColor="text1"/>
        </w:rPr>
        <w:t xml:space="preserve">შპს </w:t>
      </w:r>
      <w:r w:rsidRPr="00636F62">
        <w:rPr>
          <w:bCs/>
          <w:color w:val="000000" w:themeColor="text1"/>
          <w:lang w:val="ka-GE"/>
        </w:rPr>
        <w:t>„</w:t>
      </w:r>
      <w:r w:rsidRPr="00636F62">
        <w:rPr>
          <w:bCs/>
          <w:color w:val="000000" w:themeColor="text1"/>
        </w:rPr>
        <w:t xml:space="preserve">გ2 ბილდინგი", ქ. ბათუმი, მიხეილ ლერმონტოვის ქ. </w:t>
      </w:r>
      <w:r w:rsidRPr="00636F62">
        <w:rPr>
          <w:bCs/>
          <w:color w:val="000000" w:themeColor="text1"/>
          <w:lang w:val="ka-GE"/>
        </w:rPr>
        <w:t>N</w:t>
      </w:r>
      <w:r w:rsidRPr="00636F62">
        <w:rPr>
          <w:bCs/>
          <w:color w:val="000000" w:themeColor="text1"/>
        </w:rPr>
        <w:t>141-ში - 3 ბინა.</w:t>
      </w:r>
    </w:p>
    <w:p w14:paraId="035BCB19"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ყოფილი ორგანიზებულად განსახლების 14 ობიექტზე გაფორმდა ხელშეკრულება  ადმინისტრაციული ხარჯების დასაფინანსებლად;</w:t>
      </w:r>
    </w:p>
    <w:p w14:paraId="738B2531"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განხორციელდა 97 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14:paraId="6873F6D0" w14:textId="77777777" w:rsidR="00F46B2C" w:rsidRPr="00636F62" w:rsidRDefault="00F46B2C" w:rsidP="00800B65">
      <w:pPr>
        <w:spacing w:after="0" w:line="240" w:lineRule="auto"/>
        <w:rPr>
          <w:rFonts w:ascii="Sylfaen" w:hAnsi="Sylfaen"/>
          <w:bCs/>
          <w:highlight w:val="yellow"/>
          <w:lang w:val="ru-RU" w:eastAsia="ru-RU"/>
        </w:rPr>
      </w:pPr>
    </w:p>
    <w:p w14:paraId="43D07EC0" w14:textId="77777777" w:rsidR="00F46B2C" w:rsidRPr="00636F62" w:rsidRDefault="00F46B2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 xml:space="preserve">7.1.4 საერთაშორისო დაცვის მქონე პირთა ინტეგრაციის ხელშეწყობა (პროგრამული კოდი - 27 06 04)  </w:t>
      </w:r>
    </w:p>
    <w:p w14:paraId="309B68E3" w14:textId="77777777" w:rsidR="00F46B2C" w:rsidRPr="00636F62" w:rsidRDefault="00F46B2C" w:rsidP="00800B65">
      <w:pPr>
        <w:pStyle w:val="ListParagraph"/>
        <w:tabs>
          <w:tab w:val="left" w:pos="0"/>
        </w:tabs>
        <w:spacing w:after="0" w:line="240" w:lineRule="auto"/>
        <w:rPr>
          <w:rFonts w:cs="Arial"/>
          <w:bCs/>
          <w:lang w:val="ka-GE"/>
        </w:rPr>
      </w:pPr>
    </w:p>
    <w:p w14:paraId="55139DD6" w14:textId="77777777" w:rsidR="00F46B2C" w:rsidRPr="00636F62" w:rsidRDefault="00F46B2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6C9AFE9F" w14:textId="77777777" w:rsidR="00F46B2C" w:rsidRPr="00636F62" w:rsidRDefault="00F46B2C" w:rsidP="00800B65">
      <w:pPr>
        <w:pStyle w:val="abzacixml"/>
        <w:numPr>
          <w:ilvl w:val="0"/>
          <w:numId w:val="8"/>
        </w:numPr>
        <w:tabs>
          <w:tab w:val="left" w:pos="1080"/>
        </w:tabs>
        <w:ind w:hanging="540"/>
        <w:rPr>
          <w:bCs/>
        </w:rPr>
      </w:pPr>
      <w:r w:rsidRPr="00636F62">
        <w:rPr>
          <w:bCs/>
        </w:rPr>
        <w:t>სსიპ - დევნილთა, ეკომიგრანტთა და საარსებო წყაროებით უზრუნველყოფის სააგენტო;</w:t>
      </w:r>
    </w:p>
    <w:p w14:paraId="1126F879" w14:textId="77777777" w:rsidR="00F46B2C" w:rsidRPr="00636F62" w:rsidRDefault="00F46B2C" w:rsidP="00800B65">
      <w:pPr>
        <w:spacing w:after="0" w:line="240" w:lineRule="auto"/>
        <w:rPr>
          <w:rFonts w:ascii="Sylfaen" w:hAnsi="Sylfaen"/>
          <w:bCs/>
          <w:highlight w:val="yellow"/>
          <w:lang w:val="ru-RU" w:eastAsia="ru-RU"/>
        </w:rPr>
      </w:pPr>
    </w:p>
    <w:p w14:paraId="6EC46DFD"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პროგრამის ფარგლებში უწყვეტად, დისტანციურ რეჟიმში ხორციელდებოდა საგანმანათლებლო კურსები (ქართული ენა, სამოქალაქო განათლება, სოც. კულტურული ცნობიერების ამაღლება). ქართული ენის სწავლების პროცესში ჩართულია 87 ბენეფიციარი, სოციალურ-კულტურული ცნობიერების ამაღლების და სამოქალაქო განათლების კურსებში ჩართულია 20 საერთაშორისო დაცვის სტატუსის მქონე პირი, ხოლო საკონსულტაციო სერვისით ისარგებლა 350-მა 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w:t>
      </w:r>
    </w:p>
    <w:p w14:paraId="00BC69B7"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სამედიცინო დახმარების სერვისით ისარგებლა 15-მა ბენეფიციართა.</w:t>
      </w:r>
    </w:p>
    <w:p w14:paraId="510965AE" w14:textId="77777777" w:rsidR="00F46B2C" w:rsidRPr="00636F62" w:rsidRDefault="00F46B2C" w:rsidP="00800B65">
      <w:pPr>
        <w:spacing w:after="0" w:line="240" w:lineRule="auto"/>
        <w:rPr>
          <w:rFonts w:ascii="Sylfaen" w:hAnsi="Sylfaen"/>
          <w:bCs/>
          <w:highlight w:val="yellow"/>
          <w:lang w:val="ru-RU" w:eastAsia="ru-RU"/>
        </w:rPr>
      </w:pPr>
    </w:p>
    <w:p w14:paraId="708EAAC9" w14:textId="77777777" w:rsidR="00F46B2C" w:rsidRPr="00636F62" w:rsidRDefault="00F46B2C"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 xml:space="preserve">7.1.5 საარსებო წყაროებით უზრუნველყოფის პროგრამა (პროგრამული კოდი - 27 06 05)  </w:t>
      </w:r>
    </w:p>
    <w:p w14:paraId="2C3AD469" w14:textId="77777777" w:rsidR="00F46B2C" w:rsidRPr="00636F62" w:rsidRDefault="00F46B2C" w:rsidP="00800B65">
      <w:pPr>
        <w:pStyle w:val="abzacixml"/>
        <w:ind w:left="990" w:firstLine="0"/>
        <w:rPr>
          <w:rFonts w:eastAsiaTheme="majorEastAsia"/>
          <w:bCs/>
          <w:color w:val="2F5496" w:themeColor="accent1" w:themeShade="BF"/>
        </w:rPr>
      </w:pPr>
    </w:p>
    <w:p w14:paraId="67F38F7E" w14:textId="77777777" w:rsidR="00F46B2C" w:rsidRPr="00636F62" w:rsidRDefault="00F46B2C" w:rsidP="00800B65">
      <w:pPr>
        <w:spacing w:after="0" w:line="240" w:lineRule="auto"/>
        <w:ind w:left="270"/>
        <w:jc w:val="both"/>
        <w:rPr>
          <w:rFonts w:ascii="Sylfaen" w:eastAsia="Sylfaen" w:hAnsi="Sylfaen"/>
          <w:bCs/>
        </w:rPr>
      </w:pPr>
      <w:r w:rsidRPr="00636F62">
        <w:rPr>
          <w:rFonts w:ascii="Sylfaen" w:hAnsi="Sylfaen" w:cs="Sylfaen"/>
          <w:bCs/>
          <w:lang w:val="ka-GE"/>
        </w:rPr>
        <w:t>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05D4BC54" w14:textId="77777777" w:rsidR="00F46B2C" w:rsidRPr="00636F62" w:rsidRDefault="00F46B2C" w:rsidP="00800B65">
      <w:pPr>
        <w:pStyle w:val="abzacixml"/>
        <w:numPr>
          <w:ilvl w:val="0"/>
          <w:numId w:val="8"/>
        </w:numPr>
        <w:tabs>
          <w:tab w:val="left" w:pos="1080"/>
        </w:tabs>
        <w:ind w:hanging="540"/>
        <w:rPr>
          <w:bCs/>
        </w:rPr>
      </w:pPr>
      <w:r w:rsidRPr="00636F62">
        <w:rPr>
          <w:bCs/>
        </w:rPr>
        <w:t>სსიპ - დევნილთა, ეკომიგრანტთა და საარსებო წყაროებით უზრუნველყოფის სააგენტო;</w:t>
      </w:r>
    </w:p>
    <w:p w14:paraId="4D49970A" w14:textId="77777777" w:rsidR="00F46B2C" w:rsidRPr="00636F62" w:rsidRDefault="00F46B2C" w:rsidP="00800B65">
      <w:pPr>
        <w:pStyle w:val="abzacixml"/>
        <w:ind w:left="990" w:firstLine="0"/>
        <w:rPr>
          <w:rFonts w:eastAsiaTheme="majorEastAsia"/>
          <w:bCs/>
          <w:color w:val="2F5496" w:themeColor="accent1" w:themeShade="BF"/>
          <w:highlight w:val="yellow"/>
        </w:rPr>
      </w:pPr>
    </w:p>
    <w:p w14:paraId="773A34DF"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გაიგზავნა 263.2 ათასამდე მეტი მოკლე ტექსტური შეტყობინება საარსებო წყაროებით უზრუნველყოფის სახელმწიფო პროგრამის შესახებ;</w:t>
      </w:r>
    </w:p>
    <w:p w14:paraId="0F0B56B6"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დევნილთა პროფესიული განათლების ხელშეწყობის პროგრამის ფარგლებში სახელმწიფო პროფესიულ საგანმანათლებლო დაწესებულებებში ჩარიცხულ 203 სტუდენტს აუნაზღაურდა მგზავრობის საფასური;</w:t>
      </w:r>
    </w:p>
    <w:p w14:paraId="410A4CB9"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„განსახლებულ დევნილთა და ეკომიგრანტთა ინტეგრაციის ხელშეწყობის საგრანტო პროგრამის“ ფარგლებში, განხილულ იქნა 623 განაცხადი, აქედან კომისიის მიერ გამოვლინდა 81 გამარჯვებული, მათგან 64 ბენეფიციარს გადაეცა მოტობლოკი იმპლემენტებით. 2019 წელს გამარჯვებულ 13 ბენეფიციარს გადაეცა 11 მინი ტრაქტორი და 2 მოტობლოკი;</w:t>
      </w:r>
    </w:p>
    <w:p w14:paraId="432E2F6C"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„დევნილთა და ეკომიგრანტთა თვითდასაქმების ხელშეწყობის საგრანტო პროგრამის“ ფარგლებში განხილულ იქნა 230 განაცხადი, აქედან კომისიის მიერ გამოვლინდა 51 გამარჯვებული;</w:t>
      </w:r>
    </w:p>
    <w:p w14:paraId="5DDE1062"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„სასათბურე მეურნეობების მხარდაჭერის საგრანტო პროგრამის“ ფარგლებში განხილულ იქნა 129 განაცხადი, აქედან კომისიის მიერ გამოვლინდა 15 გამარჯვებული;</w:t>
      </w:r>
    </w:p>
    <w:p w14:paraId="2B276AC0"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„ეკონომიკური აგენტის მხარდაჭერის პროგრამის“ ფარგლებში, განხილულ იქნა 98 განაცხადი, აქედან  კომისიის მიერ გამოვლინდა 29 გამარჯვებული;</w:t>
      </w:r>
    </w:p>
    <w:p w14:paraId="223717DA" w14:textId="77777777" w:rsidR="00E61553" w:rsidRPr="00636F62" w:rsidRDefault="00E61553" w:rsidP="00E61553">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„დევნილთა ინიციატივების მხარდაჭერის საგრანტო პროგრამის“ ფარგლებში განხილულ იქნა 6 განაცხადი, აქედან  კომისიის მიერ გამოვლინდა 3 გამარჯვებული. 2020 წელს გამარჯვებულ 27 ბენეფიციარს გადაეცა 27 მოტობლოკი.</w:t>
      </w:r>
    </w:p>
    <w:p w14:paraId="17D9BE37" w14:textId="7A2EB4C6" w:rsidR="00F46B2C" w:rsidRPr="00636F62" w:rsidRDefault="00F46B2C" w:rsidP="00800B65">
      <w:pPr>
        <w:spacing w:line="240" w:lineRule="auto"/>
        <w:rPr>
          <w:rFonts w:ascii="Sylfaen" w:hAnsi="Sylfaen"/>
          <w:bCs/>
          <w:highlight w:val="yellow"/>
        </w:rPr>
      </w:pPr>
    </w:p>
    <w:p w14:paraId="03426A58" w14:textId="77777777" w:rsidR="00100597" w:rsidRPr="00636F62" w:rsidRDefault="00100597"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7.1.</w:t>
      </w:r>
      <w:r w:rsidRPr="00636F62">
        <w:rPr>
          <w:rFonts w:ascii="Sylfaen" w:eastAsiaTheme="majorEastAsia" w:hAnsi="Sylfaen" w:cs="Sylfaen"/>
          <w:b w:val="0"/>
          <w:bCs/>
          <w:color w:val="2F5496" w:themeColor="accent1" w:themeShade="BF"/>
          <w:sz w:val="22"/>
          <w:szCs w:val="22"/>
          <w:lang w:val="ka-GE"/>
        </w:rPr>
        <w:t>6</w:t>
      </w:r>
      <w:r w:rsidRPr="00636F62">
        <w:rPr>
          <w:rFonts w:ascii="Sylfaen" w:eastAsiaTheme="majorEastAsia" w:hAnsi="Sylfaen" w:cs="Sylfaen"/>
          <w:b w:val="0"/>
          <w:bCs/>
          <w:color w:val="2F5496" w:themeColor="accent1" w:themeShade="BF"/>
          <w:sz w:val="22"/>
          <w:szCs w:val="22"/>
        </w:rPr>
        <w:t xml:space="preserve">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 (პროგრამული კოდი - 27 06 06)  </w:t>
      </w:r>
    </w:p>
    <w:p w14:paraId="25F65D0E" w14:textId="77777777" w:rsidR="00100597" w:rsidRPr="00636F62" w:rsidRDefault="00100597" w:rsidP="00800B65">
      <w:pPr>
        <w:spacing w:after="0" w:line="240" w:lineRule="auto"/>
        <w:ind w:left="270"/>
        <w:jc w:val="both"/>
        <w:rPr>
          <w:rFonts w:ascii="Sylfaen" w:eastAsia="Sylfaen" w:hAnsi="Sylfaen"/>
          <w:bCs/>
        </w:rPr>
      </w:pPr>
      <w:r w:rsidRPr="00636F62">
        <w:rPr>
          <w:rFonts w:ascii="Sylfaen" w:hAnsi="Sylfaen" w:cs="Sylfaen"/>
          <w:bCs/>
          <w:lang w:val="ka-GE"/>
        </w:rPr>
        <w:t>ქვეპროგრამის</w:t>
      </w:r>
      <w:r w:rsidRPr="00636F62">
        <w:rPr>
          <w:rFonts w:ascii="Sylfaen" w:hAnsi="Sylfaen" w:cs="Sylfaen"/>
          <w:bCs/>
        </w:rPr>
        <w:t xml:space="preserve"> </w:t>
      </w:r>
      <w:r w:rsidRPr="00636F62">
        <w:rPr>
          <w:rFonts w:ascii="Sylfaen" w:hAnsi="Sylfaen" w:cs="Sylfaen"/>
          <w:bCs/>
          <w:lang w:val="ka-GE"/>
        </w:rPr>
        <w:t>განმახორციელებელი</w:t>
      </w:r>
      <w:r w:rsidRPr="00636F62">
        <w:rPr>
          <w:rFonts w:ascii="Sylfaen" w:eastAsia="Sylfaen" w:hAnsi="Sylfaen"/>
          <w:bCs/>
        </w:rPr>
        <w:t xml:space="preserve">: </w:t>
      </w:r>
    </w:p>
    <w:p w14:paraId="775CA692" w14:textId="77777777" w:rsidR="00100597" w:rsidRPr="00636F62" w:rsidRDefault="00100597" w:rsidP="00800B65">
      <w:pPr>
        <w:pStyle w:val="abzacixml"/>
        <w:numPr>
          <w:ilvl w:val="0"/>
          <w:numId w:val="41"/>
        </w:numPr>
        <w:tabs>
          <w:tab w:val="left" w:pos="1080"/>
        </w:tabs>
        <w:rPr>
          <w:bCs/>
        </w:rPr>
      </w:pPr>
      <w:r w:rsidRPr="00636F62">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CDA06C3" w14:textId="13EF4B6E" w:rsidR="00100597" w:rsidRPr="00636F62" w:rsidRDefault="00100597" w:rsidP="00800B65">
      <w:pPr>
        <w:spacing w:line="240" w:lineRule="auto"/>
        <w:rPr>
          <w:rFonts w:ascii="Sylfaen" w:hAnsi="Sylfaen"/>
          <w:bCs/>
          <w:highlight w:val="yellow"/>
        </w:rPr>
      </w:pPr>
    </w:p>
    <w:p w14:paraId="1322EBA2" w14:textId="79CAA771" w:rsidR="00F94A57" w:rsidRPr="00636F62" w:rsidRDefault="00F94A57"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რეკონსტრუქციის საკრედიტო ბანკსა (KFW) და დანიის ლტოლვილთა საბჭოს შორის გაფორმებული ფინანსური დახმარების (გრანტის) ხელშეკრულებით („ეკონომიკური მონაწილეობა, საცხოვრებლით უზრუნველყოფა და საოციალური ინფრასტრუქტურა იძულებით გადაადგილებულ პირთა და მასპინძელი თემებისათვის“) პროექტების ფარგლებში, ანაზღაურდა გაწეული ხარჯის შესაბამისი დამატებული ღირებულების გადასახადის გადახდა.</w:t>
      </w:r>
    </w:p>
    <w:p w14:paraId="5E2D83B7" w14:textId="77777777" w:rsidR="00F94A57" w:rsidRPr="00636F62" w:rsidRDefault="00F94A57" w:rsidP="00800B65">
      <w:pPr>
        <w:spacing w:line="240" w:lineRule="auto"/>
        <w:rPr>
          <w:rFonts w:ascii="Sylfaen" w:hAnsi="Sylfaen"/>
          <w:bCs/>
          <w:highlight w:val="yellow"/>
        </w:rPr>
      </w:pPr>
    </w:p>
    <w:p w14:paraId="27C70D65" w14:textId="77777777" w:rsidR="008C231D" w:rsidRPr="00636F62" w:rsidRDefault="008C231D" w:rsidP="00800B65">
      <w:pPr>
        <w:pStyle w:val="Heading2"/>
        <w:spacing w:line="240" w:lineRule="auto"/>
        <w:jc w:val="both"/>
        <w:rPr>
          <w:rFonts w:ascii="Sylfaen" w:hAnsi="Sylfaen"/>
          <w:bCs/>
          <w:sz w:val="22"/>
          <w:szCs w:val="22"/>
        </w:rPr>
      </w:pPr>
      <w:r w:rsidRPr="00636F62">
        <w:rPr>
          <w:rFonts w:ascii="Sylfaen" w:hAnsi="Sylfaen" w:cs="Sylfaen"/>
          <w:bCs/>
          <w:sz w:val="22"/>
          <w:szCs w:val="22"/>
        </w:rPr>
        <w:t>7.2 იძულებით</w:t>
      </w:r>
      <w:r w:rsidRPr="00636F62">
        <w:rPr>
          <w:rFonts w:ascii="Sylfaen" w:hAnsi="Sylfaen"/>
          <w:bCs/>
          <w:sz w:val="22"/>
          <w:szCs w:val="22"/>
        </w:rPr>
        <w:t xml:space="preserve"> </w:t>
      </w:r>
      <w:r w:rsidRPr="00636F62">
        <w:rPr>
          <w:rFonts w:ascii="Sylfaen" w:hAnsi="Sylfaen" w:cs="Sylfaen"/>
          <w:bCs/>
          <w:sz w:val="22"/>
          <w:szCs w:val="22"/>
        </w:rPr>
        <w:t>გადაადგილებული</w:t>
      </w:r>
      <w:r w:rsidRPr="00636F62">
        <w:rPr>
          <w:rFonts w:ascii="Sylfaen" w:hAnsi="Sylfaen"/>
          <w:bCs/>
          <w:sz w:val="22"/>
          <w:szCs w:val="22"/>
        </w:rPr>
        <w:t xml:space="preserve"> </w:t>
      </w:r>
      <w:r w:rsidRPr="00636F62">
        <w:rPr>
          <w:rFonts w:ascii="Sylfaen" w:hAnsi="Sylfaen" w:cs="Sylfaen"/>
          <w:bCs/>
          <w:sz w:val="22"/>
          <w:szCs w:val="22"/>
        </w:rPr>
        <w:t>პირების</w:t>
      </w:r>
      <w:r w:rsidRPr="00636F62">
        <w:rPr>
          <w:rFonts w:ascii="Sylfaen" w:hAnsi="Sylfaen"/>
          <w:bCs/>
          <w:sz w:val="22"/>
          <w:szCs w:val="22"/>
        </w:rPr>
        <w:t xml:space="preserve"> </w:t>
      </w:r>
      <w:r w:rsidRPr="00636F62">
        <w:rPr>
          <w:rFonts w:ascii="Sylfaen" w:hAnsi="Sylfaen" w:cs="Sylfaen"/>
          <w:bCs/>
          <w:sz w:val="22"/>
          <w:szCs w:val="22"/>
        </w:rPr>
        <w:t>მხარდაჭერა</w:t>
      </w:r>
      <w:r w:rsidRPr="00636F62">
        <w:rPr>
          <w:rFonts w:ascii="Sylfaen" w:hAnsi="Sylfaen"/>
          <w:bCs/>
          <w:sz w:val="22"/>
          <w:szCs w:val="22"/>
        </w:rPr>
        <w:t xml:space="preserve"> (</w:t>
      </w:r>
      <w:r w:rsidRPr="00636F62">
        <w:rPr>
          <w:rFonts w:ascii="Sylfaen" w:hAnsi="Sylfaen" w:cs="Sylfaen"/>
          <w:bCs/>
          <w:sz w:val="22"/>
          <w:szCs w:val="22"/>
        </w:rPr>
        <w:t>პროგრამული</w:t>
      </w:r>
      <w:r w:rsidRPr="00636F62">
        <w:rPr>
          <w:rFonts w:ascii="Sylfaen" w:hAnsi="Sylfaen"/>
          <w:bCs/>
          <w:sz w:val="22"/>
          <w:szCs w:val="22"/>
        </w:rPr>
        <w:t xml:space="preserve"> </w:t>
      </w:r>
      <w:r w:rsidRPr="00636F62">
        <w:rPr>
          <w:rFonts w:ascii="Sylfaen" w:hAnsi="Sylfaen" w:cs="Sylfaen"/>
          <w:bCs/>
          <w:sz w:val="22"/>
          <w:szCs w:val="22"/>
        </w:rPr>
        <w:t>კოდი</w:t>
      </w:r>
      <w:r w:rsidRPr="00636F62">
        <w:rPr>
          <w:rFonts w:ascii="Sylfaen" w:hAnsi="Sylfaen"/>
          <w:bCs/>
          <w:sz w:val="22"/>
          <w:szCs w:val="22"/>
        </w:rPr>
        <w:t xml:space="preserve"> - 25 06)</w:t>
      </w:r>
    </w:p>
    <w:p w14:paraId="1A59B30F" w14:textId="77777777" w:rsidR="008C231D" w:rsidRPr="00636F62" w:rsidRDefault="008C231D" w:rsidP="00800B65">
      <w:pPr>
        <w:spacing w:line="240" w:lineRule="auto"/>
        <w:rPr>
          <w:rFonts w:ascii="Sylfaen" w:hAnsi="Sylfaen"/>
          <w:bCs/>
        </w:rPr>
      </w:pPr>
    </w:p>
    <w:p w14:paraId="7E371858" w14:textId="77777777" w:rsidR="008C231D" w:rsidRPr="00636F62" w:rsidRDefault="008C231D"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22ADD644" w14:textId="77777777" w:rsidR="008C231D" w:rsidRPr="00636F62" w:rsidRDefault="008C231D"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0201B092" w14:textId="77777777" w:rsidR="008C231D" w:rsidRPr="00636F62" w:rsidRDefault="008C231D" w:rsidP="00800B65">
      <w:pPr>
        <w:spacing w:line="240" w:lineRule="auto"/>
        <w:rPr>
          <w:rFonts w:ascii="Sylfaen" w:hAnsi="Sylfaen"/>
          <w:bCs/>
        </w:rPr>
      </w:pPr>
    </w:p>
    <w:p w14:paraId="7487C3EE" w14:textId="77777777" w:rsidR="00C1599A" w:rsidRPr="00636F62" w:rsidRDefault="00C1599A" w:rsidP="00BE2707">
      <w:pPr>
        <w:pStyle w:val="ListParagraph"/>
        <w:numPr>
          <w:ilvl w:val="0"/>
          <w:numId w:val="121"/>
        </w:numPr>
        <w:spacing w:after="0" w:line="240" w:lineRule="auto"/>
        <w:ind w:left="284" w:right="0" w:hanging="284"/>
      </w:pPr>
      <w:r w:rsidRPr="00636F62">
        <w:rPr>
          <w:bCs/>
          <w:color w:val="000000" w:themeColor="text1"/>
          <w:lang w:val="ka-GE"/>
        </w:rPr>
        <w:t xml:space="preserve">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 </w:t>
      </w:r>
    </w:p>
    <w:p w14:paraId="38FA4400" w14:textId="77777777" w:rsidR="008C231D" w:rsidRPr="00636F62" w:rsidRDefault="008C231D" w:rsidP="00800B65">
      <w:pPr>
        <w:pStyle w:val="abzacixml"/>
        <w:ind w:firstLine="0"/>
        <w:rPr>
          <w:bCs/>
          <w:highlight w:val="yellow"/>
          <w:lang w:val="ka-GE"/>
        </w:rPr>
      </w:pPr>
    </w:p>
    <w:p w14:paraId="740F946E" w14:textId="77777777" w:rsidR="008C231D" w:rsidRPr="00636F62" w:rsidRDefault="008C231D" w:rsidP="00800B65">
      <w:pPr>
        <w:pStyle w:val="abzacixml"/>
        <w:ind w:firstLine="0"/>
        <w:rPr>
          <w:bCs/>
          <w:highlight w:val="yellow"/>
          <w:lang w:val="ka-GE"/>
        </w:rPr>
      </w:pPr>
    </w:p>
    <w:p w14:paraId="14BE3766" w14:textId="77777777" w:rsidR="008C231D" w:rsidRPr="00636F62" w:rsidRDefault="008C231D" w:rsidP="00800B65">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7.2.1 იძულებით გადაადგილებულ პირთათვის სოციალური და საცხოვრებელი პირობების გაუმჯობესება (პროგრამული კოდი - 25 06 01)</w:t>
      </w:r>
    </w:p>
    <w:p w14:paraId="60600C35" w14:textId="77777777" w:rsidR="008C231D" w:rsidRPr="00636F62" w:rsidRDefault="008C231D" w:rsidP="00800B65">
      <w:pPr>
        <w:spacing w:line="240" w:lineRule="auto"/>
        <w:rPr>
          <w:rFonts w:ascii="Sylfaen" w:hAnsi="Sylfaen"/>
          <w:bCs/>
        </w:rPr>
      </w:pPr>
    </w:p>
    <w:p w14:paraId="5FC14A62" w14:textId="77777777" w:rsidR="008C231D" w:rsidRPr="00636F62" w:rsidRDefault="008C231D" w:rsidP="00800B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636F62">
        <w:rPr>
          <w:bCs/>
        </w:rPr>
        <w:t>პროგრამის განმახორციელებელი:</w:t>
      </w:r>
    </w:p>
    <w:p w14:paraId="154F787B" w14:textId="77777777" w:rsidR="008C231D" w:rsidRPr="00636F62" w:rsidRDefault="008C231D" w:rsidP="00BE2707">
      <w:pPr>
        <w:numPr>
          <w:ilvl w:val="0"/>
          <w:numId w:val="109"/>
        </w:numPr>
        <w:autoSpaceDE w:val="0"/>
        <w:autoSpaceDN w:val="0"/>
        <w:adjustRightInd w:val="0"/>
        <w:spacing w:after="0" w:line="240" w:lineRule="auto"/>
        <w:jc w:val="both"/>
        <w:rPr>
          <w:rFonts w:ascii="Sylfaen" w:hAnsi="Sylfaen" w:cs="Arial-BoldMT"/>
          <w:bCs/>
        </w:rPr>
      </w:pPr>
      <w:r w:rsidRPr="00636F62">
        <w:rPr>
          <w:rFonts w:ascii="Sylfaen" w:hAnsi="Sylfaen" w:cs="Sylfaen"/>
          <w:bCs/>
        </w:rPr>
        <w:t>სსიპ - საქართველოს მუნიციპალური განვითარების ფონდი.</w:t>
      </w:r>
    </w:p>
    <w:p w14:paraId="24CDC939" w14:textId="77777777" w:rsidR="008C231D" w:rsidRPr="00636F62" w:rsidRDefault="008C231D" w:rsidP="00800B65">
      <w:pPr>
        <w:spacing w:line="240" w:lineRule="auto"/>
        <w:rPr>
          <w:rFonts w:ascii="Sylfaen" w:hAnsi="Sylfaen"/>
          <w:bCs/>
          <w:highlight w:val="yellow"/>
        </w:rPr>
      </w:pPr>
    </w:p>
    <w:p w14:paraId="4EC29E62"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იძულებით გადაადგილებულ პირთათვის სოციალური და საცხოვრებელი პირობების გაუმჯობესების მიზნით მიმდინარეობდა: წყალტუბოს მუნიციპალიტეტის სოფელ გვიშტიბში, აშენებული 6 ათსართულიანი კორპუსი (420 ბინა); ქ. ქუთაისში, შერვაშიძის ქუჩა N53-ში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 ქ. ზუგდიდში, ბარამიას ქუჩა N7-ში 3 შეწყვილებული თორმეტსართულიანი კორპუსის (360 ბინა) და 2 შეწყვილებული თორმეტსართულიანი კორპუსის (240 ბინა) სამშენებლობა სამუშაოები და ეზოს კეთილმოწყობა;</w:t>
      </w:r>
    </w:p>
    <w:p w14:paraId="1B42ED7F" w14:textId="77777777" w:rsidR="00E414B9" w:rsidRPr="00636F62" w:rsidRDefault="00E414B9" w:rsidP="00BE2707">
      <w:pPr>
        <w:pStyle w:val="ListParagraph"/>
        <w:numPr>
          <w:ilvl w:val="0"/>
          <w:numId w:val="121"/>
        </w:numPr>
        <w:spacing w:after="0" w:line="240" w:lineRule="auto"/>
        <w:ind w:left="284" w:right="0" w:hanging="284"/>
        <w:rPr>
          <w:bCs/>
          <w:color w:val="000000" w:themeColor="text1"/>
          <w:lang w:val="ka-GE"/>
        </w:rPr>
      </w:pPr>
      <w:r w:rsidRPr="00636F62">
        <w:rPr>
          <w:bCs/>
          <w:color w:val="000000" w:themeColor="text1"/>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14:paraId="148554A4" w14:textId="77777777" w:rsidR="008C231D" w:rsidRPr="00636F62" w:rsidRDefault="008C231D" w:rsidP="00800B65">
      <w:pPr>
        <w:spacing w:line="240" w:lineRule="auto"/>
        <w:rPr>
          <w:rFonts w:ascii="Sylfaen" w:hAnsi="Sylfaen"/>
          <w:bCs/>
          <w:highlight w:val="yellow"/>
        </w:rPr>
      </w:pPr>
    </w:p>
    <w:p w14:paraId="3C14D130" w14:textId="77777777" w:rsidR="00F46B2C" w:rsidRPr="00636F62" w:rsidRDefault="00F46B2C"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 xml:space="preserve">7.3 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14:paraId="5DBD23D7" w14:textId="77777777" w:rsidR="00F46B2C" w:rsidRPr="00636F62" w:rsidRDefault="00F46B2C" w:rsidP="00800B65">
      <w:pPr>
        <w:spacing w:line="240" w:lineRule="auto"/>
        <w:rPr>
          <w:rFonts w:ascii="Sylfaen" w:hAnsi="Sylfaen"/>
          <w:bCs/>
        </w:rPr>
      </w:pPr>
    </w:p>
    <w:p w14:paraId="5DD0BEC7" w14:textId="77777777" w:rsidR="0032756B" w:rsidRPr="00636F62" w:rsidRDefault="0032756B" w:rsidP="00800B65">
      <w:pPr>
        <w:pStyle w:val="ListParagraph"/>
        <w:spacing w:line="240" w:lineRule="auto"/>
        <w:ind w:left="270" w:firstLine="0"/>
        <w:rPr>
          <w:bCs/>
        </w:rPr>
      </w:pPr>
      <w:r w:rsidRPr="00636F62">
        <w:rPr>
          <w:bCs/>
        </w:rPr>
        <w:t xml:space="preserve">პროგრამის განმახორციელებელი: </w:t>
      </w:r>
    </w:p>
    <w:p w14:paraId="2C33BC40" w14:textId="77777777" w:rsidR="0032756B" w:rsidRPr="00636F62" w:rsidRDefault="0032756B" w:rsidP="002F170C">
      <w:pPr>
        <w:pStyle w:val="ListParagraph"/>
        <w:numPr>
          <w:ilvl w:val="0"/>
          <w:numId w:val="57"/>
        </w:numPr>
        <w:spacing w:after="0" w:line="240" w:lineRule="auto"/>
        <w:ind w:right="0"/>
        <w:rPr>
          <w:bCs/>
          <w:lang w:val="ka-GE"/>
        </w:rPr>
      </w:pPr>
      <w:r w:rsidRPr="00636F62">
        <w:rPr>
          <w:bCs/>
          <w:lang w:val="ka-GE"/>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14:paraId="57C9A290" w14:textId="77777777" w:rsidR="0032756B" w:rsidRPr="00636F62" w:rsidRDefault="0032756B" w:rsidP="00800B65">
      <w:pPr>
        <w:pStyle w:val="ListParagraph"/>
        <w:spacing w:after="0" w:line="240" w:lineRule="auto"/>
        <w:ind w:right="0" w:firstLine="0"/>
        <w:rPr>
          <w:bCs/>
          <w:highlight w:val="yellow"/>
          <w:lang w:val="ka-GE"/>
        </w:rPr>
      </w:pPr>
    </w:p>
    <w:p w14:paraId="528B2307"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ოკუპირებულ რეგიონებში მცხოვრები მოსახლეობისთვის COVID – 19-ით ინფიცირებული ავადმყოფების დახმარების აღმოჩენის მიზნით,</w:t>
      </w:r>
      <w:r w:rsidRPr="00636F62">
        <w:rPr>
          <w:rFonts w:ascii="Sylfaen" w:eastAsia="Calibri" w:hAnsi="Sylfaen" w:cs="Sylfaen"/>
          <w:bCs/>
        </w:rPr>
        <w:t xml:space="preserve"> </w:t>
      </w:r>
      <w:r w:rsidRPr="00636F62">
        <w:rPr>
          <w:rFonts w:ascii="Sylfaen" w:eastAsia="Calibri" w:hAnsi="Sylfaen" w:cs="Sylfaen"/>
          <w:bCs/>
          <w:lang w:val="ka-GE"/>
        </w:rPr>
        <w:t xml:space="preserve">განხორციელდა საქართველოს კონტროლირებად ტერიტორიაზე პაციენტების გადმოყვანა და მკურნალობა. საანგარიშო პერიოდში </w:t>
      </w:r>
      <w:r w:rsidRPr="00636F62">
        <w:rPr>
          <w:rFonts w:ascii="Sylfaen" w:eastAsia="Calibri" w:hAnsi="Sylfaen" w:cs="Sylfaen"/>
          <w:bCs/>
        </w:rPr>
        <w:t>350-</w:t>
      </w:r>
      <w:r w:rsidRPr="00636F62">
        <w:rPr>
          <w:rFonts w:ascii="Sylfaen" w:eastAsia="Calibri" w:hAnsi="Sylfaen" w:cs="Sylfaen"/>
          <w:bCs/>
          <w:lang w:val="ka-GE"/>
        </w:rPr>
        <w:t>მდე კოვიდ - ინფიცირებულ ადამიანს გაეწია სამედიცინო მომსახურება; ოკუპირებულ რეგიონებში მცხოვრებ მოსახლეობაზე გავრცელდა კოვიდ-საწინააღმდეგო ვაქცინაციის პროგრამა;</w:t>
      </w:r>
    </w:p>
    <w:p w14:paraId="3ECBB61C"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COVID - 19 პანდემიის შედეგების შემსუბუქების მიზნით, სოციალური დახმარების ფარგლებში,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14:paraId="28161F99" w14:textId="5DD81284"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მიმდინარეობდა სამშვიდობო ინიციატივის „ნაბიჯი უკეთესი მომავლისკენ” განხორციელება,  კერძოდ: </w:t>
      </w:r>
    </w:p>
    <w:p w14:paraId="73C6F8BC"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გრძელდებოდა კონსულტაციები საერთაშორისო პარტნიორებსა და დონორ ორგანიზაციებთან, სამშვიდობო ინიციატივის ფარგლებში ამოქმედებულ მშვიდობის ფონდში ფინანსური კონტრიბუციების უზრუნველყოფის მიზნით (შედეგად ფინანსური კონტრიბუცია განახორციელა გერმანიამ, გაერთიანებულმა სამეფომ და შვეიცარიამ);</w:t>
      </w:r>
    </w:p>
    <w:p w14:paraId="3341416E"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მიმდინარეობდა ფონდის მიერ გამოცხადებულ პირველ საგრანტო კონკურსში გამარჯვებული პროექტების განხორციელება;</w:t>
      </w:r>
    </w:p>
    <w:p w14:paraId="6977D99F"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მშვიდობის ფონდის მიერ გამოცხადდა რიგით მეორე საგრანტო კონკურსი საოკუპაციო ხაზის ორივე მხარეს სავაჭრო პროექტების დასაფინანსებლად; კონკურსის ფარგლებში დარეგისტრირდა 84 განაცხადი, რომელთაგან 35 პროექტი შეირჩა შემდგომი დაფინანსების მიზნით;</w:t>
      </w:r>
    </w:p>
    <w:p w14:paraId="35E49F99"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 xml:space="preserve">საქართველოს უმაღლესი განათლების დაწესებულებებში უგამოცდოდ ჩაირიცხა 284 აბიტურიენტი აფხაზეთისა და ცხინვალის რეგიონებიდან. </w:t>
      </w:r>
    </w:p>
    <w:p w14:paraId="1ECB8D92"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თანხმობა გაიცა ოკუპირებული ტერიტორიების მიმართულებით საერთაშორისო და არასამთავრობო ორგანიზაციების 64 ახალ პროექტზე;</w:t>
      </w:r>
    </w:p>
    <w:p w14:paraId="0202DD7B"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14:paraId="42F75714"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საკოორდინაციო მექანიზმის საშუალებით, აფხაზეთის რეგიონს მიეწოდა აზიური ფაროსანას საწინააღმდეგო საშუალებები;</w:t>
      </w:r>
    </w:p>
    <w:p w14:paraId="25D4783B"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სახელმწიფო რეფერალური პროგრამის ფარგლებში გრძელდებოდა ოკუპირებული ტერიტორიებიდან მოსახლეობის უფასო სამედიცინო მომსახურება, საქართველოს ჯანდაცვის სამინისტროსთან სამედიცინო დახმარების შუამდგომლობის თაობაზე ოკუპირებულ ტერიტორიებზე მცხოვრები მოსახლეობისგან შემოვიდა - 950 განცხადება; </w:t>
      </w:r>
    </w:p>
    <w:p w14:paraId="6315315E"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გაიმართა ინციდენტების პრევენციისა და მათზე რეაგირების 5 შეხვედრა ერგნეთში;</w:t>
      </w:r>
    </w:p>
    <w:p w14:paraId="3F13DD5B"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გაიმართა ჟენევის საერთაშორისო მოლაპარაკებების 52-ე და 53-ე რაუნდები, რომლის მეორე სამუშაო ჯგუფის ფარგლებში განხილულ იქნა დღის წესრიგით გათვალისწინებული ჰუმანიტარული და ადამიანის უფლებებთან დაკავშირებული საკითხები; </w:t>
      </w:r>
    </w:p>
    <w:p w14:paraId="781FCFB6"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ჩატარდა ჩართულობის სტრატეგიის სამოქმედო გეგმის განხორციელების    სამთავრობო კომისიის სხდომა, რომლის გადაწყვეტილების შესაბამისად დაიწყო და მიმდინარეობდა ოკუპირებული ტერიტორიების მიმართ 2010 წელს დამტკიცებული სახელმწიფო სტრატეგიის გადახედვა; მომზადდა სახელმწიფო სტრატეგიის განხორციელების შეფასების დოკუმენტი;</w:t>
      </w:r>
    </w:p>
    <w:p w14:paraId="77706948"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გრძელდებოდა თანამშრომლობა სამოქალაქო საზოგადოების წარმომადგენლებთან ოკუპირებულ ტერიტორიებზე არსებული ვითარების, გამოწვევების, საჭიროებების გამოვლენის,  განხილვის და სახელმწიფო მინისტრის აპარატისთვის პოლიტიკის შემდგომი ნაბიჯების შესახებ.  შეიქმნა „შერიგებისა და ჩართულობის პოლიტიკის საკითხებზე მომუშავე ექსპერტთა საკონსულტაციო საბჭო”, რომლის ფარგლებში ორი შეხვედრა გაიმართა;</w:t>
      </w:r>
    </w:p>
    <w:p w14:paraId="2E83EC37"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გრძელდებოდა მუშაობა სამშვიდობო პროცესში ქალთა როლისა და ჩართულობის გაძლიერების მიმართულებით:</w:t>
      </w:r>
    </w:p>
    <w:p w14:paraId="1609B39A"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ეფექტიანი განხორციელების და სამშვიდობო პროცესში ქალთა ჩართულობის გაძლიერების მიზნით, შეიქმნა მშვიდობის მშენებლობის პროცესში ქალთა ეფექტიანი მონაწილეობის გაძლიერების საკითხებზე საკონსულტაციო პლატფორმა, რომლის პირველი შეხვედრა გაიმართა;</w:t>
      </w:r>
    </w:p>
    <w:p w14:paraId="0D3BE893"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UN WOMEN-ის მხარდაჭერით, გაიმართა ინციდენტების პრევენციისა და რეაგირების მექანიზმის მონაწილეებისა და სამოქალაქო საზოგადოების წარმომადგენლების საინფორმაციო შეხვედრა;</w:t>
      </w:r>
    </w:p>
    <w:p w14:paraId="4E5609C5"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 xml:space="preserve">შედგა შეხვედრა ზუგდიდის მუნიციპალიტეტის გენდერულ საბჭოსთან; </w:t>
      </w:r>
    </w:p>
    <w:p w14:paraId="55C1B783"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სოფლებში ეწერფელდი, ხვითი, არბო და რიყე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ოჯახში ძალადობის საკითხზე და სახელმწიფო სერვისების შესახებ;</w:t>
      </w:r>
    </w:p>
    <w:p w14:paraId="03A9FA7B"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გრძელდებოდა თანამშრომლობა და რეგულარულად იმართებოდა შეხვედრები საერთაშორისო პარტნიორებთან, მათ შორის საქართველოში აკრედიტებული დიპლომატიური კორპუსის წარმომადგენლებთან:</w:t>
      </w:r>
    </w:p>
    <w:p w14:paraId="2AFAE4A7"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გაიმართა ორი შეხვედრა საქართველოში აკრედიტებული დიპლომატიური კორპუსისა და საერთაშორისო ორგანიზაციების წარმომადგენლებთან, რომლის დროსაც განხილულ იქნა აპარატის კომპეტენციაში შემავალი ორივე მიმართულებით მიმდინარე წლის გეგმები, ათწლიანი ხედვა, მიღწეული შედეგები, არსებული საჭიროებები და შემდგომი თანამშრომლობის კონკრეტული გზები;</w:t>
      </w:r>
    </w:p>
    <w:p w14:paraId="76229555"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 xml:space="preserve">ბრიუსელში გაიმართა საქართველო-ევროკავშირის ასოცირების საბჭოს რიგით მე-6 სხდომა, რომლის დროსაც განხილულ იქნა საქართველოს შერიგებისა და ჩართულობის პოლიტიკის განხორციელების მიმდინარეობა. დასკვნით ერთობლივ განცხადებაში, აისახა სამშვიდობო ინიციატივის „ნაბიჯი უკეთესი მომავლისკენ” მიმართ ევროკავშირის მტკიცე მხარდაჭერა;  </w:t>
      </w:r>
    </w:p>
    <w:p w14:paraId="27C7E6B3" w14:textId="77777777" w:rsidR="00F90FD9" w:rsidRPr="00636F62" w:rsidRDefault="00F90FD9" w:rsidP="002F170C">
      <w:pPr>
        <w:pStyle w:val="ListParagraph"/>
        <w:numPr>
          <w:ilvl w:val="0"/>
          <w:numId w:val="58"/>
        </w:numPr>
        <w:tabs>
          <w:tab w:val="left" w:pos="360"/>
        </w:tabs>
        <w:spacing w:after="0" w:line="240" w:lineRule="auto"/>
        <w:ind w:right="0"/>
        <w:rPr>
          <w:rFonts w:eastAsia="Calibri"/>
          <w:bCs/>
          <w:lang w:val="ka-GE"/>
        </w:rPr>
      </w:pPr>
      <w:r w:rsidRPr="00636F62">
        <w:rPr>
          <w:rFonts w:eastAsia="Calibri"/>
          <w:bCs/>
          <w:lang w:val="ka-GE"/>
        </w:rPr>
        <w:t>ჩატარდა საქართველოს, ევროკავშირისა და აშშ-ის სამმხრივი დიალოგის შეხვედრა, რომლის დროსაც განხილულ იქნა კონფლიქტის მშვიდობიანი მოგვარების, შერიგებისა და ჩართულობის პოლიტიკის განხორციელების პროცესში  ევროკავშირსა და აშშ-სთან შემდგომი თანამშრომლობა;</w:t>
      </w:r>
    </w:p>
    <w:p w14:paraId="3AEA2E94"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სახელმწიფო მინისტრის აპარატს და უკრაინის დროებითი ოკუპირებული ტერიტორიების რეინტეგრაციის სამინისტროს შორის გაფორმებული „ურთიერთგაგებისა და თანამშრომლობისა მემორანდუმის” ფარგლებში, ლტოლვილთა დანიის საბჭოს დახმარებით, საქართველოს საგარეო საქმეთა სამინისტროსთან ერთად, გაიმართა დისტანციური შეხვედრა უწყებების წარმომადგენლებს შორის, რომელიც მიზნად ისახავდა უკრაინელი კოლეგებისთვის გამოცდილების გაზიარებას საქართველოში კონფლიქტის მშვიდობიანი მოგვარების მიმართულებით საქართველოს მთავრობის მიერ გადადგმული ნაბიჯების შესახებ. საუბარი შეეხო უწყებების საქმიანობას, მშვიდობის მშენებლობის პროცესს და ოკუპირებულ რეგიონებში ადამიანის უფლებების დარღვევებთან ბრძოლის გზებს; </w:t>
      </w:r>
    </w:p>
    <w:p w14:paraId="4509BD88"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სახელმწიფო მინისტრმა მონაწილეობა მიიღო საქართველოსა და ლიეტუვას შორის გამართული მრგვალი მაგიდის ფორმატის დისკუსიაში სახელწოდებით „საინფორმაციო საფრთხეები და ჰიბრიდული გამოწვევები მრავალკულტურულ საზოგადოებაში“; </w:t>
      </w:r>
    </w:p>
    <w:p w14:paraId="21B8D51D"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მშვიდობის საერთაშორისო დღესთან დაკავშირებით, 21 სექტემბერს გაიმართა სახელმწიფო მინისტრის აპარატის ღონისძიება სახელწოდებით „ახალგაზრდების როლის გაზრდა მშვიდობის მშენებლობაში“; ღონისძიების ფარგლებში, სახელწიფო მინისტრი, მოწვეულ სტუმრებთან ერთად, ოკუპირებულ ტერიტორიებზე და გამყოფი ხაზების სიახლოვეს მცხოვრებ, ასევე მშვიდობის მშენებლობის პროცესით დაინტერესებულ ახალგაზრდებს შეხვდა; ამასთან, მოხდა სახელმწიფო მინისტრის აპარატის მიერ გამოცხადებულ სლოგანების კონკურსში - „ახალგაზრდები და მშვიდობა“ - გამარჯვებული სამი ახალგაზრდა პირის დაჯილდოება; </w:t>
      </w:r>
    </w:p>
    <w:p w14:paraId="4AD470AF"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რეაგირების დროებითი სამთავრობო კომისიის ფარგლებში მიმდინარეობდა მუშაობა გამყოფი ხაზის მიმდებარე სოფლებში დაზარალებული მოსახლეობის საჭიროებებზე ცალკეული სოციალურ-ეკონომიკური, ინფრასტრუქტურული და საგანმანათლებლო ღონისძიებების განსახორციელებლად; </w:t>
      </w:r>
    </w:p>
    <w:p w14:paraId="52F3B76D"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გაგრძელდა  მოსახლეობის მხარდამჭერი ცალკეული ღონისძიებები, კერძოდ 2021 წლის ზამთრის პერიოდში გათბობის უზრუნველყოფისათვის თითოეული ოჯახისათვის გამოიყო 200 ლარი, სულ დაფინანსდა - 13 990 ოჯახი; </w:t>
      </w:r>
    </w:p>
    <w:p w14:paraId="6AD09FDF"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სტუდენტების მხარდაჭერის პროგრამის ფარგლებში 2020-2021 სასწავლო წელს </w:t>
      </w:r>
      <w:r w:rsidRPr="00636F62">
        <w:rPr>
          <w:rFonts w:ascii="Sylfaen" w:eastAsia="Times New Roman" w:hAnsi="Sylfaen" w:cstheme="minorHAnsi"/>
          <w:color w:val="000000"/>
        </w:rPr>
        <w:t>2</w:t>
      </w:r>
      <w:r w:rsidRPr="00636F62">
        <w:rPr>
          <w:rFonts w:ascii="Sylfaen" w:eastAsia="Times New Roman" w:hAnsi="Sylfaen" w:cstheme="minorHAnsi"/>
          <w:color w:val="000000"/>
          <w:lang w:val="ka-GE"/>
        </w:rPr>
        <w:t xml:space="preserve"> </w:t>
      </w:r>
      <w:r w:rsidRPr="00636F62">
        <w:rPr>
          <w:rFonts w:ascii="Sylfaen" w:eastAsia="Times New Roman" w:hAnsi="Sylfaen" w:cstheme="minorHAnsi"/>
          <w:color w:val="000000"/>
        </w:rPr>
        <w:t>351</w:t>
      </w:r>
      <w:r w:rsidRPr="00636F62">
        <w:rPr>
          <w:rFonts w:ascii="Sylfaen" w:eastAsia="Calibri" w:hAnsi="Sylfaen" w:cs="Sylfaen"/>
          <w:bCs/>
          <w:lang w:val="ka-GE"/>
        </w:rPr>
        <w:t xml:space="preserve"> სტუდენტს დაუფინანსდა უმაღლესი განათლების საფასური; </w:t>
      </w:r>
    </w:p>
    <w:p w14:paraId="60920E98"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რეგულარულად ხორციელდებოდა შეხვედრები გამყოფ ხაზთან მდებარე კონფლიქტით დაზარალებულ სოფლებში, ასევე, ენგურის ხიდზე აფხაზეთიდან გადმოსულ მოსახლეობასა და სხვადასხვა უწყებების წარმომადგენლებთან, ზუგდიდისა და წალენჯიხის მუნიციპალიტეტებთან არსებული გენდერული საბჭოების წევრებთან;</w:t>
      </w:r>
    </w:p>
    <w:p w14:paraId="5E46BC4D"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ლიეტუვას პრეზიდენტის ვიზიტის ფარგლებში გაიმართა შეხვედრა დევნილთა დასახლებაში სოფელ ხურვალეთის ადგილობრივ მოსახლეობასთან; </w:t>
      </w:r>
    </w:p>
    <w:p w14:paraId="5AB2C311"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bCs/>
          <w:lang w:val="ka-GE"/>
        </w:rPr>
      </w:pPr>
      <w:r w:rsidRPr="00636F62">
        <w:rPr>
          <w:rFonts w:ascii="Sylfaen" w:eastAsia="Calibri" w:hAnsi="Sylfaen" w:cs="Sylfaen"/>
          <w:bCs/>
          <w:lang w:val="ka-GE"/>
        </w:rPr>
        <w:t>ჰელგა მარია შმიდთან და საქართველოში აშშ-ს ელჩ კელი დეგნანთან ერთად შედგა შეხვედრა გამყოფი ხაზის სოფელ ციცაგიაანთკარის ადგილობრივ მოსახლეობასთან, სადაც იმსჯელეს ომით დაზარალებული მოსახლეობის საჭიროებებზე საპასუხოდ განხორციელებული პროექტებისა და სამომავლო გეგმების შესახებ. ციცაგიაანთკარში მოეწყო ახალი წყლის სისტემა, რომელიც 144 ოჯახს სუფთა სასმელი წყლით უზრუნველყოფს;</w:t>
      </w:r>
    </w:p>
    <w:p w14:paraId="16F24F00"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COVID</w:t>
      </w:r>
      <w:r w:rsidRPr="00636F62">
        <w:rPr>
          <w:rFonts w:ascii="Sylfaen" w:hAnsi="Sylfaen"/>
        </w:rPr>
        <w:t xml:space="preserve"> -19 </w:t>
      </w:r>
      <w:r w:rsidRPr="00636F62">
        <w:rPr>
          <w:rFonts w:ascii="Sylfaen" w:hAnsi="Sylfaen" w:cs="Sylfaen"/>
        </w:rPr>
        <w:t>პანდემიის</w:t>
      </w:r>
      <w:r w:rsidRPr="00636F62">
        <w:rPr>
          <w:rFonts w:ascii="Sylfaen" w:hAnsi="Sylfaen"/>
        </w:rPr>
        <w:t xml:space="preserve"> </w:t>
      </w:r>
      <w:r w:rsidRPr="00636F62">
        <w:rPr>
          <w:rFonts w:ascii="Sylfaen" w:hAnsi="Sylfaen" w:cs="Sylfaen"/>
        </w:rPr>
        <w:t>შედეგების</w:t>
      </w:r>
      <w:r w:rsidRPr="00636F62">
        <w:rPr>
          <w:rFonts w:ascii="Sylfaen" w:hAnsi="Sylfaen"/>
        </w:rPr>
        <w:t xml:space="preserve"> </w:t>
      </w:r>
      <w:r w:rsidRPr="00636F62">
        <w:rPr>
          <w:rFonts w:ascii="Sylfaen" w:hAnsi="Sylfaen" w:cs="Sylfaen"/>
        </w:rPr>
        <w:t>შემსუბუქების</w:t>
      </w:r>
      <w:r w:rsidRPr="00636F62">
        <w:rPr>
          <w:rFonts w:ascii="Sylfaen" w:hAnsi="Sylfaen"/>
        </w:rPr>
        <w:t xml:space="preserve"> </w:t>
      </w:r>
      <w:r w:rsidRPr="00636F62">
        <w:rPr>
          <w:rFonts w:ascii="Sylfaen" w:hAnsi="Sylfaen" w:cs="Sylfaen"/>
        </w:rPr>
        <w:t>მიზნით</w:t>
      </w:r>
      <w:r w:rsidRPr="00636F62">
        <w:rPr>
          <w:rFonts w:ascii="Sylfaen" w:hAnsi="Sylfaen"/>
        </w:rPr>
        <w:t xml:space="preserve">, </w:t>
      </w:r>
      <w:r w:rsidRPr="00636F62">
        <w:rPr>
          <w:rFonts w:ascii="Sylfaen" w:hAnsi="Sylfaen" w:cs="Sylfaen"/>
        </w:rPr>
        <w:t>საოკუპაციო</w:t>
      </w:r>
      <w:r w:rsidRPr="00636F62">
        <w:rPr>
          <w:rFonts w:ascii="Sylfaen" w:hAnsi="Sylfaen"/>
        </w:rPr>
        <w:t xml:space="preserve"> </w:t>
      </w:r>
      <w:r w:rsidRPr="00636F62">
        <w:rPr>
          <w:rFonts w:ascii="Sylfaen" w:hAnsi="Sylfaen" w:cs="Sylfaen"/>
        </w:rPr>
        <w:t>ხაზთან</w:t>
      </w:r>
      <w:r w:rsidRPr="00636F62">
        <w:rPr>
          <w:rFonts w:ascii="Sylfaen" w:hAnsi="Sylfaen"/>
        </w:rPr>
        <w:t xml:space="preserve"> </w:t>
      </w:r>
      <w:r w:rsidRPr="00636F62">
        <w:rPr>
          <w:rFonts w:ascii="Sylfaen" w:hAnsi="Sylfaen" w:cs="Sylfaen"/>
        </w:rPr>
        <w:t>მდებარე</w:t>
      </w:r>
      <w:r w:rsidRPr="00636F62">
        <w:rPr>
          <w:rFonts w:ascii="Sylfaen" w:hAnsi="Sylfaen"/>
          <w:lang w:val="ka-GE"/>
        </w:rPr>
        <w:t xml:space="preserve"> </w:t>
      </w:r>
      <w:r w:rsidRPr="00636F62">
        <w:rPr>
          <w:rFonts w:ascii="Sylfaen" w:hAnsi="Sylfaen" w:cs="Sylfaen"/>
        </w:rPr>
        <w:t>კონფლიქტით</w:t>
      </w:r>
      <w:r w:rsidRPr="00636F62">
        <w:rPr>
          <w:rFonts w:ascii="Sylfaen" w:hAnsi="Sylfaen"/>
        </w:rPr>
        <w:t xml:space="preserve"> </w:t>
      </w:r>
      <w:r w:rsidRPr="00636F62">
        <w:rPr>
          <w:rFonts w:ascii="Sylfaen" w:hAnsi="Sylfaen" w:cs="Sylfaen"/>
        </w:rPr>
        <w:t>დაზარალებულ</w:t>
      </w:r>
      <w:r w:rsidRPr="00636F62">
        <w:rPr>
          <w:rFonts w:ascii="Sylfaen" w:hAnsi="Sylfaen"/>
        </w:rPr>
        <w:t xml:space="preserve"> </w:t>
      </w:r>
      <w:r w:rsidRPr="00636F62">
        <w:rPr>
          <w:rFonts w:ascii="Sylfaen" w:hAnsi="Sylfaen"/>
          <w:lang w:val="ka-GE"/>
        </w:rPr>
        <w:t>სოფლებში</w:t>
      </w:r>
      <w:r w:rsidRPr="00636F62">
        <w:rPr>
          <w:rFonts w:ascii="Sylfaen" w:hAnsi="Sylfaen"/>
        </w:rPr>
        <w:t xml:space="preserve"> </w:t>
      </w:r>
      <w:r w:rsidRPr="00636F62">
        <w:rPr>
          <w:rFonts w:ascii="Sylfaen" w:hAnsi="Sylfaen" w:cs="Sylfaen"/>
        </w:rPr>
        <w:t>მცხოვრებ</w:t>
      </w:r>
      <w:r w:rsidRPr="00636F62">
        <w:rPr>
          <w:rFonts w:ascii="Sylfaen" w:hAnsi="Sylfaen"/>
        </w:rPr>
        <w:t xml:space="preserve"> </w:t>
      </w:r>
      <w:r w:rsidRPr="00636F62">
        <w:rPr>
          <w:rFonts w:ascii="Sylfaen" w:hAnsi="Sylfaen" w:cs="Sylfaen"/>
        </w:rPr>
        <w:t>სოციალურად</w:t>
      </w:r>
      <w:r w:rsidRPr="00636F62">
        <w:rPr>
          <w:rFonts w:ascii="Sylfaen" w:hAnsi="Sylfaen"/>
        </w:rPr>
        <w:t xml:space="preserve"> </w:t>
      </w:r>
      <w:r w:rsidRPr="00636F62">
        <w:rPr>
          <w:rFonts w:ascii="Sylfaen" w:hAnsi="Sylfaen" w:cs="Sylfaen"/>
        </w:rPr>
        <w:t>დაუცველ</w:t>
      </w:r>
      <w:r w:rsidRPr="00636F62">
        <w:rPr>
          <w:rFonts w:ascii="Sylfaen" w:hAnsi="Sylfaen"/>
        </w:rPr>
        <w:t xml:space="preserve"> </w:t>
      </w:r>
      <w:r w:rsidRPr="00636F62">
        <w:rPr>
          <w:rFonts w:ascii="Sylfaen" w:hAnsi="Sylfaen" w:cs="Sylfaen"/>
        </w:rPr>
        <w:t>მოსახლეობას</w:t>
      </w:r>
      <w:r w:rsidRPr="00636F62">
        <w:rPr>
          <w:rFonts w:ascii="Sylfaen" w:hAnsi="Sylfaen"/>
          <w:lang w:val="ka-GE"/>
        </w:rPr>
        <w:t xml:space="preserve"> </w:t>
      </w:r>
      <w:r w:rsidRPr="00636F62">
        <w:rPr>
          <w:rFonts w:ascii="Sylfaen" w:hAnsi="Sylfaen" w:cs="Sylfaen"/>
        </w:rPr>
        <w:t>გაეწია</w:t>
      </w:r>
      <w:r w:rsidRPr="00636F62">
        <w:rPr>
          <w:rFonts w:ascii="Sylfaen" w:hAnsi="Sylfaen"/>
        </w:rPr>
        <w:t xml:space="preserve"> </w:t>
      </w:r>
      <w:r w:rsidRPr="00636F62">
        <w:rPr>
          <w:rFonts w:ascii="Sylfaen" w:hAnsi="Sylfaen" w:cs="Sylfaen"/>
        </w:rPr>
        <w:t>ჰუმანიტარული</w:t>
      </w:r>
      <w:r w:rsidRPr="00636F62">
        <w:rPr>
          <w:rFonts w:ascii="Sylfaen" w:hAnsi="Sylfaen"/>
        </w:rPr>
        <w:t xml:space="preserve"> </w:t>
      </w:r>
      <w:r w:rsidRPr="00636F62">
        <w:rPr>
          <w:rFonts w:ascii="Sylfaen" w:hAnsi="Sylfaen" w:cs="Sylfaen"/>
        </w:rPr>
        <w:t>დახმარება</w:t>
      </w:r>
      <w:r w:rsidRPr="00636F62">
        <w:rPr>
          <w:rFonts w:ascii="Sylfaen" w:hAnsi="Sylfaen"/>
        </w:rPr>
        <w:t xml:space="preserve"> და</w:t>
      </w:r>
      <w:r w:rsidRPr="00636F62">
        <w:rPr>
          <w:rFonts w:ascii="Sylfaen" w:hAnsi="Sylfaen"/>
          <w:lang w:val="ka-GE"/>
        </w:rPr>
        <w:t xml:space="preserve"> მათ</w:t>
      </w:r>
      <w:r w:rsidRPr="00636F62">
        <w:rPr>
          <w:rFonts w:ascii="Sylfaen" w:hAnsi="Sylfaen"/>
        </w:rPr>
        <w:t xml:space="preserve"> </w:t>
      </w:r>
      <w:r w:rsidRPr="00636F62">
        <w:rPr>
          <w:rFonts w:ascii="Sylfaen" w:hAnsi="Sylfaen" w:cs="Sylfaen"/>
          <w:lang w:val="ka-GE"/>
        </w:rPr>
        <w:t>გადაეცათ</w:t>
      </w:r>
      <w:r w:rsidRPr="00636F62">
        <w:rPr>
          <w:rFonts w:ascii="Sylfaen" w:hAnsi="Sylfaen"/>
          <w:lang w:val="ka-GE"/>
        </w:rPr>
        <w:t xml:space="preserve"> </w:t>
      </w:r>
      <w:r w:rsidRPr="00636F62">
        <w:rPr>
          <w:rFonts w:ascii="Sylfaen" w:hAnsi="Sylfaen" w:cs="Sylfaen"/>
        </w:rPr>
        <w:t>ჰიგიენური</w:t>
      </w:r>
      <w:r w:rsidRPr="00636F62">
        <w:rPr>
          <w:rFonts w:ascii="Sylfaen" w:hAnsi="Sylfaen"/>
          <w:lang w:val="ka-GE"/>
        </w:rPr>
        <w:t xml:space="preserve"> </w:t>
      </w:r>
      <w:r w:rsidRPr="00636F62">
        <w:rPr>
          <w:rFonts w:ascii="Sylfaen" w:hAnsi="Sylfaen" w:cs="Sylfaen"/>
        </w:rPr>
        <w:t>საშუალებებისა</w:t>
      </w:r>
      <w:r w:rsidRPr="00636F62">
        <w:rPr>
          <w:rFonts w:ascii="Sylfaen" w:hAnsi="Sylfaen"/>
        </w:rPr>
        <w:t xml:space="preserve"> </w:t>
      </w:r>
      <w:r w:rsidRPr="00636F62">
        <w:rPr>
          <w:rFonts w:ascii="Sylfaen" w:hAnsi="Sylfaen" w:cs="Sylfaen"/>
        </w:rPr>
        <w:t>და</w:t>
      </w:r>
      <w:r w:rsidRPr="00636F62">
        <w:rPr>
          <w:rFonts w:ascii="Sylfaen" w:hAnsi="Sylfaen"/>
        </w:rPr>
        <w:t xml:space="preserve"> </w:t>
      </w:r>
      <w:r w:rsidRPr="00636F62">
        <w:rPr>
          <w:rFonts w:ascii="Sylfaen" w:hAnsi="Sylfaen" w:cs="Sylfaen"/>
        </w:rPr>
        <w:t>საკვები</w:t>
      </w:r>
      <w:r w:rsidRPr="00636F62">
        <w:rPr>
          <w:rFonts w:ascii="Sylfaen" w:hAnsi="Sylfaen"/>
        </w:rPr>
        <w:t xml:space="preserve"> </w:t>
      </w:r>
      <w:r w:rsidRPr="00636F62">
        <w:rPr>
          <w:rFonts w:ascii="Sylfaen" w:hAnsi="Sylfaen" w:cs="Sylfaen"/>
        </w:rPr>
        <w:t>პროდუქტების</w:t>
      </w:r>
      <w:r w:rsidRPr="00636F62">
        <w:rPr>
          <w:rFonts w:ascii="Sylfaen" w:hAnsi="Sylfaen"/>
        </w:rPr>
        <w:t xml:space="preserve"> </w:t>
      </w:r>
      <w:r w:rsidRPr="00636F62">
        <w:rPr>
          <w:rFonts w:ascii="Sylfaen" w:hAnsi="Sylfaen" w:cs="Sylfaen"/>
        </w:rPr>
        <w:t>კალათები</w:t>
      </w:r>
      <w:r w:rsidRPr="00636F62">
        <w:rPr>
          <w:rFonts w:ascii="Sylfaen" w:hAnsi="Sylfaen"/>
        </w:rPr>
        <w:t xml:space="preserve">, </w:t>
      </w:r>
      <w:r w:rsidRPr="00636F62">
        <w:rPr>
          <w:rFonts w:ascii="Sylfaen" w:hAnsi="Sylfaen" w:cs="Sylfaen"/>
        </w:rPr>
        <w:t>მათ</w:t>
      </w:r>
      <w:r w:rsidRPr="00636F62">
        <w:rPr>
          <w:rFonts w:ascii="Sylfaen" w:hAnsi="Sylfaen"/>
        </w:rPr>
        <w:t xml:space="preserve"> </w:t>
      </w:r>
      <w:r w:rsidRPr="00636F62">
        <w:rPr>
          <w:rFonts w:ascii="Sylfaen" w:hAnsi="Sylfaen" w:cs="Sylfaen"/>
        </w:rPr>
        <w:t>შორის</w:t>
      </w:r>
      <w:r w:rsidRPr="00636F62">
        <w:rPr>
          <w:rFonts w:ascii="Sylfaen" w:hAnsi="Sylfaen"/>
        </w:rPr>
        <w:t xml:space="preserve"> </w:t>
      </w:r>
      <w:r w:rsidRPr="00636F62">
        <w:rPr>
          <w:rFonts w:ascii="Sylfaen" w:hAnsi="Sylfaen" w:cs="Sylfaen"/>
        </w:rPr>
        <w:t>შშმ</w:t>
      </w:r>
      <w:r w:rsidRPr="00636F62">
        <w:rPr>
          <w:rFonts w:ascii="Sylfaen" w:hAnsi="Sylfaen"/>
        </w:rPr>
        <w:t xml:space="preserve"> </w:t>
      </w:r>
      <w:r w:rsidRPr="00636F62">
        <w:rPr>
          <w:rFonts w:ascii="Sylfaen" w:hAnsi="Sylfaen" w:cs="Sylfaen"/>
        </w:rPr>
        <w:t>პირებს</w:t>
      </w:r>
      <w:r w:rsidRPr="00636F62">
        <w:rPr>
          <w:rFonts w:ascii="Sylfaen" w:hAnsi="Sylfaen"/>
        </w:rPr>
        <w:t>,</w:t>
      </w:r>
      <w:r w:rsidRPr="00636F62">
        <w:rPr>
          <w:rFonts w:ascii="Sylfaen" w:hAnsi="Sylfaen"/>
          <w:lang w:val="ka-GE"/>
        </w:rPr>
        <w:t xml:space="preserve"> </w:t>
      </w:r>
      <w:r w:rsidRPr="00636F62">
        <w:rPr>
          <w:rFonts w:ascii="Sylfaen" w:hAnsi="Sylfaen" w:cs="Sylfaen"/>
        </w:rPr>
        <w:t>მრავალშვილიან</w:t>
      </w:r>
      <w:r w:rsidRPr="00636F62">
        <w:rPr>
          <w:rFonts w:ascii="Sylfaen" w:hAnsi="Sylfaen"/>
        </w:rPr>
        <w:t xml:space="preserve"> </w:t>
      </w:r>
      <w:r w:rsidRPr="00636F62">
        <w:rPr>
          <w:rFonts w:ascii="Sylfaen" w:hAnsi="Sylfaen" w:cs="Sylfaen"/>
        </w:rPr>
        <w:t>ოჯახებს</w:t>
      </w:r>
      <w:r w:rsidRPr="00636F62">
        <w:rPr>
          <w:rFonts w:ascii="Sylfaen" w:hAnsi="Sylfaen"/>
        </w:rPr>
        <w:t xml:space="preserve">, </w:t>
      </w:r>
      <w:r w:rsidRPr="00636F62">
        <w:rPr>
          <w:rFonts w:ascii="Sylfaen" w:hAnsi="Sylfaen" w:cs="Sylfaen"/>
        </w:rPr>
        <w:t>ობოლ</w:t>
      </w:r>
      <w:r w:rsidRPr="00636F62">
        <w:rPr>
          <w:rFonts w:ascii="Sylfaen" w:hAnsi="Sylfaen"/>
          <w:lang w:val="ka-GE"/>
        </w:rPr>
        <w:t xml:space="preserve"> </w:t>
      </w:r>
      <w:r w:rsidRPr="00636F62">
        <w:rPr>
          <w:rFonts w:ascii="Sylfaen" w:hAnsi="Sylfaen" w:cs="Sylfaen"/>
        </w:rPr>
        <w:t>ბავშვებს</w:t>
      </w:r>
      <w:r w:rsidRPr="00636F62">
        <w:rPr>
          <w:rFonts w:ascii="Sylfaen" w:hAnsi="Sylfaen" w:cs="Sylfaen"/>
          <w:lang w:val="ka-GE"/>
        </w:rPr>
        <w:t>ა</w:t>
      </w:r>
      <w:r w:rsidRPr="00636F62">
        <w:rPr>
          <w:rFonts w:ascii="Sylfaen" w:hAnsi="Sylfaen"/>
        </w:rPr>
        <w:t xml:space="preserve"> </w:t>
      </w:r>
      <w:r w:rsidRPr="00636F62">
        <w:rPr>
          <w:rFonts w:ascii="Sylfaen" w:hAnsi="Sylfaen" w:cs="Sylfaen"/>
        </w:rPr>
        <w:t>და</w:t>
      </w:r>
      <w:r w:rsidRPr="00636F62">
        <w:rPr>
          <w:rFonts w:ascii="Sylfaen" w:hAnsi="Sylfaen"/>
        </w:rPr>
        <w:t xml:space="preserve"> </w:t>
      </w:r>
      <w:r w:rsidRPr="00636F62">
        <w:rPr>
          <w:rFonts w:ascii="Sylfaen" w:hAnsi="Sylfaen" w:cs="Sylfaen"/>
        </w:rPr>
        <w:t>მარტოხელა</w:t>
      </w:r>
      <w:r w:rsidRPr="00636F62">
        <w:rPr>
          <w:rFonts w:ascii="Sylfaen" w:hAnsi="Sylfaen"/>
        </w:rPr>
        <w:t xml:space="preserve"> </w:t>
      </w:r>
      <w:r w:rsidRPr="00636F62">
        <w:rPr>
          <w:rFonts w:ascii="Sylfaen" w:hAnsi="Sylfaen" w:cs="Sylfaen"/>
        </w:rPr>
        <w:t>მოხუცებს</w:t>
      </w:r>
      <w:r w:rsidRPr="00636F62">
        <w:rPr>
          <w:rFonts w:ascii="Sylfaen" w:hAnsi="Sylfaen"/>
        </w:rPr>
        <w:t>.</w:t>
      </w:r>
    </w:p>
    <w:p w14:paraId="2D11AEC6"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დემოკრატიული რესპუბლიკის საბჭოთა ოკუპაციის 100 წლისთავისადმი მიძღვნილი კვირეულის ფარგლებში, სოფელ წერეთლის საჯარო სკოლაში, დამამთავრებელი კლასის მოსწავლეებისთვის გაიმართა სპეციალური ღონისძიება;</w:t>
      </w:r>
    </w:p>
    <w:p w14:paraId="1A6ABD58"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სამოქალაქო თანასწორობისა და ინტეგრაციის სამთავრობო კომისიის  სხდომის ფარგლებში წარდგენილ იქნა „სამოქალაქო თანასწორობისა და ინტეგრაციის სახელმწიფო სტრატეგიისა და 2015-2020 წწ. სამოქმედო გეგმის” განხორციელების შეფასების შედეგები და „სამოქალაქო თანასწორობისა და ინტეგრაციის 2021-2030 წწ. სახელმწიფო სტრატეგიის” პროექტი. აღნიშნული დოკუმენტები მომზადდა სახელმწიფო მინისტრის აპარატის და აშშ-ს საერთაშორისო განვითარების სააგენტოს მხარდაჭერით.  შემდგომ დოკუმენტი წარედგინა სახალხო დამცველთან არსებულ ეროვნულ უმცირესობათა საბჭოს და სხვა არასამთავრობო ორგანიზაციების წარმომადგენლებს, ასევე, ქვემო ქართლისა და კახეთის მხარეში სახელმწიფო რწმუნებულის ადმინისტრაციებთან არსებულ საზოგადოებრივ-საკონსულტაციო საბჭოს;</w:t>
      </w:r>
    </w:p>
    <w:p w14:paraId="0BEEA387"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საჯარო სამსახურის ბიუროსთან თანამშრომლობით გამოცხადდა სტაჟირების პროგრამა „ქართულ ენაში მომზადების საგანმანათლებლო პროგრამით” („1+4 პროგრამა”) მოსარგებლე პირებისათვის. სტაჟირების პროგრამის მიზანს წარმოადგენდა საქართველოში მცხოვრები ეთნიკური უმცირესობების წარმომადგენლებისთვის საჯარო სამსახურის საქმიანობის სპეციფიკის გაცნობა, პროფესიული უნარ-ჩვევების განვითარება და საბოლოო ჯამში, მათი ჩართულობისა და სამოქალაქო ინტეგრაციის პროცესის ხელშეწყობა;</w:t>
      </w:r>
    </w:p>
    <w:p w14:paraId="5D041B41"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სახელმწიფო მინისტრის აპარატმა საქართველოს განათლებისა და მეცნიერების სამინისტროსთან თანამშრომლობით, გამოაცხადა ქართული ენის დღისადმი მიძღვნილი პოსტერების კონკურსი თემაზე: ,,ქართული ენა უკეთესი მომავლისთვის”. საკონკურსო კომისიის მიერ გამოვლენილი გამარჯვებულები 14 აპრილს - ქართული ენის დღესთან დაკავშირებულ ღონისძიებაზე დაჯილდოვდნენ სერტიფიკატებით და ფასიანი საჩუქრებით;</w:t>
      </w:r>
    </w:p>
    <w:p w14:paraId="019662B6"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მიმდინარეობდა ყოველკვირეული სომხურენოვანი/აზერბაიჯანულენოვანი გაზეთების „ვრასტანი”/„გურჯისტანი”  გამოცემა;</w:t>
      </w:r>
    </w:p>
    <w:p w14:paraId="01558848"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გაიმართა საინფორმაციო კამპანიის პროექტის ,,ეთნიკური უმცირესობების წარმომადგენლებისათვის პროფესიული და უმაღლესი განათლების ხელმისაწვდომობის მხარდაჭერა” შემაჯამებელი ღონისძიება.  პროექტში ჩართულმა  თანატოლგანმანათლებლებმა 12 მუნიციპალიტეტის 60 დასახლებაში  ათასამდე ახალგაზრდას მიაწოდეს ინფორმაცია პროფესიული და უმაღლესი განათლების მიმართულებით არსებული შესაძლებლობების შესახებ;</w:t>
      </w:r>
    </w:p>
    <w:p w14:paraId="4959F36B"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ჩატარდა პროექტის „ახალგაზრდა ევროპელი ელჩების” შემაჯამებელი ღონისძიება. თანატოლგანმანათლებლებმა შეხვედრები გამართეს ეთნიკური უმცირესობების წარმომადგენლებით მჭიდროდ დასახლებულ რეგიონებში - სკოლების ადმინისტრაციასთან, მასწავლებლებთან, სტუდენტებთან, თემის ლიდერებთან;</w:t>
      </w:r>
    </w:p>
    <w:p w14:paraId="1ADC3D3B"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სახელმწიფო მინისტრის აპარატის ინიციატივით განხორციელდა საინფორმაციო კამპანიის პროექტი - „ეთნიკური უმცირესობებისათვის უფასო იურიდიული სახელმწიფო სერვისების ხელმისაწვდომობა”. პროექტის ფარგლებში ეთნიკური უმცირესობების წარმომადგენელთა მშობლიურ ენებზე ჩატარდა შეხვედრები სამცხე-ჯავახეთის, ქვემო ქართლისა და კახეთის რეგიონებში, მუნიციპალური ცენტრებიდან დაშორებულ სოფლებში (27 შეხვედრა, 3 რეგიონის 11 მუნიციპალიტეტის 16 სოფელში - 498 ბენეფიციარი);</w:t>
      </w:r>
    </w:p>
    <w:p w14:paraId="0E25B423"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გარდაბნის მუნიციპალიტეტის სამოქალაქო საზოგადოების წარმომადგენლებთან გაიმართა შეხვედრა, რომელზეც განხილულ იქნა სამოქალაქო ინტეგრაციის მიმართულებით პროგრესი და არსებული გამოწვევები; </w:t>
      </w:r>
    </w:p>
    <w:p w14:paraId="577C62ED"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სახელმწიფო მინისტრის აპარატის ხელმძღვანელობითა და კოორდინაციით მომზადდა და საქართველოს მთავრობის მიერ დამტკიცდა - სამოქალაქო თანასწორობისა და ინტეგრაციის 2021-2030 წწ. სახელმწიფო სტრატეგიის პაკეტი (ლოგიკური ჩარჩო, 2021-2022 წწ. სამოქმედო გეგმა, საჯარო კონსულტაციების ანგარიში, ინდიკატორების პასპორტები);</w:t>
      </w:r>
    </w:p>
    <w:p w14:paraId="59EC117C"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COVID-19-ის პრევენციასთან დაკავშირებულ საკითხებზე ეთნიკური უმცირესობების წარმომადგენელთა ინფორმირების მიზნით სახელმწიფო მინისტრის აპარატმა განაგრძო საინფორმაციო შეხვედრები ვაქცინაციის პროცესის შესახებ. საინფორმაციო კამპანიის ფარგლებში სახელმწიფო მინისტრი ქვემო ქართლის რეგიონის სოფელ წოფში ადგილობრივ მოსახლეობას შეხვდა და მათ საინფორმაციო ბროშურებთან ერთად სამედიცინო პირბადეები გადასცა. სამუშაო ვიზიტის ფარგლებში გაიმართა შეხვედრა ადგილობრივი თვითმმართველობის წარმომადგენლებთან;  </w:t>
      </w:r>
    </w:p>
    <w:p w14:paraId="5067B7C2"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ვაქცინაციის შესახებ საინფორმაციო კამპანიის ფარგლებში სახელმწიფო მინისტრმა და ეპიდემიოლოგ-იმუნოლოგებმა მარნეულში ზურაბ ჟვანიას სახელობის სკოლაში გამართეს შეხვედრა სკოლის პედაგოგებთან და ბენეფიციარებთან; შეხვედრები გაიმართა ასევე, სოფელ განძანისა და ფოკის მოსახლეობასთან, სადაც მოსახლეობას გადაეცა ვაქცინაციასთან დაკავშირებული საინფორმაციო ბროშურები და სამედიცინო პირბადეები; </w:t>
      </w:r>
    </w:p>
    <w:p w14:paraId="36017507"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სომხურ და აზერბაიჯანულ ენებზე მომზადდა და დაიბეჭდა საინფორმაციო მასალები ვაქცინაციის შესახებ, რომელიც კარდაკარ პრინციპით ეთნიკური უმცირესობებით მჭიდროდ დასახლებულ სოფლებში გავრცელდა;</w:t>
      </w:r>
    </w:p>
    <w:p w14:paraId="70F3686E"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რეგულარულად იმართებოდა შეხვედრები წითელი ჯვრის საერთაშორისო კომიტეტის (ICRC) წარმომადგენლებთან, მათ შორის, კავკასიაში უგზო უკვლოდ დაკარგული პირების საკითხებში კომიტეტის დესპანთან; </w:t>
      </w:r>
    </w:p>
    <w:p w14:paraId="44FA2A76"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გადამოწმდა და განახლებულ იქნა უგზო-უკვლოდ დაკარგულ პირთა 20-მდე ოჯახის საკონტაქტო მონაცემები;</w:t>
      </w:r>
    </w:p>
    <w:p w14:paraId="4C3BDD4A"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მინისტრის აპარატის მონაწილეობით გაიმართა საერთაშორისო ვებინარი თემაზე: „უგზო-უკვლოდ დაკარგულთა დახმარება სპეციფიკური მომენტების დროს”. განხილულ იქნა დაკარგული ოჯახის წევრის იდენტიფიცირების შემთხვევებში, ოჯახების თანადგომის კომპონენტი მათ შორის, საქართველოს პრაქტიკა (ნეშტების ოჯახებისთვის გადაცემის და დაკრძალვასთან დაკავშირებული ოფიციალური ცერემონიალი). </w:t>
      </w:r>
    </w:p>
    <w:p w14:paraId="2FA5335B"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იდენტიფიცირებულ იქნა და ოჯახებს გადაეცა 1992-1993 წლების აფხაზეთის შეიარაღებული მოქმედებების შედეგად და მის შემდგომ პერიოდში უგზო-უკვლოდ დაკარგული 18 პირის ნეშტი. განხორციელდა ამოცნობილი პირების აფხაზეთის ოკუპირებული ტერიტორიიდან გადმოსვენება,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ოჯახების სურვილის გათვალისწინებით და მუნიციპალიტეტებთან თანამშრომლობით განხორციელდა ნეშტების სხვადასხვა ლოკაციაზე, მათ შორის, საგვარეულო სასაფლაოებზე დაკრძალვა. ოჯახების გადაწყვეტილებით, ერთი იდენტიფიცირებული გადასვენებულ და დაკრძალულ იქნა ისრაელის ხოლო მეორე ამოცნობილი პირი კი უკრაინის ტერიტორიაზე;</w:t>
      </w:r>
    </w:p>
    <w:p w14:paraId="6FAFEADE"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hAnsi="Sylfaen" w:cs="Sylfaen"/>
          <w:lang w:val="ka-GE"/>
        </w:rPr>
        <w:t xml:space="preserve">სახელმწიფო მინისტრის </w:t>
      </w:r>
      <w:r w:rsidRPr="00636F62">
        <w:rPr>
          <w:rFonts w:ascii="Sylfaen" w:hAnsi="Sylfaen" w:cs="Sylfaen"/>
        </w:rPr>
        <w:t>ხელმძღვანელობ</w:t>
      </w:r>
      <w:r w:rsidRPr="00636F62">
        <w:rPr>
          <w:rFonts w:ascii="Sylfaen" w:hAnsi="Sylfaen" w:cs="Sylfaen"/>
          <w:lang w:val="ka-GE"/>
        </w:rPr>
        <w:t xml:space="preserve">ით გაიმართა </w:t>
      </w:r>
      <w:r w:rsidRPr="00636F62">
        <w:rPr>
          <w:rFonts w:ascii="Sylfaen" w:hAnsi="Sylfaen" w:cs="Sylfaen"/>
        </w:rPr>
        <w:t>შეიარაღებული</w:t>
      </w:r>
      <w:r w:rsidRPr="00636F62">
        <w:rPr>
          <w:rFonts w:ascii="Sylfaen" w:hAnsi="Sylfaen"/>
        </w:rPr>
        <w:t xml:space="preserve"> </w:t>
      </w:r>
      <w:r w:rsidRPr="00636F62">
        <w:rPr>
          <w:rFonts w:ascii="Sylfaen" w:hAnsi="Sylfaen" w:cs="Sylfaen"/>
        </w:rPr>
        <w:t>კონფლიქტების</w:t>
      </w:r>
      <w:r w:rsidRPr="00636F62">
        <w:rPr>
          <w:rFonts w:ascii="Sylfaen" w:hAnsi="Sylfaen"/>
        </w:rPr>
        <w:t xml:space="preserve"> </w:t>
      </w:r>
      <w:r w:rsidRPr="00636F62">
        <w:rPr>
          <w:rFonts w:ascii="Sylfaen" w:hAnsi="Sylfaen" w:cs="Sylfaen"/>
        </w:rPr>
        <w:t>შედეგად</w:t>
      </w:r>
      <w:r w:rsidRPr="00636F62">
        <w:rPr>
          <w:rFonts w:ascii="Sylfaen" w:hAnsi="Sylfaen"/>
        </w:rPr>
        <w:t xml:space="preserve"> </w:t>
      </w:r>
      <w:r w:rsidRPr="00636F62">
        <w:rPr>
          <w:rFonts w:ascii="Sylfaen" w:hAnsi="Sylfaen" w:cs="Sylfaen"/>
        </w:rPr>
        <w:t>უგზო</w:t>
      </w:r>
      <w:r w:rsidRPr="00636F62">
        <w:rPr>
          <w:rFonts w:ascii="Sylfaen" w:hAnsi="Sylfaen"/>
        </w:rPr>
        <w:t>-</w:t>
      </w:r>
      <w:r w:rsidRPr="00636F62">
        <w:rPr>
          <w:rFonts w:ascii="Sylfaen" w:hAnsi="Sylfaen" w:cs="Sylfaen"/>
        </w:rPr>
        <w:t>უკვლოდ</w:t>
      </w:r>
      <w:r w:rsidRPr="00636F62">
        <w:rPr>
          <w:rFonts w:ascii="Sylfaen" w:hAnsi="Sylfaen"/>
        </w:rPr>
        <w:t xml:space="preserve"> </w:t>
      </w:r>
      <w:r w:rsidRPr="00636F62">
        <w:rPr>
          <w:rFonts w:ascii="Sylfaen" w:hAnsi="Sylfaen" w:cs="Sylfaen"/>
        </w:rPr>
        <w:t>დაკარგული</w:t>
      </w:r>
      <w:r w:rsidRPr="00636F62">
        <w:rPr>
          <w:rFonts w:ascii="Sylfaen" w:hAnsi="Sylfaen"/>
        </w:rPr>
        <w:t xml:space="preserve"> </w:t>
      </w:r>
      <w:r w:rsidRPr="00636F62">
        <w:rPr>
          <w:rFonts w:ascii="Sylfaen" w:hAnsi="Sylfaen" w:cs="Sylfaen"/>
        </w:rPr>
        <w:t>პირების</w:t>
      </w:r>
      <w:r w:rsidRPr="00636F62">
        <w:rPr>
          <w:rFonts w:ascii="Sylfaen" w:hAnsi="Sylfaen"/>
        </w:rPr>
        <w:t xml:space="preserve"> </w:t>
      </w:r>
      <w:r w:rsidRPr="00636F62">
        <w:rPr>
          <w:rFonts w:ascii="Sylfaen" w:hAnsi="Sylfaen" w:cs="Sylfaen"/>
        </w:rPr>
        <w:t>მოძიებისა</w:t>
      </w:r>
      <w:r w:rsidRPr="00636F62">
        <w:rPr>
          <w:rFonts w:ascii="Sylfaen" w:hAnsi="Sylfaen"/>
        </w:rPr>
        <w:t xml:space="preserve"> </w:t>
      </w:r>
      <w:r w:rsidRPr="00636F62">
        <w:rPr>
          <w:rFonts w:ascii="Sylfaen" w:hAnsi="Sylfaen" w:cs="Sylfaen"/>
        </w:rPr>
        <w:t>და</w:t>
      </w:r>
      <w:r w:rsidRPr="00636F62">
        <w:rPr>
          <w:rFonts w:ascii="Sylfaen" w:hAnsi="Sylfaen"/>
        </w:rPr>
        <w:t xml:space="preserve"> </w:t>
      </w:r>
      <w:r w:rsidRPr="00636F62">
        <w:rPr>
          <w:rFonts w:ascii="Sylfaen" w:hAnsi="Sylfaen" w:cs="Sylfaen"/>
        </w:rPr>
        <w:t>გადმოსვენების</w:t>
      </w:r>
      <w:r w:rsidRPr="00636F62">
        <w:rPr>
          <w:rFonts w:ascii="Sylfaen" w:hAnsi="Sylfaen"/>
        </w:rPr>
        <w:t xml:space="preserve"> </w:t>
      </w:r>
      <w:r w:rsidRPr="00636F62">
        <w:rPr>
          <w:rFonts w:ascii="Sylfaen" w:hAnsi="Sylfaen" w:cs="Sylfaen"/>
        </w:rPr>
        <w:t>უწყებათაშორისი</w:t>
      </w:r>
      <w:r w:rsidRPr="00636F62">
        <w:rPr>
          <w:rFonts w:ascii="Sylfaen" w:hAnsi="Sylfaen"/>
        </w:rPr>
        <w:t xml:space="preserve"> </w:t>
      </w:r>
      <w:r w:rsidRPr="00636F62">
        <w:rPr>
          <w:rFonts w:ascii="Sylfaen" w:hAnsi="Sylfaen" w:cs="Sylfaen"/>
        </w:rPr>
        <w:t>კომისიის</w:t>
      </w:r>
      <w:r w:rsidRPr="00636F62">
        <w:rPr>
          <w:rFonts w:ascii="Sylfaen" w:hAnsi="Sylfaen"/>
        </w:rPr>
        <w:t xml:space="preserve"> </w:t>
      </w:r>
      <w:r w:rsidRPr="00636F62">
        <w:rPr>
          <w:rFonts w:ascii="Sylfaen" w:hAnsi="Sylfaen" w:cs="Sylfaen"/>
        </w:rPr>
        <w:t>სხდომ</w:t>
      </w:r>
      <w:r w:rsidRPr="00636F62">
        <w:rPr>
          <w:rFonts w:ascii="Sylfaen" w:hAnsi="Sylfaen" w:cs="Sylfaen"/>
          <w:lang w:val="ka-GE"/>
        </w:rPr>
        <w:t xml:space="preserve">ა; </w:t>
      </w:r>
    </w:p>
    <w:p w14:paraId="4AD24B6C"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დაიგეგმა აფხაზეთის ოკუპირებულ ტერიტორიაზე 2021 წლის ექსჰუმირების პროცესი, შეთანხმდა და განახლდა პოტენციური სამარხების სია;</w:t>
      </w:r>
    </w:p>
    <w:p w14:paraId="00A442FC"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hAnsi="Sylfaen" w:cs="Sylfaen"/>
        </w:rPr>
        <w:t>თბილისში</w:t>
      </w:r>
      <w:r w:rsidRPr="00636F62">
        <w:rPr>
          <w:rFonts w:ascii="Sylfaen" w:hAnsi="Sylfaen"/>
        </w:rPr>
        <w:t xml:space="preserve">, </w:t>
      </w:r>
      <w:r w:rsidRPr="00636F62">
        <w:rPr>
          <w:rFonts w:ascii="Sylfaen" w:hAnsi="Sylfaen" w:cs="Sylfaen"/>
        </w:rPr>
        <w:t>თამარაშვილის</w:t>
      </w:r>
      <w:r w:rsidRPr="00636F62">
        <w:rPr>
          <w:rFonts w:ascii="Sylfaen" w:hAnsi="Sylfaen"/>
        </w:rPr>
        <w:t xml:space="preserve"> </w:t>
      </w:r>
      <w:r w:rsidRPr="00636F62">
        <w:rPr>
          <w:rFonts w:ascii="Sylfaen" w:hAnsi="Sylfaen" w:cs="Sylfaen"/>
        </w:rPr>
        <w:t>ქუჩის</w:t>
      </w:r>
      <w:r w:rsidRPr="00636F62">
        <w:rPr>
          <w:rFonts w:ascii="Sylfaen" w:hAnsi="Sylfaen"/>
        </w:rPr>
        <w:t xml:space="preserve"> </w:t>
      </w:r>
      <w:r w:rsidRPr="00636F62">
        <w:rPr>
          <w:rFonts w:ascii="Sylfaen" w:hAnsi="Sylfaen" w:cs="Sylfaen"/>
        </w:rPr>
        <w:t>გამყოფ</w:t>
      </w:r>
      <w:r w:rsidRPr="00636F62">
        <w:rPr>
          <w:rFonts w:ascii="Sylfaen" w:hAnsi="Sylfaen"/>
        </w:rPr>
        <w:t xml:space="preserve"> </w:t>
      </w:r>
      <w:r w:rsidRPr="00636F62">
        <w:rPr>
          <w:rFonts w:ascii="Sylfaen" w:hAnsi="Sylfaen" w:cs="Sylfaen"/>
        </w:rPr>
        <w:t>ზოლზე</w:t>
      </w:r>
      <w:r w:rsidRPr="00636F62">
        <w:rPr>
          <w:rFonts w:ascii="Sylfaen" w:hAnsi="Sylfaen"/>
        </w:rPr>
        <w:t xml:space="preserve"> </w:t>
      </w:r>
      <w:r w:rsidRPr="00636F62">
        <w:rPr>
          <w:rFonts w:ascii="Sylfaen" w:hAnsi="Sylfaen" w:cs="Sylfaen"/>
        </w:rPr>
        <w:t>არსებულ</w:t>
      </w:r>
      <w:r w:rsidRPr="00636F62">
        <w:rPr>
          <w:rFonts w:ascii="Sylfaen" w:hAnsi="Sylfaen"/>
        </w:rPr>
        <w:t xml:space="preserve"> </w:t>
      </w:r>
      <w:r w:rsidRPr="00636F62">
        <w:rPr>
          <w:rFonts w:ascii="Sylfaen" w:hAnsi="Sylfaen" w:cs="Sylfaen"/>
        </w:rPr>
        <w:t>სკვერში</w:t>
      </w:r>
      <w:r w:rsidRPr="00636F62">
        <w:rPr>
          <w:rFonts w:ascii="Sylfaen" w:hAnsi="Sylfaen"/>
        </w:rPr>
        <w:t xml:space="preserve">, </w:t>
      </w:r>
      <w:r w:rsidRPr="00636F62">
        <w:rPr>
          <w:rFonts w:ascii="Sylfaen" w:hAnsi="Sylfaen" w:cs="Sylfaen"/>
        </w:rPr>
        <w:t>შერიგებისა</w:t>
      </w:r>
      <w:r w:rsidRPr="00636F62">
        <w:rPr>
          <w:rFonts w:ascii="Sylfaen" w:hAnsi="Sylfaen"/>
        </w:rPr>
        <w:t xml:space="preserve"> </w:t>
      </w:r>
      <w:r w:rsidRPr="00636F62">
        <w:rPr>
          <w:rFonts w:ascii="Sylfaen" w:hAnsi="Sylfaen" w:cs="Sylfaen"/>
        </w:rPr>
        <w:t>და</w:t>
      </w:r>
      <w:r w:rsidRPr="00636F62">
        <w:rPr>
          <w:rFonts w:ascii="Sylfaen" w:hAnsi="Sylfaen"/>
        </w:rPr>
        <w:t xml:space="preserve"> </w:t>
      </w:r>
      <w:r w:rsidRPr="00636F62">
        <w:rPr>
          <w:rFonts w:ascii="Sylfaen" w:hAnsi="Sylfaen" w:cs="Sylfaen"/>
        </w:rPr>
        <w:t>სამოქალაქო</w:t>
      </w:r>
      <w:r w:rsidRPr="00636F62">
        <w:rPr>
          <w:rFonts w:ascii="Sylfaen" w:hAnsi="Sylfaen"/>
        </w:rPr>
        <w:t xml:space="preserve"> </w:t>
      </w:r>
      <w:r w:rsidRPr="00636F62">
        <w:rPr>
          <w:rFonts w:ascii="Sylfaen" w:hAnsi="Sylfaen" w:cs="Sylfaen"/>
        </w:rPr>
        <w:t>თანასწორობის</w:t>
      </w:r>
      <w:r w:rsidRPr="00636F62">
        <w:rPr>
          <w:rFonts w:ascii="Sylfaen" w:hAnsi="Sylfaen"/>
        </w:rPr>
        <w:t xml:space="preserve"> </w:t>
      </w:r>
      <w:r w:rsidRPr="00636F62">
        <w:rPr>
          <w:rFonts w:ascii="Sylfaen" w:hAnsi="Sylfaen" w:cs="Sylfaen"/>
        </w:rPr>
        <w:t>საკითხებში</w:t>
      </w:r>
      <w:r w:rsidRPr="00636F62">
        <w:rPr>
          <w:rFonts w:ascii="Sylfaen" w:hAnsi="Sylfaen"/>
        </w:rPr>
        <w:t xml:space="preserve"> </w:t>
      </w:r>
      <w:r w:rsidRPr="00636F62">
        <w:rPr>
          <w:rFonts w:ascii="Sylfaen" w:hAnsi="Sylfaen" w:cs="Sylfaen"/>
        </w:rPr>
        <w:t>სახელმწიფო</w:t>
      </w:r>
      <w:r w:rsidRPr="00636F62">
        <w:rPr>
          <w:rFonts w:ascii="Sylfaen" w:hAnsi="Sylfaen"/>
        </w:rPr>
        <w:t xml:space="preserve"> </w:t>
      </w:r>
      <w:r w:rsidRPr="00636F62">
        <w:rPr>
          <w:rFonts w:ascii="Sylfaen" w:hAnsi="Sylfaen" w:cs="Sylfaen"/>
        </w:rPr>
        <w:t>მინისტრის</w:t>
      </w:r>
      <w:r w:rsidRPr="00636F62">
        <w:rPr>
          <w:rFonts w:ascii="Sylfaen" w:hAnsi="Sylfaen"/>
        </w:rPr>
        <w:t xml:space="preserve"> </w:t>
      </w:r>
      <w:r w:rsidRPr="00636F62">
        <w:rPr>
          <w:rFonts w:ascii="Sylfaen" w:hAnsi="Sylfaen" w:cs="Sylfaen"/>
        </w:rPr>
        <w:t>აპარატის</w:t>
      </w:r>
      <w:r w:rsidRPr="00636F62">
        <w:rPr>
          <w:rFonts w:ascii="Sylfaen" w:hAnsi="Sylfaen"/>
        </w:rPr>
        <w:t xml:space="preserve">, </w:t>
      </w:r>
      <w:r w:rsidRPr="00636F62">
        <w:rPr>
          <w:rFonts w:ascii="Sylfaen" w:hAnsi="Sylfaen" w:cs="Sylfaen"/>
        </w:rPr>
        <w:t>წითელი</w:t>
      </w:r>
      <w:r w:rsidRPr="00636F62">
        <w:rPr>
          <w:rFonts w:ascii="Sylfaen" w:hAnsi="Sylfaen"/>
        </w:rPr>
        <w:t xml:space="preserve"> </w:t>
      </w:r>
      <w:r w:rsidRPr="00636F62">
        <w:rPr>
          <w:rFonts w:ascii="Sylfaen" w:hAnsi="Sylfaen" w:cs="Sylfaen"/>
        </w:rPr>
        <w:t>ჯვრის</w:t>
      </w:r>
      <w:r w:rsidRPr="00636F62">
        <w:rPr>
          <w:rFonts w:ascii="Sylfaen" w:hAnsi="Sylfaen"/>
        </w:rPr>
        <w:t xml:space="preserve"> </w:t>
      </w:r>
      <w:r w:rsidRPr="00636F62">
        <w:rPr>
          <w:rFonts w:ascii="Sylfaen" w:hAnsi="Sylfaen" w:cs="Sylfaen"/>
        </w:rPr>
        <w:t>საერთაშორისო</w:t>
      </w:r>
      <w:r w:rsidRPr="00636F62">
        <w:rPr>
          <w:rFonts w:ascii="Sylfaen" w:hAnsi="Sylfaen"/>
        </w:rPr>
        <w:t xml:space="preserve"> </w:t>
      </w:r>
      <w:r w:rsidRPr="00636F62">
        <w:rPr>
          <w:rFonts w:ascii="Sylfaen" w:hAnsi="Sylfaen" w:cs="Sylfaen"/>
        </w:rPr>
        <w:t>კომიტეტისა</w:t>
      </w:r>
      <w:r w:rsidRPr="00636F62">
        <w:rPr>
          <w:rFonts w:ascii="Sylfaen" w:hAnsi="Sylfaen"/>
        </w:rPr>
        <w:t xml:space="preserve"> </w:t>
      </w:r>
      <w:r w:rsidRPr="00636F62">
        <w:rPr>
          <w:rFonts w:ascii="Sylfaen" w:hAnsi="Sylfaen" w:cs="Sylfaen"/>
        </w:rPr>
        <w:t>და</w:t>
      </w:r>
      <w:r w:rsidRPr="00636F62">
        <w:rPr>
          <w:rFonts w:ascii="Sylfaen" w:hAnsi="Sylfaen"/>
        </w:rPr>
        <w:t xml:space="preserve"> </w:t>
      </w:r>
      <w:r w:rsidRPr="00636F62">
        <w:rPr>
          <w:rFonts w:ascii="Sylfaen" w:hAnsi="Sylfaen" w:cs="Sylfaen"/>
        </w:rPr>
        <w:t>თბილისის</w:t>
      </w:r>
      <w:r w:rsidRPr="00636F62">
        <w:rPr>
          <w:rFonts w:ascii="Sylfaen" w:hAnsi="Sylfaen"/>
        </w:rPr>
        <w:t xml:space="preserve"> </w:t>
      </w:r>
      <w:r w:rsidRPr="00636F62">
        <w:rPr>
          <w:rFonts w:ascii="Sylfaen" w:hAnsi="Sylfaen" w:cs="Sylfaen"/>
        </w:rPr>
        <w:t>მერიის</w:t>
      </w:r>
      <w:r w:rsidRPr="00636F62">
        <w:rPr>
          <w:rFonts w:ascii="Sylfaen" w:hAnsi="Sylfaen"/>
        </w:rPr>
        <w:t xml:space="preserve"> </w:t>
      </w:r>
      <w:r w:rsidRPr="00636F62">
        <w:rPr>
          <w:rFonts w:ascii="Sylfaen" w:hAnsi="Sylfaen" w:cs="Sylfaen"/>
        </w:rPr>
        <w:t>ორგანიზებით</w:t>
      </w:r>
      <w:r w:rsidRPr="00636F62">
        <w:rPr>
          <w:rFonts w:ascii="Sylfaen" w:hAnsi="Sylfaen"/>
        </w:rPr>
        <w:t xml:space="preserve"> </w:t>
      </w:r>
      <w:r w:rsidRPr="00636F62">
        <w:rPr>
          <w:rFonts w:ascii="Sylfaen" w:hAnsi="Sylfaen" w:cs="Sylfaen"/>
        </w:rPr>
        <w:t>გა</w:t>
      </w:r>
      <w:r w:rsidRPr="00636F62">
        <w:rPr>
          <w:rFonts w:ascii="Sylfaen" w:hAnsi="Sylfaen" w:cs="Sylfaen"/>
          <w:lang w:val="ka-GE"/>
        </w:rPr>
        <w:t>ი</w:t>
      </w:r>
      <w:r w:rsidRPr="00636F62">
        <w:rPr>
          <w:rFonts w:ascii="Sylfaen" w:hAnsi="Sylfaen" w:cs="Sylfaen"/>
        </w:rPr>
        <w:t>ხსნა</w:t>
      </w:r>
      <w:r w:rsidRPr="00636F62">
        <w:rPr>
          <w:rFonts w:ascii="Sylfaen" w:hAnsi="Sylfaen" w:cs="Sylfaen"/>
          <w:lang w:val="ka-GE"/>
        </w:rPr>
        <w:t xml:space="preserve"> </w:t>
      </w:r>
      <w:r w:rsidRPr="00636F62">
        <w:rPr>
          <w:rFonts w:ascii="Sylfaen" w:hAnsi="Sylfaen" w:cs="Sylfaen"/>
        </w:rPr>
        <w:t>უგზო</w:t>
      </w:r>
      <w:r w:rsidRPr="00636F62">
        <w:rPr>
          <w:rFonts w:ascii="Sylfaen" w:hAnsi="Sylfaen"/>
        </w:rPr>
        <w:t>-</w:t>
      </w:r>
      <w:r w:rsidRPr="00636F62">
        <w:rPr>
          <w:rFonts w:ascii="Sylfaen" w:hAnsi="Sylfaen" w:cs="Sylfaen"/>
        </w:rPr>
        <w:t>უკვლოდ</w:t>
      </w:r>
      <w:r w:rsidRPr="00636F62">
        <w:rPr>
          <w:rFonts w:ascii="Sylfaen" w:hAnsi="Sylfaen"/>
        </w:rPr>
        <w:t xml:space="preserve"> </w:t>
      </w:r>
      <w:r w:rsidRPr="00636F62">
        <w:rPr>
          <w:rFonts w:ascii="Sylfaen" w:hAnsi="Sylfaen" w:cs="Sylfaen"/>
        </w:rPr>
        <w:t>დაკარგულ</w:t>
      </w:r>
      <w:r w:rsidRPr="00636F62">
        <w:rPr>
          <w:rFonts w:ascii="Sylfaen" w:hAnsi="Sylfaen"/>
        </w:rPr>
        <w:t xml:space="preserve"> </w:t>
      </w:r>
      <w:r w:rsidRPr="00636F62">
        <w:rPr>
          <w:rFonts w:ascii="Sylfaen" w:hAnsi="Sylfaen" w:cs="Sylfaen"/>
        </w:rPr>
        <w:t>პირთა</w:t>
      </w:r>
      <w:r w:rsidRPr="00636F62">
        <w:rPr>
          <w:rFonts w:ascii="Sylfaen" w:hAnsi="Sylfaen"/>
        </w:rPr>
        <w:t xml:space="preserve"> </w:t>
      </w:r>
      <w:r w:rsidRPr="00636F62">
        <w:rPr>
          <w:rFonts w:ascii="Sylfaen" w:hAnsi="Sylfaen" w:cs="Sylfaen"/>
        </w:rPr>
        <w:t>სახელობის</w:t>
      </w:r>
      <w:r w:rsidRPr="00636F62">
        <w:rPr>
          <w:rFonts w:ascii="Sylfaen" w:hAnsi="Sylfaen"/>
        </w:rPr>
        <w:t xml:space="preserve"> </w:t>
      </w:r>
      <w:r w:rsidRPr="00636F62">
        <w:rPr>
          <w:rFonts w:ascii="Sylfaen" w:hAnsi="Sylfaen" w:cs="Sylfaen"/>
        </w:rPr>
        <w:t>მემორიალი</w:t>
      </w:r>
      <w:r w:rsidRPr="00636F62">
        <w:rPr>
          <w:rFonts w:ascii="Sylfaen" w:hAnsi="Sylfaen" w:cs="Sylfaen"/>
          <w:lang w:val="ka-GE"/>
        </w:rPr>
        <w:t xml:space="preserve">. მონუმენტი </w:t>
      </w:r>
      <w:r w:rsidRPr="00636F62">
        <w:rPr>
          <w:rFonts w:ascii="Sylfaen" w:hAnsi="Sylfaen" w:cs="Sylfaen"/>
          <w:lang w:val="de-DE"/>
        </w:rPr>
        <w:t>ICRC-</w:t>
      </w:r>
      <w:r w:rsidRPr="00636F62">
        <w:rPr>
          <w:rFonts w:ascii="Sylfaen" w:hAnsi="Sylfaen" w:cs="Sylfaen"/>
        </w:rPr>
        <w:t>სა</w:t>
      </w:r>
      <w:r w:rsidRPr="00636F62">
        <w:rPr>
          <w:rFonts w:ascii="Sylfaen" w:hAnsi="Sylfaen"/>
        </w:rPr>
        <w:t xml:space="preserve"> </w:t>
      </w:r>
      <w:r w:rsidRPr="00636F62">
        <w:rPr>
          <w:rFonts w:ascii="Sylfaen" w:hAnsi="Sylfaen" w:cs="Sylfaen"/>
        </w:rPr>
        <w:t>და</w:t>
      </w:r>
      <w:r w:rsidRPr="00636F62">
        <w:rPr>
          <w:rFonts w:ascii="Sylfaen" w:hAnsi="Sylfaen"/>
        </w:rPr>
        <w:t xml:space="preserve"> </w:t>
      </w:r>
      <w:r w:rsidRPr="00636F62">
        <w:rPr>
          <w:rFonts w:ascii="Sylfaen" w:hAnsi="Sylfaen" w:cs="Sylfaen"/>
        </w:rPr>
        <w:t>საქართველოს</w:t>
      </w:r>
      <w:r w:rsidRPr="00636F62">
        <w:rPr>
          <w:rFonts w:ascii="Sylfaen" w:hAnsi="Sylfaen"/>
        </w:rPr>
        <w:t xml:space="preserve"> </w:t>
      </w:r>
      <w:r w:rsidRPr="00636F62">
        <w:rPr>
          <w:rFonts w:ascii="Sylfaen" w:hAnsi="Sylfaen" w:cs="Sylfaen"/>
        </w:rPr>
        <w:t>სახელმწიფო</w:t>
      </w:r>
      <w:r w:rsidRPr="00636F62">
        <w:rPr>
          <w:rFonts w:ascii="Sylfaen" w:hAnsi="Sylfaen"/>
        </w:rPr>
        <w:t xml:space="preserve"> </w:t>
      </w:r>
      <w:r w:rsidRPr="00636F62">
        <w:rPr>
          <w:rFonts w:ascii="Sylfaen" w:hAnsi="Sylfaen" w:cs="Sylfaen"/>
        </w:rPr>
        <w:t>მინისტრის</w:t>
      </w:r>
      <w:r w:rsidRPr="00636F62">
        <w:rPr>
          <w:rFonts w:ascii="Sylfaen" w:hAnsi="Sylfaen"/>
        </w:rPr>
        <w:t xml:space="preserve"> </w:t>
      </w:r>
      <w:r w:rsidRPr="00636F62">
        <w:rPr>
          <w:rFonts w:ascii="Sylfaen" w:hAnsi="Sylfaen" w:cs="Sylfaen"/>
        </w:rPr>
        <w:t>აპარატის</w:t>
      </w:r>
      <w:r w:rsidRPr="00636F62">
        <w:rPr>
          <w:rFonts w:ascii="Sylfaen" w:hAnsi="Sylfaen"/>
        </w:rPr>
        <w:t xml:space="preserve"> </w:t>
      </w:r>
      <w:r w:rsidRPr="00636F62">
        <w:rPr>
          <w:rFonts w:ascii="Sylfaen" w:hAnsi="Sylfaen" w:cs="Sylfaen"/>
        </w:rPr>
        <w:t>ერთობლივი</w:t>
      </w:r>
      <w:r w:rsidRPr="00636F62">
        <w:rPr>
          <w:rFonts w:ascii="Sylfaen" w:hAnsi="Sylfaen"/>
        </w:rPr>
        <w:t xml:space="preserve"> </w:t>
      </w:r>
      <w:r w:rsidRPr="00636F62">
        <w:rPr>
          <w:rFonts w:ascii="Sylfaen" w:hAnsi="Sylfaen" w:cs="Sylfaen"/>
        </w:rPr>
        <w:t>ძალისხმევითა</w:t>
      </w:r>
      <w:r w:rsidRPr="00636F62">
        <w:rPr>
          <w:rFonts w:ascii="Sylfaen" w:hAnsi="Sylfaen"/>
        </w:rPr>
        <w:t xml:space="preserve"> </w:t>
      </w:r>
      <w:r w:rsidRPr="00636F62">
        <w:rPr>
          <w:rFonts w:ascii="Sylfaen" w:hAnsi="Sylfaen" w:cs="Sylfaen"/>
        </w:rPr>
        <w:t>და</w:t>
      </w:r>
      <w:r w:rsidRPr="00636F62">
        <w:rPr>
          <w:rFonts w:ascii="Sylfaen" w:hAnsi="Sylfaen"/>
        </w:rPr>
        <w:t xml:space="preserve"> </w:t>
      </w:r>
      <w:r w:rsidRPr="00636F62">
        <w:rPr>
          <w:rFonts w:ascii="Sylfaen" w:hAnsi="Sylfaen" w:cs="Sylfaen"/>
        </w:rPr>
        <w:t>ფინანსური</w:t>
      </w:r>
      <w:r w:rsidRPr="00636F62">
        <w:rPr>
          <w:rFonts w:ascii="Sylfaen" w:hAnsi="Sylfaen"/>
        </w:rPr>
        <w:t xml:space="preserve"> </w:t>
      </w:r>
      <w:r w:rsidRPr="00636F62">
        <w:rPr>
          <w:rFonts w:ascii="Sylfaen" w:hAnsi="Sylfaen" w:cs="Sylfaen"/>
        </w:rPr>
        <w:t>მხარდაჭერით</w:t>
      </w:r>
      <w:r w:rsidRPr="00636F62">
        <w:rPr>
          <w:rFonts w:ascii="Sylfaen" w:hAnsi="Sylfaen"/>
        </w:rPr>
        <w:t xml:space="preserve"> </w:t>
      </w:r>
      <w:r w:rsidRPr="00636F62">
        <w:rPr>
          <w:rFonts w:ascii="Sylfaen" w:hAnsi="Sylfaen" w:cs="Sylfaen"/>
        </w:rPr>
        <w:t>დამზადდა;</w:t>
      </w:r>
    </w:p>
    <w:p w14:paraId="38AA5B5E"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თბილისსა და ქუთაისში გაიმართა საინფორმაციო შეხვედრები უგზო-უკვლოდ დაკარგულ პირთა ოჯახებთან. შეხვედრების მიზანი იყო ოჯახების ინფორმირება უგზო-უკვლოდ დაკარგულ პირთა მოძიების პროცესის ეტაპებზე,  დაგეგმილ ექსჰუმირებებსა და მოსალოდნელ შედეგებზე;</w:t>
      </w:r>
    </w:p>
    <w:p w14:paraId="7A800A3A"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განხორციელდა 23 გენეტიკური საექსპერტო მომსახურების გაწევა, კერძოდ 1992-1993 წლების შეიარაღებული მოქმედებების შედეგად უგზო-უკვლოდ დაკარგულ პირთა ოჯახის წევრებისა და ბიოლოგიური ნათესავების ბიოლოგიური ნიმუშების გენეტიკური გამოკვლევა-პროფილირება;</w:t>
      </w:r>
    </w:p>
    <w:p w14:paraId="1D1539A6" w14:textId="77777777" w:rsidR="00F90FD9" w:rsidRPr="00636F62" w:rsidRDefault="00F90FD9"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მინისტრის აპარატის მონაწილეობით გაიმართა საერთაშორისო ვებინარი თემაზე: „ოჯახების ჩართულობის ხელშეწყობა „უგზო-უკვლოდ დაკარგულთა საკითხებზე  სამართლებრივი ჩარჩოსა და პოლიტიკის შემუშავებაში”.</w:t>
      </w:r>
    </w:p>
    <w:p w14:paraId="56160A30" w14:textId="77777777" w:rsidR="0032756B" w:rsidRPr="00636F62" w:rsidRDefault="0032756B" w:rsidP="00800B65">
      <w:pPr>
        <w:pBdr>
          <w:top w:val="nil"/>
          <w:left w:val="nil"/>
          <w:bottom w:val="nil"/>
          <w:right w:val="nil"/>
          <w:between w:val="nil"/>
        </w:pBdr>
        <w:spacing w:after="0" w:line="240" w:lineRule="auto"/>
        <w:ind w:left="360"/>
        <w:jc w:val="both"/>
        <w:rPr>
          <w:rFonts w:ascii="Sylfaen" w:hAnsi="Sylfaen"/>
          <w:bCs/>
          <w:color w:val="000000" w:themeColor="text1"/>
          <w:highlight w:val="yellow"/>
          <w:lang w:val="ka-GE"/>
        </w:rPr>
      </w:pPr>
    </w:p>
    <w:p w14:paraId="3285BA24" w14:textId="47D4AE6A" w:rsidR="00327B97"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კულტურა, რელიგია, ახალგაზრდობის ხელშეწყობა და სპორტი</w:t>
      </w:r>
    </w:p>
    <w:p w14:paraId="4533F186" w14:textId="74C5736C" w:rsidR="00DE1673" w:rsidRPr="00636F62" w:rsidRDefault="00DE1673" w:rsidP="00800B65">
      <w:pPr>
        <w:spacing w:line="240" w:lineRule="auto"/>
        <w:rPr>
          <w:rFonts w:ascii="Sylfaen" w:hAnsi="Sylfaen"/>
          <w:bCs/>
        </w:rPr>
      </w:pPr>
    </w:p>
    <w:p w14:paraId="32290AA6" w14:textId="76B1A021" w:rsidR="00DE1673" w:rsidRPr="00636F62" w:rsidRDefault="00DE1673"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8.1 მასობრივი და მაღალი მიღწევების სპორტის განვითარება და პოპულარიზაცია (პროგრამული კოდი 32 11)</w:t>
      </w:r>
    </w:p>
    <w:p w14:paraId="175913EB" w14:textId="77777777" w:rsidR="00DE1673" w:rsidRPr="00636F62" w:rsidRDefault="00DE1673" w:rsidP="00800B65">
      <w:pPr>
        <w:spacing w:line="240" w:lineRule="auto"/>
        <w:rPr>
          <w:rFonts w:ascii="Sylfaen" w:hAnsi="Sylfaen"/>
          <w:bCs/>
        </w:rPr>
      </w:pPr>
    </w:p>
    <w:p w14:paraId="6B8A4776" w14:textId="77777777" w:rsidR="00DE1673" w:rsidRPr="00636F62" w:rsidRDefault="00DE1673" w:rsidP="00800B65">
      <w:pPr>
        <w:spacing w:after="0" w:line="240" w:lineRule="auto"/>
        <w:ind w:left="270"/>
        <w:jc w:val="both"/>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32E46CCF" w14:textId="77777777" w:rsidR="00DE1673" w:rsidRPr="00636F62" w:rsidRDefault="00DE1673" w:rsidP="002F170C">
      <w:pPr>
        <w:numPr>
          <w:ilvl w:val="0"/>
          <w:numId w:val="63"/>
        </w:numPr>
        <w:pBdr>
          <w:top w:val="nil"/>
          <w:left w:val="nil"/>
          <w:bottom w:val="nil"/>
          <w:right w:val="nil"/>
          <w:between w:val="nil"/>
        </w:pBdr>
        <w:spacing w:after="0" w:line="240" w:lineRule="auto"/>
        <w:jc w:val="both"/>
        <w:rPr>
          <w:rFonts w:ascii="Sylfaen" w:eastAsia="Calibri" w:hAnsi="Sylfaen" w:cs="Calibri"/>
          <w:bCs/>
          <w:color w:val="000000"/>
        </w:rPr>
      </w:pPr>
      <w:r w:rsidRPr="00636F62">
        <w:rPr>
          <w:rFonts w:ascii="Sylfaen" w:eastAsia="Calibri" w:hAnsi="Sylfaen" w:cs="Calibri"/>
          <w:bCs/>
          <w:color w:val="000000"/>
        </w:rPr>
        <w:t xml:space="preserve">საქართველოს კულტურის, სპორტისა და ახალგაზრდობის სამინისტრო; </w:t>
      </w:r>
    </w:p>
    <w:p w14:paraId="002F0D41" w14:textId="77777777" w:rsidR="00DE1673" w:rsidRPr="00636F62" w:rsidRDefault="00DE1673" w:rsidP="002F170C">
      <w:pPr>
        <w:numPr>
          <w:ilvl w:val="0"/>
          <w:numId w:val="63"/>
        </w:numPr>
        <w:pBdr>
          <w:top w:val="nil"/>
          <w:left w:val="nil"/>
          <w:bottom w:val="nil"/>
          <w:right w:val="nil"/>
          <w:between w:val="nil"/>
        </w:pBdr>
        <w:spacing w:after="0" w:line="240" w:lineRule="auto"/>
        <w:jc w:val="both"/>
        <w:rPr>
          <w:rFonts w:ascii="Sylfaen" w:eastAsia="Calibri" w:hAnsi="Sylfaen" w:cs="Calibri"/>
          <w:bCs/>
          <w:color w:val="000000"/>
        </w:rPr>
      </w:pPr>
      <w:r w:rsidRPr="00636F62">
        <w:rPr>
          <w:rFonts w:ascii="Sylfaen" w:eastAsia="Calibri" w:hAnsi="Sylfaen" w:cs="Calibri"/>
          <w:bCs/>
          <w:color w:val="000000"/>
        </w:rPr>
        <w:t>ა(ა)იპ ქართული ფეხბურთის განვითარების ფონდი</w:t>
      </w:r>
    </w:p>
    <w:p w14:paraId="281C381A" w14:textId="77777777" w:rsidR="00DE1673" w:rsidRPr="00636F62" w:rsidRDefault="00DE1673" w:rsidP="00800B65">
      <w:pPr>
        <w:pBdr>
          <w:top w:val="nil"/>
          <w:left w:val="nil"/>
          <w:bottom w:val="nil"/>
          <w:right w:val="nil"/>
          <w:between w:val="nil"/>
        </w:pBdr>
        <w:spacing w:after="240" w:line="240" w:lineRule="auto"/>
        <w:ind w:left="720"/>
        <w:jc w:val="both"/>
        <w:rPr>
          <w:rFonts w:ascii="Sylfaen" w:eastAsia="Calibri" w:hAnsi="Sylfaen" w:cs="Calibri"/>
          <w:bCs/>
          <w:color w:val="000000"/>
          <w:highlight w:val="yellow"/>
        </w:rPr>
      </w:pPr>
    </w:p>
    <w:p w14:paraId="0040D90F" w14:textId="70A8ABA9" w:rsidR="005E1C6F" w:rsidRPr="00636F62" w:rsidRDefault="005E1C6F" w:rsidP="005E1C6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პროგრამის „სპორტული ორგანიზაციების მხარდაჭერის“ ფარგლებში სპორტის სხვადასხვა სახეობის სახელმწიფო მხარდაჭერის პროგრამების ფარგლებში, სპორტის 55 სახეობაში დაფინანსდა 38 ეროვნული შეჯიბრების ორგანიზება და 114 საერთაშორისო სპორტულ შეჯიბრში მონაწილეობა, ასევე, 185 სასწავლო-საწვრთნელი შეკრება როგორც საქართველოში, ასევე საზღვარგარეთ. სპორტსმენები უზრუნველყოფილ იქნენ სამედიცინო მომსახურებით, ასევე, ჩატარდა 200-ზე მეტი დოპინგ-ტესტი.</w:t>
      </w:r>
    </w:p>
    <w:p w14:paraId="52D3B33E" w14:textId="77777777" w:rsidR="005E1C6F" w:rsidRPr="00636F62" w:rsidRDefault="005E1C6F" w:rsidP="005E1C6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ქართველმა სპორტსმენებმა საერთაშორისო ასპარეზზე მოიპოვეს 127 ოქროს, 132 ვერცხლის, 138 ბრინჯაოს, ჯამში 397 მედალი. მათ შორის ტოკიო 2020 XXXII ოლიმპიურ თამაშებზე 2 ოქრო, 5 ვერცხლი და 1 ბრინჯაო, პარალიმპიურ თამაშებზე 3 ვერცხლი.</w:t>
      </w:r>
    </w:p>
    <w:p w14:paraId="1E904478" w14:textId="77777777" w:rsidR="005E1C6F" w:rsidRPr="00636F62" w:rsidRDefault="005E1C6F" w:rsidP="005E1C6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სპორტის სხვადასხვა სახეობის სახელმწიფო მხარდაჭერის პროგრამების ფარგლებში, ცხრა თვეში საქართველოომ უმასპინძლა ისეთ მნიშვნელოვან საერთაშორისო სპორტულ ღონისძიებებს, როგორიცაა თბილისის გრან-სლემი ძიუდოში, ევროპის ჩემპიონატი კონტაქტურ კარატეში, სათხილამურო სპორტში მსოფლიო თასის 2 ეტაპს, მსოფლიო თასს პარაწოლჭიმში, ევროპის ჩემპიონატებს ახალგაზრდებს შორის კრივსა და ხელბურთში. </w:t>
      </w:r>
    </w:p>
    <w:p w14:paraId="36EEA97C" w14:textId="77777777" w:rsidR="00DE1673" w:rsidRPr="00636F62" w:rsidRDefault="00DE1673" w:rsidP="00800B65">
      <w:pPr>
        <w:pBdr>
          <w:top w:val="nil"/>
          <w:left w:val="nil"/>
          <w:bottom w:val="nil"/>
          <w:right w:val="nil"/>
          <w:between w:val="nil"/>
        </w:pBdr>
        <w:spacing w:after="240" w:line="240" w:lineRule="auto"/>
        <w:ind w:left="720"/>
        <w:jc w:val="both"/>
        <w:rPr>
          <w:rFonts w:ascii="Sylfaen" w:eastAsia="Calibri" w:hAnsi="Sylfaen" w:cs="Calibri"/>
          <w:bCs/>
          <w:highlight w:val="yellow"/>
        </w:rPr>
      </w:pPr>
    </w:p>
    <w:p w14:paraId="0C9A0D43" w14:textId="77777777" w:rsidR="00DE1673" w:rsidRPr="00636F62" w:rsidRDefault="00DE1673" w:rsidP="00800B65">
      <w:pPr>
        <w:pStyle w:val="Heading2"/>
        <w:spacing w:after="240" w:line="240" w:lineRule="auto"/>
        <w:jc w:val="both"/>
        <w:rPr>
          <w:rFonts w:ascii="Sylfaen" w:eastAsia="Calibri" w:hAnsi="Sylfaen" w:cs="Calibri"/>
          <w:bCs/>
          <w:color w:val="366091"/>
          <w:sz w:val="22"/>
          <w:szCs w:val="22"/>
        </w:rPr>
      </w:pPr>
      <w:r w:rsidRPr="00636F62">
        <w:rPr>
          <w:rFonts w:ascii="Sylfaen" w:eastAsia="Calibri" w:hAnsi="Sylfaen" w:cs="Calibri"/>
          <w:bCs/>
          <w:sz w:val="22"/>
          <w:szCs w:val="22"/>
        </w:rPr>
        <w:t xml:space="preserve">8.2 </w:t>
      </w:r>
      <w:r w:rsidRPr="00636F62">
        <w:rPr>
          <w:rFonts w:ascii="Sylfaen" w:eastAsia="Calibri" w:hAnsi="Sylfaen" w:cs="Calibri"/>
          <w:bCs/>
          <w:color w:val="366091"/>
          <w:sz w:val="22"/>
          <w:szCs w:val="22"/>
        </w:rPr>
        <w:t>კულტურის განვითარების ხელშეწყობა (პროგრამული კოდი 32 09)</w:t>
      </w:r>
    </w:p>
    <w:p w14:paraId="0CFB770B" w14:textId="77777777" w:rsidR="00DE1673" w:rsidRPr="00636F62" w:rsidRDefault="00DE1673" w:rsidP="00800B65">
      <w:pPr>
        <w:spacing w:after="0" w:line="240" w:lineRule="auto"/>
        <w:jc w:val="both"/>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2612A136" w14:textId="626F0C9C" w:rsidR="00DE1673" w:rsidRPr="00636F62" w:rsidRDefault="00DE1673" w:rsidP="002F170C">
      <w:pPr>
        <w:pStyle w:val="ListParagraph"/>
        <w:numPr>
          <w:ilvl w:val="0"/>
          <w:numId w:val="60"/>
        </w:numPr>
        <w:spacing w:after="0" w:line="240" w:lineRule="auto"/>
        <w:ind w:right="0"/>
        <w:rPr>
          <w:rFonts w:cstheme="majorHAnsi"/>
          <w:bCs/>
          <w:lang w:val="ka-GE"/>
        </w:rPr>
      </w:pPr>
      <w:r w:rsidRPr="00636F62">
        <w:rPr>
          <w:rFonts w:cstheme="majorHAnsi"/>
          <w:bCs/>
          <w:lang w:val="ka-GE"/>
        </w:rPr>
        <w:t>საქართველოს კულტურის, სპორტისა და ახალგაზრდობის სამინისტრო</w:t>
      </w:r>
      <w:r w:rsidR="00040DE8" w:rsidRPr="00636F62">
        <w:rPr>
          <w:rFonts w:cstheme="majorHAnsi"/>
          <w:bCs/>
          <w:lang w:val="ka-GE"/>
        </w:rPr>
        <w:t>;</w:t>
      </w:r>
    </w:p>
    <w:p w14:paraId="33BF61A5" w14:textId="7B53D222" w:rsidR="00DE1673" w:rsidRPr="00636F62" w:rsidRDefault="00DE1673" w:rsidP="002F170C">
      <w:pPr>
        <w:pStyle w:val="ListParagraph"/>
        <w:numPr>
          <w:ilvl w:val="0"/>
          <w:numId w:val="60"/>
        </w:numPr>
        <w:spacing w:after="0" w:line="240" w:lineRule="auto"/>
        <w:ind w:right="0"/>
        <w:rPr>
          <w:rFonts w:cstheme="majorHAnsi"/>
          <w:bCs/>
          <w:lang w:val="ka-GE"/>
        </w:rPr>
      </w:pPr>
      <w:r w:rsidRPr="00636F62">
        <w:rPr>
          <w:rFonts w:cstheme="majorHAnsi"/>
          <w:bCs/>
          <w:lang w:val="ka-GE"/>
        </w:rPr>
        <w:t xml:space="preserve">სამინისტროს დაქვემდებარებაში მყოფი სსიპ-ები; </w:t>
      </w:r>
    </w:p>
    <w:p w14:paraId="59B14CAC" w14:textId="77777777" w:rsidR="00040DE8" w:rsidRPr="00636F62" w:rsidRDefault="00040DE8" w:rsidP="00800B65">
      <w:pPr>
        <w:pStyle w:val="ListParagraph"/>
        <w:spacing w:after="0" w:line="240" w:lineRule="auto"/>
        <w:ind w:right="0" w:firstLine="0"/>
        <w:rPr>
          <w:rFonts w:cstheme="majorHAnsi"/>
          <w:bCs/>
          <w:highlight w:val="yellow"/>
          <w:lang w:val="ka-GE"/>
        </w:rPr>
      </w:pPr>
    </w:p>
    <w:p w14:paraId="68C9BAA4"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თეატრებმა ჩაატარეს 655 სპექტაკლი, შედგა 39 პრემიერა, 110 გასვლითი სპექტაკლი რეგიონებში, თეატრებში გაიმართა 21  სხვადასხვა ღონისძიება.  </w:t>
      </w:r>
    </w:p>
    <w:p w14:paraId="1E0A276E"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ჩატარდა ფესტივალს „თეატრალური იმერეთი 2021“. 2020 წელს გამართული „ციფრული თეატრის ფესტივალის MUZART-ი ფარგლებში, ღია სივრცეში დადგმული 3 სპექტაკლი გადატანილია სსიპ ნ. დუმბაძის სახ. მოზარდ მაყურებელთა თეატრის რეპერტუარში. </w:t>
      </w:r>
    </w:p>
    <w:p w14:paraId="0697787D"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გაიხსნა ახლად რეაბილიტირებული თეატრები - სსიპ ვასო აბაშიძის სახელობის მუსიკალური კომედიისა და დრამის თეატრი და სსიპ - ოზურგეთის ალ. წუწუნავას სახ. დრამატული თეატრი. </w:t>
      </w:r>
    </w:p>
    <w:p w14:paraId="3313A07B" w14:textId="77777777" w:rsidR="0070014C"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169-ე სეზონი დაიხურა ზ. ფალიაშვილის 150 წლისთავისადმი მიძღვნილი დიდი გალა-კონცერტით</w:t>
      </w:r>
      <w:r w:rsidR="0070014C" w:rsidRPr="00636F62">
        <w:rPr>
          <w:rFonts w:ascii="Sylfaen" w:eastAsia="Calibri" w:hAnsi="Sylfaen" w:cs="Sylfaen"/>
          <w:bCs/>
          <w:lang w:val="ka-GE"/>
        </w:rPr>
        <w:t>;</w:t>
      </w:r>
    </w:p>
    <w:p w14:paraId="7BF5F87F" w14:textId="3B62168B"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სარეაბილიტაციო სამუშაოების შემდეგ, გაიხსნა განახლებული სსიპ სენაკის აკ.ხორავას სახელობის დრამატული თეატრი საპრემიერო სპექტაკლებით.  </w:t>
      </w:r>
    </w:p>
    <w:p w14:paraId="264B1CF8" w14:textId="181F66B3"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ვ. აბაშიძის სახ. მუსიკალური კომედიისა და დრამის თეატრში „კონცეპტART-ის მოძრავი ფესტივალი „CA FEST GOUES TO იმოძრავე ჩვენთან ერთად“ ფარგლებში  გაიმართა 7 კონცერტი. </w:t>
      </w:r>
    </w:p>
    <w:p w14:paraId="2AA32140"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რეგიონულმა თეატრებმა მონაწილეობა მიიღეს „ფოთის რეგიონული თეატრების საერთაშორისო ფესტივალში“, რომელიც წელს ქ. სენაკის აკ. ხორავას სახელობის ახლად რეაბილიტირებულ თეატრში გაიმართა. </w:t>
      </w:r>
    </w:p>
    <w:p w14:paraId="4F3F4ED8" w14:textId="3A6D8F4E"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თელავის ვაჟა ფშაველას სახლ თეატრმა მონაწილეობა მიიღო პოლონეთის საერთაშორისო თეატრალურ ფესტივალში „Direction East IV“ ონლაინ ფორმატში 1 სპექტაკლით. </w:t>
      </w:r>
    </w:p>
    <w:p w14:paraId="4AC08FF5"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პროექტი ,,ერთი მსახიობი სოფლად’’ – ფარგლებში თეატრის მსახიობმა გამართა 8 ლიტერატურული წარმოდგენა საქართველოს რეგიონებში. </w:t>
      </w:r>
    </w:p>
    <w:p w14:paraId="585F7B86"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მოსწავლე ახალგაზრდობისა და რუსთაველის ეროვნული თეატრის ერთობლივად გამართეს რეზო გაბრიაძის ხსოვნისადმი მიზღვნილი ღონისძიება.</w:t>
      </w:r>
    </w:p>
    <w:p w14:paraId="6212B57E" w14:textId="5A81A396"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მუსიკალურმა ორგანიზაციებმა და გორის ქალთა კაპელამ გამართეს ჯამში 81  აქტივობა, მათ შორის 60 კონცერტი, ორკესტრებმა მონაწილეობა მიიღეს 8 სატელევიზიო გადაცემის ჩაწერაში, „სიმფონიეტამ“ გამართა 1 კონცერტი საზღვარგარეთ, ხოლო სსიპ - ჯ. კახიძის სახელობის თბილისის მუსიკალურ-კულტურულ ცენტრში გაიმართა ანზორ ერქომაიშვილის სახელობის ფოლკლორის I საერთაშორისო ფესტივალის 3 კონცერტი და სხვა.</w:t>
      </w:r>
    </w:p>
    <w:p w14:paraId="02C99F9C" w14:textId="0B586E06"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ფოლკლორულმა ანსამბლებმა და ფოლკლორის ცენტრმა გამართეს: 90 აქტივობა, 31 საგასტროლო უკრაინაში, ანსამბლებმა 16  სატელევიზო გადაცემაში მიიღეს მონაწილეობა საკონცერტო ნომრებით, მონაწილეობა მიიღეს ასევე სხვადასხვა ღონისძიებებში და ანზორ ერქომაიშვილის სახელობის ფოლკლორის I საერთაშორისო  ფესტივალში. ანსამბლ „ერისიონის“ დაარსების 135 წლისთავთან დაკავშირებით გაიმართა საიუბილეო კონცერტი თბილისის საკრებულოს შენობაში.</w:t>
      </w:r>
    </w:p>
    <w:p w14:paraId="0BFCC851" w14:textId="07B39FD2"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ანსამბლმა „ბასიანი“ მონაწილეობა მიიღო  სომხეთის რესპუბლიკის პრემიერ-მინისტრის საქართველოში ოფიციალური ვიზიტის ფარგლებში გამართულ ღონისძიებაში, ანსამბლმა „რუსთავი“ გამართა  ჰამლეტ გონაშვილის ხსოვნის საღამო და  მონაწილეობა მიიღო შვეიცარიის, სიონის ფესტივალში. </w:t>
      </w:r>
    </w:p>
    <w:p w14:paraId="7B9D7815"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ანსამბლმა „ერისიონი“ მონაწილეობა მიიღო 3 სატელევიზიო გადაცემაში,  „დიდგორობა“-900-ს დღესასწაულში, გამართა კონცერტი წინანდალში  უცხოელი ტურისტებისთვის და სხვა. </w:t>
      </w:r>
    </w:p>
    <w:p w14:paraId="6314B85A"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ნაციონალური ბალეტის დასმა „სუხიშვილები“  გამართა 4 კონცერტი ღია სცენაზე „თაკარა“ კლასიკური პროგრამით და შვეიცარიის ქ. ვერბიეს საერთაშორისო ფესტივალზე.</w:t>
      </w:r>
    </w:p>
    <w:p w14:paraId="2CF133A2" w14:textId="1106F703"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ფოლკლორის სახელმწიფო ცენტრმა განახორციელა 20 სხვადასხვა აქტივობა, მათ შორის მოეწყო 4 ექსპედიცია რეგიონებში, გაიმართა სალოტბარო სკოლების კონცერტები და ფესტივალი. ცენტრში მოეწყო 2 მხატვრის პერსონალური გამოფენა.  ოზურგეთის ფოლკლორის ცენტრში გაიმართა ანზორ ერქომაიშვილის მემორიალის გაიხსნა. </w:t>
      </w:r>
    </w:p>
    <w:p w14:paraId="3C5686A6"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ქართულ ტრადიციულ საეკლესიო მუსიკას/ქართულ გალობას არამატერიალური კულტურული მემკვიდრეობის ძეგლის სტატუსი მიენიჭა. </w:t>
      </w:r>
    </w:p>
    <w:p w14:paraId="4A6E7A10"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განხორციელდა ღონისძიებები - პროექტი „მომღერალი ოჯახები“, რომლის ფარგლებში საახალწლო ვიდეო-კონცერტების სერიაში მონაწილეობა მიიღო 19 საოჯახო ანსამბლმა, ვებ-გვერდის მეშვეობით გავიდა 6 გადაცემა ციკლიდან „ფოლკამბები“, გაიმართა საქართველოს ფოლკლორის სახელმწიფო ცენტრის სალოტბარო სკოლების კურსდამთავრებულებისთვის სერტიფიკატების გადაცემის ღონისძიება. </w:t>
      </w:r>
    </w:p>
    <w:p w14:paraId="0B4DA0A4"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მიმდინარეობს მუშაობა პროექტზე „საქართველოს ფოლკლორის სახელმწიფო ცენტრის ელექტრონული არქივის შევსება და 2004-2013 წლების ვიდეო მასალის გაციფვრა“,  გამოცემებზე  „ქართული ხალხური ცეკვა“  და „ქართული ტრადიციული საგალობლების ანთოლოგია“ (მეხუთე ეტაპი), გამოცემაზე  „გიორგი სვანიძე“.  გაიმართა „ფესტივალი (ხალხური საღამოები) ღია ცის ქვეშ“. ანსამბლების „ჩვენებურები“,  „ანჩისხატი“, „დიდგორი“, „ნადური“, „ოდოია“, „მუსიკელი“, „ძირიანი“, „პატარა კახი“, „გორდა“  და „სახიობა“ და საოჯახო ანსამბლების 15 კონცერტი. დაგეგმილია 18 კონცერტი, 13 ფოლკლორული ანსამბლის, 17 საოჯახო ანსამბლისა და 3 ინდივიდუალური შემსრულებლის მონაწილეობით. მათში მონაწილეობას მიიღებს 248 შემსრულებელი. მოეწყო   „ფოლკლორული ექსპედიცია ზემო და ქვემო სვანეთში“.    გაიმართა პოეტი ქალები: ეთერ თათარაიძის, ნინია სადღობელაშვილის, მარიამ წიკლაურის და კატო ჯავახიშვილის საღამო-კონცერტი „ხმები და სიტყვები“ და სხვა.</w:t>
      </w:r>
    </w:p>
    <w:p w14:paraId="3C186B7A" w14:textId="533ED8A6"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მწერალთა სახლში გაიმართა ესეების კონკურსი - „ჩემი ზაფხულის წიგნი“ და გამოვლინდა 3 გამარჯვებული; გამოცხადდა კონკურსი „ბავშვები ურჩევენ ბავშვებს“, საქართველოს სკოლების VI-IX კლასების მოსწავლეებისთვის. სსიპ მწერალთა სახლმა გამართა საერთაშორისო ლიტერატურული ფესტივალი ინგლისურენოვანი აუდიტორიისთვის და ირაკლი ხვადაგიანის ლექცია თემაზე   „საბჭოთა რეჟიმის პოლიტიკა მწერლობის მიმართ“. მოეწყო 23 ახალი გამოცემის პრეზენტაცია; გაიმართა 2 საიუბილეო საღამო; 24-27 ივნისს ბერლინის ლიტერატურის სახლთან Lettrétage თანამშრომლობითა და UNESCO-ს პროექტის „თბილისი - წიგნის მსოფლიო დედაქალაქი“ ხელშეწყობით ჩატარდა გერმანულენოვანი ქვეყნებისთვის ონლაინ ლიტერატურულ ფესტივალი „საქართველოს პირველი რესპუბლიკა - 1918-1921. ისტორია. ლიტერატურა. ხელოვნება“. </w:t>
      </w:r>
    </w:p>
    <w:p w14:paraId="0FDFEE21"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ჩერქეზული კულტურის ცენტრში საანგარიშო პერიოდში: დასრულდა მუშაობა პროექტზე „ჩერქეზული ენის თვითმასწავლებელი“; გაიმართა ორი ვებინარი „ქართულ-ჩერქეზული ურთიერთობების შესახებ უკანასკნელ ათწლეულში“ და „ქართულ-ინგუშური ურთიერთობების შესახებ“; ცენტრმა მონაწილეობა მიიღო იორდანიის სამეფოში მოქმედი „ჩერქეზეთის კვლევითი ცენტრის“ მიერ გამართულ მონოგრაფიის „ჩერქეზული სასწაული“ პრეზენტაციაში; ცენტრმა საერთაშორისო კონფერენციაში „იბერიულ-კავკასიურ ენათა გენეტიკური ნათესაობის პრობლემა და არეალური კონტაქტები“ (დაღესტანი, მაჰაჩკალა); შოთა რუსთაველის ეროვნული სამეცნიერო ფონდის გრანტზე წარდგენილია ცენტრის პროექტი „ქართული სულიერი და მატერიალური კულტურის ძეგლები: ქართულ-აფხაზურ-კავკასიური პრაქტიკა“, მიმდინარეობს მუშაობა საქართველოს ეროვნული ბიბლიოთეკის ხელუხლებელ ფონდში დაცული საუკუნოვანი გაზეთის „Независимый Кавказ“/„დამოუკიდებელი კავკასია“ 100 წლის იუბილესთან დაკავშირებული ონლაინ-კონფერენციის მოსაწყობად და სხვა.</w:t>
      </w:r>
    </w:p>
    <w:p w14:paraId="1CBF346B"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საანგარიშო პერიოდი ფილმწარმოების მიმართულებით მიმდინარეობს კონკურსები: სრულმეტრაჟიანი მხატვრულ, სრულმეტრაჟიანი და მოკლემეტრაჟიანი დოკუმენტური, სადებიუტო, მოკლემეტრაჟიანი ფილმების დაფინანსებაზე. დასრულდა მოკლემეტრაჟიანი ანიმაციური ფილმის კონკურსი; მოსამზადებელ, გადაღების, პოსტ-პროდუქციის პერიოდშია 48 სრულმეტრაჟიანი მხატვრული ფილმი, დოკუმენტური ფილმი, სრულმეტრაჟიანი დოკუმენტური ფილმი, მოკლემეტრაჟიანი მხატვრული ფილმი, მცირებიუჯეტიანი სრულმეტრაჟიანი მხატვრული ფილმი, ანიმაციური ფილმი. სცენარისა და პროექტის განვითარების პროცესშია 9 ფილმი; დასრულდა ჯამში 49 სრულმეტრაჟიანი მხატვრული, დოკუმენტური, მოკლემეტრაჟიანი მხატვრული ფილმი, მცირებიუჯეტიანი სრულმეტრაჟიანი მხატვრული ფილმი, ანიმაციური ფილმი; დასრულდა 5 ანიმაციური ფილმის პროექტი. </w:t>
      </w:r>
    </w:p>
    <w:p w14:paraId="6E4AAAD6" w14:textId="5832F6EA"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კინემატოგრაფიის ეროვნულმა ცენტრმა მონაწილეობა მიიღო ბერლინის საერთაშორისო კინოფესტივალში - ბერლინალე, სხვადასხვა ფესტივალებზე გაიგზავნა ქართული ფილმები ჩვენებებისთვის. საქართველოს მეცნიერებისა და განათლებს სამინისტროს საშუალებით მოხდა პროექტის "კინო სკლაში" გაზაფხულის სეზონში მონაწილეობის მსურველი სკოლების შერჩევა. შემოვიდა 97 განაცხადი და პროექტის გაზაფხულის სეზონის მონაწილეობისთვის შეირჩა 46 სკოლა. დაფინანსდა შემდეგი კინოფესტივალები: ანიმაციური ფილმების საერთაშორისო ფესტივალი </w:t>
      </w:r>
      <w:r w:rsidR="005C601D" w:rsidRPr="00636F62">
        <w:rPr>
          <w:rFonts w:ascii="Sylfaen" w:eastAsia="Calibri" w:hAnsi="Sylfaen" w:cs="Sylfaen"/>
          <w:bCs/>
          <w:lang w:val="ka-GE"/>
        </w:rPr>
        <w:t>„</w:t>
      </w:r>
      <w:r w:rsidRPr="00636F62">
        <w:rPr>
          <w:rFonts w:ascii="Sylfaen" w:eastAsia="Calibri" w:hAnsi="Sylfaen" w:cs="Sylfaen"/>
          <w:bCs/>
          <w:lang w:val="ka-GE"/>
        </w:rPr>
        <w:t xml:space="preserve">თოფუზი“; თბილისის საერთაშორისო კინოფესტივალი; სვანეთის მოკლემეტრაჟიანი ფილმების საერთაშორისო ფესტივალი; დოკუმენტური ფილმების საერთაშორისო ფესტივალი „სინედოკ-თბილისი“; საერთაშორისო ახალგაზრდული კინოფესტივალი „თაობა“. </w:t>
      </w:r>
    </w:p>
    <w:p w14:paraId="4188B5E6"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მიმდინარეობს კონკურსი სრულმეტრაჟიანი მხატვრული ფილმის წარმოებაზე; დასრულდა  დოკუმენტური,  პირველი სრულმეტრაჟიანი მხატვრული ფილმის და  მოკლემეტრაჟიანი მხატვრული ფილმის წარმოების კონკურსები;  მოსამზადებელ,  გადაღების  და პოსტ-პროდუქციის პერიოდშია 48  სრულმეტრაჟიანი,    მოკლემეტრაჟიანი, ანიმაციური, დოკუმენტური ფილმები, ქართულ-უცხოური წარმოების სრულმეტრაჟიანი მხატვრული ფილმი, მცირებიუჯეტიანი სრულმეტრაჟიანი მხატვრული ფილმი და მოკლემეტრაჟიანი ანიმაციური ფილმი;  დასრულდა 20 ფილმი, ხოლო  სცენარისა და პროექტის განვითარების  პროცესშია 9 ფილმი.</w:t>
      </w:r>
    </w:p>
    <w:p w14:paraId="34B71099"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შემოქმედებითი ევროპის საქართველოს დესკის მიერ  საანგარიშო პერიოდში მომზადდა: საქართველოსა და ევროკავშირის პროგრამის „შემოქმედებითი ევროპა 2021 2027” ხელშეკრულების დასადებად საჭირო დოკუმენტაციები; დასრულდა პუბლიკაცია „შემოქმედებითი ევროპა“ 2014-2020 წ.წ. საქართველოს დესკის მონაწილეობის შესახებ; კულტურისა და MEDIA ქვეპროგრამებში 2021 წელს გამოცხადებული  კონკურსების გზამკვლევების თარგმნა და დამუშავება </w:t>
      </w:r>
    </w:p>
    <w:p w14:paraId="6E048177"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მიმდინარეობს შემოქმედებითი ევროპის დესკის 2020-2021 საბოლოო ანგარიშის მომზადება;</w:t>
      </w:r>
    </w:p>
    <w:p w14:paraId="3DE7A1CD"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გაიმართა  18 სხვადასხვა ღონისძიებები,  ძირითადად ონლაინ ფორმატში. მათ შორის,  კანის საერთაშორისო კინოფესტივალის ღონისძიებებში,  MEDIA ქვეპროგრამაში გამოცხადებული კონკურსების შესახებ გამართულ Online  საინფორმაციო ღონისძიებებში მონაწილეობა, კულტურის ქვეპროგრამაში  2021 წლის კონკურსების შესახებ საინფორმაციო ღონისძიების ჩატარება, საინფორმაციო ღონისძიება დოკუმენტური კინოს საერთაშორისო კინოფესტივალის CineDOC თბილისის ჰიბრიდულ გამოშვების ფარგლებში, მონაწილეობა ვენეციის საერთაშორისო კინოფესტივალის Online ევროპულ კინოფორუმში; Online კონფერენციაში „Green Deal  for European Cinemas” მონაწილეობა, კინოფესტივალის „თაობა“ ფარგლებში საინფორმაციო ღონისძიებაში  მონაწილეობა.  </w:t>
      </w:r>
    </w:p>
    <w:p w14:paraId="7A36FAC7"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შემოქმედებითი ინდუსტრიების მიმართულებით  განხორციელდა: ბრიტანეთის საბჭოს საგრანტო პროგრამის - „შემოქმედებითი ნაპერწკლის” ფარგლებში დაფინანსებული პროექტი „რეკონცეფცია” 1-წუთიანი ვიდეო პიჩინგები წარადგენა კონკურსზე BIG IDEA CHALLENGE, შემუშავდა შემოქმედებითი მეწარმეობის ონლაინ რესურსცენტრის პროექტი.</w:t>
      </w:r>
    </w:p>
    <w:p w14:paraId="2A3FA52C"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მომზადდა შემოქმედებითი მეწარმეობის სახელმძღვანელო, დამუშავდა და დაიხვეწა სახელმძღვანელოს თეორიული და პრაქტიკული ნაწილი. მომზადდა პროექტ „რეკონცეფციის” შინაარსობრივი და ფინანსური ანგარიშები.</w:t>
      </w:r>
    </w:p>
    <w:p w14:paraId="66B04CA5"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ევროკავშირისა და იუნესკოს მიერ დაფინანსებული პროექტი - „შემოქმედებითი კლასტერების ეკოსისტემის განვითარება საქართველოში” ფარგლებში, ექსპერტის მიერ, მომზადდა საკანონმდებლო ცვლილებების პაკეტი და ჩატარდა საერთაშორისო ონლაინ შეხვედრა, სადაც შეჯამდა პროექტის განვლილი აქტივობები, მიღწევები და გამოწვევები;  </w:t>
      </w:r>
    </w:p>
    <w:p w14:paraId="1479309C"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იუნესკოს კულტურული მრავალფეროვნების ფონდის მიერ დაფინანსებული პროექტის - „შემოქმედებითი გარდასახვა” ფარგლებში  აქტიურ საველე სამუშაოები ჩატარდა ციფრულ ფორმატში და შემოქმედებითი და კულტურის ინდუსტრიების ეკონომიკური შესაძლებლობების გაძლიერება” გახსნითი ღონისძიება; </w:t>
      </w:r>
    </w:p>
    <w:p w14:paraId="084A7BE9"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პროექტის „შემოქმედებითი ინდუსტრიების კვლევის მხარდაჭერა საქართველოში” ფარგლებში ითარგმნა  ბრიტანელი ექსპერტის  - ტომ ფლემინგის - სახელმძღვანელო „შემოქმედებითი ინდუსტრიების კვლევის მხარდაჭერა საქართველოში“; </w:t>
      </w:r>
    </w:p>
    <w:p w14:paraId="2C8045B4"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ბრიტანეთის საბჭოს „შეუზღუდავი შესაძლებლობების” პროგრამით დაფინანსებული პროექტის - “ინკლუზიურობის მხარდაჭერა ხელოვნებასა და კულტურაში” ფარგლებში მომზადებული სახელმძღვანელოს გამოსაცემად გამოცხადდა ტენდერი;  </w:t>
      </w:r>
    </w:p>
    <w:p w14:paraId="4FFEDCBC"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მომზადდა საგრანტო განაცხადი, EU4Business Connecting Companies კონკურსისთვის, პროექტზე, სახელწოდებით “Thinking Outside of BHOCS”. </w:t>
      </w:r>
    </w:p>
    <w:p w14:paraId="7F670A09"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საანგარიშო პერიოდში გამოცხადდა 28 კონკურსი, რომელშიც გაიმარჯვა 183-მა პროექტმა (აქედან 29 დასრულებულია). გარდა კონკურსებისა, ხორციელდება 21 არასაკოკურსო პროექტი, რომელთაგან 6 უკვე დასრულებულია.</w:t>
      </w:r>
    </w:p>
    <w:p w14:paraId="2EF8F122"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ქართული წიგნისა და ლიტერატურის ხელშეწყობის ფარგლებში ჩატარდა „თბილისის წიგნის საერთაშორისო ფესტივალი“, მიმდინარეობს პროექტების „თბილისის საერთაშორისო ლიტერატურული ფესტივალი“ ,ჟურნალი „კულტურა პლუს“ და „ცოცხალი წიგნები“-ს მოსამზადებელი სამუშაოები; </w:t>
      </w:r>
    </w:p>
    <w:p w14:paraId="1F47748E"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ქართული თეატრისა და თეატრალური ხელოვნების განვითარების ხელშეწყობის ფარგლებში გამოცხადდა კონკურსები - „პროფესიული თეატრების ხელშეწყობა სადადმო და სხვა ხარჯით“, „სამინისტროს მმართველობის სფეროში მოქმედი თეატრების ხელშეწყობა სადადგმო და საგასტროლო ხარჯით“, „დედაქალაქის პროფესიული თეატრების გასტროლები საქართველოს რეგიონებში“, „კერძო თეატრების საქმიანობის ხელშეწყობა“ და „ბავშვთა/საყმაწვილო კერძო შემოქმედებითი სტუდიების ხელშეწყობა“, ასევე მიმდინარეობს მოსამზადებელი სამუშაოები ჟურნალ „თეატრის“ გამოსაცემად;</w:t>
      </w:r>
    </w:p>
    <w:p w14:paraId="134F1ED7"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ქართული პროფესიული მუსიკალური ხელოვნების განვითარების ხელშეწყობის ფარგლებში გამოცხადდა კონკურსი „კლასიკური მუსიკა, ქართული ესტრადა და ფოლკლორი რეგიონებში - ხელშეწყობა საგასტროლო, მიმდინარეობს პროექტის ოთარ თაქთაქიშვილის ოპერა „მინდია“-ს კლავირისა და პარტიტურის ელექტრონული ვერსიის მოსამზადებელი სამუშაოები;</w:t>
      </w:r>
    </w:p>
    <w:p w14:paraId="5D5EDADF"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ქართული კინოს ხელშეწყობის ფარგლებში მიმდინარეობს პოსტპროდუქციის სამუშაოები პროექტზე „ივანე, ვირი კოხტა, ჩიტები და მიხეილი“. გამოცხადდა კონკურსი „დოკუმენტური/სამეცნიერო-პოპულარული კინოს ხელშეწყობა“;</w:t>
      </w:r>
    </w:p>
    <w:p w14:paraId="1AFF82C4"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სახელოვნებო განათლების ხელმისაწვდომობის ფარგლებში გამოცხადდა კონკურსი „ბავშვთა/ საყმაწვილო კერძო შემოქმედებითი სტუდიების ხელშეწყობა“;</w:t>
      </w:r>
    </w:p>
    <w:p w14:paraId="5748664E"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ქართული ფოლკლორის ხელშეწყობის ფარგლებში გამოცხადდა კონკურსი „თვითმოქმედი ფოლკლორული ანსამბლების ხელშეწყობა“ დაიწყო მოსამზადებელი სამუშაოები პროექტებზე: „რეგიონებში სალოტბარო სკოლების ხელშეწყობა“, ფესტივალი „არტგენი“ და სხვა;</w:t>
      </w:r>
    </w:p>
    <w:p w14:paraId="0F8994A8" w14:textId="77777777" w:rsidR="00F302BB"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გამოცხადდა კონკურსები სხვადასხვა მიმართულებით „ინდივიდუალური შემოქმედებითი პროექტების/ინიციატივების განხორციელებისხელშეწყობა რეგიონებში, მათ შორის საოკუპაციო ხაზთან“, „ქართული კულტურის, ისტორიისა და მითოლოგიის პოპულარიზაციის“, „ინკლუზიური სახელოვნებო პროექტების ხელშეწყობა“, „სახელოვნებო სკოლების/სასწავლებლების მუსიკალური პროექტების ხელშეწყობა“, „თანამედროვე ფერწერის, ქანდაკებისა და ინსტალაციის ხელშეწყობა“, „მუსიკოსების, მწერლებისა და სხვა თავისუფალი ხელოვანების ხელშეწყობა“ COVID-19-ის პანდემიით გამოწვეული ზიანის შემცირებით ხელოვანების მხარდაჭერა, „საფრთხეში მყოფი მე-20 საუკუნის ქართული მოზაიკის აღრიცხვა/რესტავრაცია“.</w:t>
      </w:r>
    </w:p>
    <w:p w14:paraId="31A182EB" w14:textId="41B6B7D8" w:rsidR="00DE1673" w:rsidRPr="00636F62" w:rsidRDefault="00F302BB" w:rsidP="00F302BB">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სახელოვნებო დარგების განვითარებისა და კულტურის ხელმისაწვდომობის, პანდემიით დაზარალებული კულტურის სექტორის და დამოუკიდებელი ხელოვანების ხელშეწყობის მიზნით საუკეთესო პროექტების შესარჩევად გამოცხადდა 15 კონკურსი.</w:t>
      </w:r>
    </w:p>
    <w:p w14:paraId="1C283389" w14:textId="77777777" w:rsidR="00DE1673" w:rsidRPr="00636F62" w:rsidRDefault="00DE1673" w:rsidP="00800B65">
      <w:pPr>
        <w:spacing w:after="240" w:line="240" w:lineRule="auto"/>
        <w:rPr>
          <w:rFonts w:ascii="Sylfaen" w:eastAsia="Calibri" w:hAnsi="Sylfaen" w:cs="Calibri"/>
          <w:bCs/>
          <w:highlight w:val="yellow"/>
        </w:rPr>
      </w:pPr>
    </w:p>
    <w:p w14:paraId="4D4DD128" w14:textId="77777777" w:rsidR="00DE1673" w:rsidRPr="00636F62" w:rsidRDefault="00DE1673" w:rsidP="00800B65">
      <w:pPr>
        <w:pStyle w:val="Heading2"/>
        <w:spacing w:after="240" w:line="240" w:lineRule="auto"/>
        <w:jc w:val="both"/>
        <w:rPr>
          <w:rFonts w:ascii="Sylfaen" w:eastAsia="Calibri" w:hAnsi="Sylfaen" w:cs="Calibri"/>
          <w:bCs/>
          <w:color w:val="366091"/>
          <w:sz w:val="22"/>
          <w:szCs w:val="22"/>
        </w:rPr>
      </w:pPr>
      <w:r w:rsidRPr="00636F62">
        <w:rPr>
          <w:rFonts w:ascii="Sylfaen" w:eastAsia="Calibri" w:hAnsi="Sylfaen" w:cs="Calibri"/>
          <w:bCs/>
          <w:color w:val="366091"/>
          <w:sz w:val="22"/>
          <w:szCs w:val="22"/>
        </w:rPr>
        <w:t>8.4 კულტურული მემკვიდრეობის დაცვა და სამუზეუმო სისტემის სრულყოფა (პროგრამული კოდი 32 10)</w:t>
      </w:r>
    </w:p>
    <w:p w14:paraId="3D5DC2D3" w14:textId="77777777" w:rsidR="00DE1673" w:rsidRPr="00636F62" w:rsidRDefault="00DE1673" w:rsidP="00800B65">
      <w:pPr>
        <w:spacing w:after="0" w:line="240" w:lineRule="auto"/>
        <w:ind w:left="270"/>
        <w:jc w:val="both"/>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5107E394" w14:textId="77777777" w:rsidR="00DE1673" w:rsidRPr="00636F62" w:rsidRDefault="00DE1673" w:rsidP="002F170C">
      <w:pPr>
        <w:numPr>
          <w:ilvl w:val="0"/>
          <w:numId w:val="62"/>
        </w:numPr>
        <w:pBdr>
          <w:top w:val="nil"/>
          <w:left w:val="nil"/>
          <w:bottom w:val="nil"/>
          <w:right w:val="nil"/>
          <w:between w:val="nil"/>
        </w:pBdr>
        <w:spacing w:after="0" w:line="240" w:lineRule="auto"/>
        <w:jc w:val="both"/>
        <w:rPr>
          <w:rFonts w:ascii="Sylfaen" w:eastAsia="Calibri" w:hAnsi="Sylfaen" w:cs="Calibri"/>
          <w:bCs/>
          <w:color w:val="000000"/>
        </w:rPr>
      </w:pPr>
      <w:r w:rsidRPr="00636F62">
        <w:rPr>
          <w:rFonts w:ascii="Sylfaen" w:eastAsia="Calibri" w:hAnsi="Sylfaen" w:cs="Calibri"/>
          <w:bCs/>
          <w:color w:val="000000"/>
        </w:rPr>
        <w:t>საქართველოს კულტურის, სპორტისა და ახალგაზრდობის სამინისტრო</w:t>
      </w:r>
    </w:p>
    <w:p w14:paraId="36B2972F" w14:textId="77777777" w:rsidR="00DE1673" w:rsidRPr="00636F62" w:rsidRDefault="00DE1673" w:rsidP="002F170C">
      <w:pPr>
        <w:numPr>
          <w:ilvl w:val="0"/>
          <w:numId w:val="62"/>
        </w:numPr>
        <w:pBdr>
          <w:top w:val="nil"/>
          <w:left w:val="nil"/>
          <w:bottom w:val="nil"/>
          <w:right w:val="nil"/>
          <w:between w:val="nil"/>
        </w:pBdr>
        <w:spacing w:after="0" w:line="240" w:lineRule="auto"/>
        <w:jc w:val="both"/>
        <w:rPr>
          <w:rFonts w:ascii="Sylfaen" w:eastAsia="Calibri" w:hAnsi="Sylfaen" w:cs="Calibri"/>
          <w:bCs/>
          <w:color w:val="000000"/>
        </w:rPr>
      </w:pPr>
      <w:r w:rsidRPr="00636F62">
        <w:rPr>
          <w:rFonts w:ascii="Sylfaen" w:eastAsia="Calibri" w:hAnsi="Sylfaen" w:cs="Calibri"/>
          <w:bCs/>
          <w:color w:val="000000"/>
        </w:rPr>
        <w:t>სსიპ - საქართველოს კულტურული მემკვიდრეობის დაცვის ეროვნული სააგენტო</w:t>
      </w:r>
    </w:p>
    <w:p w14:paraId="7C5EA78F" w14:textId="77777777" w:rsidR="00DE1673" w:rsidRPr="00636F62" w:rsidRDefault="00DE1673" w:rsidP="002F170C">
      <w:pPr>
        <w:numPr>
          <w:ilvl w:val="0"/>
          <w:numId w:val="62"/>
        </w:numPr>
        <w:pBdr>
          <w:top w:val="nil"/>
          <w:left w:val="nil"/>
          <w:bottom w:val="nil"/>
          <w:right w:val="nil"/>
          <w:between w:val="nil"/>
        </w:pBdr>
        <w:spacing w:after="0" w:line="240" w:lineRule="auto"/>
        <w:jc w:val="both"/>
        <w:rPr>
          <w:rFonts w:ascii="Sylfaen" w:eastAsia="Calibri" w:hAnsi="Sylfaen" w:cs="Calibri"/>
          <w:bCs/>
          <w:color w:val="000000"/>
        </w:rPr>
      </w:pPr>
      <w:r w:rsidRPr="00636F62">
        <w:rPr>
          <w:rFonts w:ascii="Sylfaen" w:eastAsia="Calibri" w:hAnsi="Sylfaen" w:cs="Calibri"/>
          <w:bCs/>
          <w:color w:val="000000"/>
        </w:rPr>
        <w:t>საქართველოს მუზეუმები</w:t>
      </w:r>
    </w:p>
    <w:p w14:paraId="564F0FB6" w14:textId="77777777" w:rsidR="00DE1673" w:rsidRPr="00636F62" w:rsidRDefault="00DE1673" w:rsidP="00800B65">
      <w:pPr>
        <w:pBdr>
          <w:top w:val="nil"/>
          <w:left w:val="nil"/>
          <w:bottom w:val="nil"/>
          <w:right w:val="nil"/>
          <w:between w:val="nil"/>
        </w:pBdr>
        <w:spacing w:after="240" w:line="240" w:lineRule="auto"/>
        <w:ind w:left="720" w:hanging="720"/>
        <w:jc w:val="both"/>
        <w:rPr>
          <w:rFonts w:ascii="Sylfaen" w:eastAsia="Calibri" w:hAnsi="Sylfaen" w:cs="Calibri"/>
          <w:bCs/>
          <w:color w:val="000000"/>
          <w:highlight w:val="yellow"/>
        </w:rPr>
      </w:pPr>
    </w:p>
    <w:p w14:paraId="699F4227" w14:textId="59E9A489"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bookmarkStart w:id="19" w:name="_heading=h.1fob9te" w:colFirst="0" w:colLast="0"/>
      <w:bookmarkEnd w:id="19"/>
      <w:r w:rsidRPr="00636F62">
        <w:rPr>
          <w:rFonts w:ascii="Sylfaen" w:eastAsia="Calibri" w:hAnsi="Sylfaen" w:cs="Sylfaen"/>
          <w:bCs/>
          <w:lang w:val="ka-GE"/>
        </w:rPr>
        <w:t>მიმდინარეობს გიორგი ლეონიძის სახელობის ქართული ლიტერატურის სახელმწიფო მუზეუმის პროექტის „ელენე ბაქრაძე-ქართველიშვილის კრებულის გამოცემა“ განხორციელება.</w:t>
      </w:r>
    </w:p>
    <w:p w14:paraId="1DB9D05A"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მუზეუმებში ღონისძიებები ძირითადად მიმდინარეობდა ონლაინ ფორმატში, რაც არაერთხელ გაშუქდა ინტერნეტ სააგენტოებისა და ტელევიზიების საშუალებით. მუზეუმების „Facebook“ პლატფორმებზე გამოქვეყნდა არაერთი ონლაინ ღონისძიებება. მათ შორის ლექციების სერიები, საგანმანათლებლო ონლაინ პროგრამები, ონლაინ გაკვეთილები და წიგნის პრეზენტაციები. შეზღუდვების შემსუბუქებასთან ერთად სამუზეუმო საქმიანობამ მუზეუმების შიდა სივრცეებში გადაინაცვლა და მოეწყო გამოფენები. ყველა მუზეუმში აღინიშნა ქართული ენის დღე, მუზეუმების საერთაშორისო დღე, ბავშვთა დაცვის საერთაშორისო დღე, შშმ პირთა საერთაშორისო დღე, დამოუკიდებლობის დღე.</w:t>
      </w:r>
    </w:p>
    <w:p w14:paraId="7C7ABBAC" w14:textId="7359FB4D"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საქართველოს ეროვნულმა მუზეუმმა ვიზიტორებს შესთავაზა კურატორის ტური. პროექტის ფარგლებში, მაყურებელს შესაძლებლობა ჰქონდა გაცნობოდა საქართველოს ისტორიას, უძველესი გეოლოგიური ეპოქებიდან დაწყებული – თანამედროვეობამდე, ისტორიებს უნიკალური ექსპონატებისა და მათი აღმომჩენი მეცნიერების შესახებ. </w:t>
      </w:r>
    </w:p>
    <w:p w14:paraId="0B7EB16B"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მოეწყო გამოფენები: გენერალ გიორგი კვინიტაძის მემორიალური ნივთების გამოფენა, თამო ჯუღელის და ნინა კინწურაშვილის ჯგუფური გამოფენა „ლიმენი“, „თურქული კულტურის ნაკვალევი“, „პომპეის საგანძური ვანის მუზეუმში“. </w:t>
      </w:r>
    </w:p>
    <w:p w14:paraId="16691A22"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განხორციელდა საგანმანათლებლო პროგრამები და პროექტები: „გალერეიდან ქაშვეთამდე, #დამოუკიდებლობაყველასია, BTU-ს, საქართველოს ეროვნული მუზეუმისა და Centrica-ს მასტერკლასი, სპეციალური პროგრამა -  ეთნიკური უმცირესობების მოსწავლეებისთვის (ჯავახეთსა და ქვემო ქართლში მცხოვრები სომეხი და აზერბაიჯანელი მოსწავლეებისათვის) და სხვა. მუზეუმების საერთაშორისო დღესთან დაკავშირებით, ჩატარდა მუზეუმის ფესტივალი. </w:t>
      </w:r>
    </w:p>
    <w:p w14:paraId="591C5009"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აზერბაიჯანში, ჰეიდარ ალიევის ცენტრში წარმოდგენილი იყო ეროვნული მუზეუმის გამოფენა „გადარჩენილი შედევრები - აზერბაიჯანული და აღმოსავლური კოლექციები საქართველოს ეროვნული მუზეუმიდან“, რომელიც ათასობით დამთვალიერებელმა იხილა. გამოფენაზე ექპონირებული მასალები საქართველოში დაბრუნდა. </w:t>
      </w:r>
    </w:p>
    <w:p w14:paraId="2E374043"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მსოფლიოს წამყვან სამეცნიერო ჟურნალ Science-ში, გამოქვეყნდა სტატია „ადრეული Homo-ს პრიმიტიული ტვინი", საერთაშორისო ჟურნალ Hali Publications-ის ონლაინ გამოფენაზე პირველად იქნა წარმოდგენილი თუშური ფარდაგები მუზეუმიდან  და კერძო კოლექციებიდან.</w:t>
      </w:r>
    </w:p>
    <w:p w14:paraId="18A91FC3"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თბილისის ისტორიის მუზეუმში გაიხსნა ორი გამოფენა „ორდინარული ცხოვრება" და „დროება". </w:t>
      </w:r>
    </w:p>
    <w:p w14:paraId="2B343204"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 საფრანგეთის პრეისტორიის მუზეუმში გაიხსნა გამოფენა „HOMO FABER“, სადაც წარმოდგენილია დმანისში აღმოჩენილი ერთ-ერთი თავის ქალა და ყბა, ქვის იარაღი და განამარხებულ ცხოველთა კოლექცია. </w:t>
      </w:r>
    </w:p>
    <w:p w14:paraId="0C6F8372"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ვანის არქეოლოგიური მუზეუმში გაიხსნა გამოფენა „სიცოცხლე და სიკვდილი - დიდებული პომპეი“.</w:t>
      </w:r>
    </w:p>
    <w:p w14:paraId="2D126489"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საანგარიშო პერიოდში საგანმანათლებლო მიმართულებით განხორციელდა შემდეგი ღონისძიებები: ბოლნისის მუზეუმში ჩატარდა ტრენინგი ადგილობრივი სკოლების პედაგოგებისთვის და მუზეუმის თანამშრომლებისთვის - „მუზეუმი, როგორც განათლების კერა”, ბოლნისის სამხატვრო სტუდიის „ოპიზარი“ მოსწავლეებისთვის გაიმართა შემეცნებითი გაკვეთილი - „გერმანელების დასახლებები და საქართველოში მოღვაწე გერმანელი მხატვრები“; ვანის არქეოლოგიურ მუზეუმში, გამოფენის „სიცოცხლე და სიკვდილი - დიდებული პომპეი“ ფარგლებში, გაიმართა კურატორის ტურები და ტრენინგი ვანის მუნიციპალიტეტის სკოლის მასწავლებლებისთვის; სვანეთის მუზეუმში გაიმართა ლექცია - „სვანეთი და გარე სამყარო რომაულ პერიოდში, ახალი ნუმიზმატიკური აღმოჩენის საფუძველზე“; სიმონ ჯანაშიას სახელობის საქართველოს მუზეუმში გაიმართა „საბუკოს" და ეროვნული მუზეუმის ერთობრივი საგანმანათლებლო პროგრამა - „ფრინველების მიგრაცია"; ბოლნისის მუზეუმის ლაბორატორიაში გერმანული საერთაშორისო სკოლის (Deutsche Internationale Schule) მე-5 კლასის მოსწავლეებისთვის გაიმართა კერამიკის რესტავრაციის ვორქშოფში.</w:t>
      </w:r>
    </w:p>
    <w:p w14:paraId="7E36D01B" w14:textId="08A17EF6"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საანგარიშო პერიოდში სამეცნიერო მიმართულებით განხორციელდა შემდეგი ღონისძიებები:  თეთრიწყაროს მუნიციპალიტეტში, სოფელ იფნარასა და ქვემო ახალშენს შორის საქართველოს ეროვნული მუზეუმის არქეოლოგთა გუნდის მიერ, ძვ.წ. მე-5 ათასწლეულის ნამოსახლარი გამოვლინდა. აღმოჩენილი ნივთები შესასწავლად საქართველოს ეროვნული მუზეუმის ლაბორატორიაშია გადატანილი. საქართველოს, ავსტრიის, ბრიტანეთის, დანიის, ირლანდიის, ისრაელის სამეცნიერო ინსტიტუციების მიერ ჩატარებული ერთობლივი კვლევების შედეგად წამყვან სამეცნიერო ჟურნალში „Current Biology“ გამოქვეყნდა სტატია „სედიმენტიდან მიღებული 25,000 წლის წინანდელი დნმ-ი, ადამიანის, მგლისა და ბიზონის გენომის სეკვენირებული შკალა“  (Genome-scale sequencing and analysis of human, wolf, and bison DNA from 25,000-year-old sediment). სტატიაში აღწერილია საწურბლიას მღვიმეში (დას. საქართველო, წყალტუბოს მუნიციპალიტეტი) 25 ათასი წლის წინანდელი ადამიანისა და ძუძუმწოვრების ბირთვული და მიტოქონდრიალური დნმ-ი, რომელიც გაიშიფრა “shotgun” მეთოდით.  </w:t>
      </w:r>
    </w:p>
    <w:p w14:paraId="17DAA7A1" w14:textId="3690532C"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საქართველოს ეროვნული მუზეუმის მუზემთა ჯგუფის შალვა ამირანაშვილი სახელობის საქართველოს ხელოვნების სახელმწიფო მუზეუმის, დ. შევარდნაძის სახელობის ეროვნული გალერეისა და სიღნაღის ისტორიულ ეთნოგრაფიულ მუზეუმთა ჯგუფის მიერ საანგარიშო პერიოდში განხორციელდა შემდეგი აქტივობები: </w:t>
      </w:r>
    </w:p>
    <w:p w14:paraId="3A5D7CDE"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სამეცნიერო მიმართულებით: ფრანგული კომპანია LITO -თან თანამშრომლობის შედეგად მოხდა შ. ამირანაშვილის სახ. ხელოვნების სახელმწიფო მუზეუმში დაცული რამდენიმე ფერწერული ტილოს სკანირება 3D ფორმატში. ფრანგული კომპანია ICONEM - თან თანამშრომლობის შედეგად მოხდა შ. ამირანაშვილის სახ. ხელოვნების სახელმწიფო მუზეუმის ოქროს ფონდში დაცული რამდენიმე ხატის 2D ფორმატში სკანირება, მაღალი სიზუსტითა და ხარისხით. მუზეუმთა ჯგუფში დასრულდა ფონდების 80% ინვენტარიზაცია, დარჩენილ ფონდებში მუშაობა გრძელდება საქართველოს კულტურის, სპორტისა და ახალგაზრდობის სამინისტროს (შემდგომში - სამინისტრო) გაგზავნილი გეგმა - გრაფიკის შესაბამისად. </w:t>
      </w:r>
    </w:p>
    <w:p w14:paraId="2F8C1F06"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ახალი და თანამედროვე ქართული ხელოვნების ფონდის საფონდე მასალით შევსების მიზნით, 30 წლიანი წყვეტის შემდეგ, მუზეუმთა ჯგუფში შექმნილმა კომისიამ შეიძინა 80 და 90-იანი წლების 25 ქართველი მხატვრის 35 ნამუშევარი</w:t>
      </w:r>
    </w:p>
    <w:p w14:paraId="2D8F02DF"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ხელოვნების მუზეუმის საფონდე მასალით შევსების მიზნით, შემსყიდველი კომისიის გადაწყვეტილებით, დამატებით შეძენილ იქნება 50-მდე ქართველი მხატვრის ნამუშევარი.</w:t>
      </w:r>
    </w:p>
    <w:p w14:paraId="626DE8BF"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კულტურის სამინისტროს ინიციატივითა და ჩეხეთის რესპუბლიკაში საქართველოს საელჩოს დახმარებით ხელოვნების მუზეუმში დაბრუნდა ქართველი მხატვრების 12 ნახატი.</w:t>
      </w:r>
    </w:p>
    <w:p w14:paraId="2D86C905"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დაიწყო ხელოვნების მუზეუმის ოქროს ფონდის ინვენტარიზაციის პროცესი, გაიწერა ექსპონატების აღწერის გეგმა-გრაფიკი, დამტკიცდა საინვენტარო კომისიისა და სამუშაო ჯგუფების შემადგენლობები.</w:t>
      </w:r>
    </w:p>
    <w:p w14:paraId="26DA924B"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საგამოფენო მიმართულებით: დაიგეგმა და მუშაობა დაწყებულია სიღნაღის ისტორიულ-ეთნოგრაფიული მუზეუმის საექსპოზიციო სივრცის განახლებაზე. ეროვნულ გალერეაში გაიხსნა ლევან სონღულაშვილის გამოფენის „TRYPTYCHOS”. </w:t>
      </w:r>
    </w:p>
    <w:p w14:paraId="2A2B1A0B" w14:textId="59D3947A"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საქართველოს ხელოვნების სასახლე - კულტურის ისტორიის მუზეუმში რესტავრაცია-კონსერვაცია ჩაუტარდა სამუზეუმო ფასეულობებს, გამოიცა ხელნაწერთა და საარქივო დოკუმენტთა აღწერილობის X ტომი. კრებული - „თამაშები და ახალგაზრდების აღზრდა“; </w:t>
      </w:r>
    </w:p>
    <w:p w14:paraId="5292E6D2"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ედინბურგის ბიზანტიური წიგნის პირველ ონლაინ ფესტივალზე (1st Online Edinburgh Byzantine Book Festival) შედგა წიგნის </w:t>
      </w:r>
      <w:r w:rsidRPr="00636F62">
        <w:rPr>
          <w:rFonts w:ascii="Sylfaen" w:eastAsia="Calibri" w:hAnsi="Sylfaen" w:cs="Sylfaen"/>
          <w:bCs/>
          <w:lang w:val="ka-GE"/>
        </w:rPr>
        <w:tab/>
        <w:t>„ქსოვილი საქართველოდან" პრეზენტაცია. ფესტივალი მიზნად ისახვს უახლოეს პერიოდში გამოცემული ისტორიული წიგნების პოპულარიზებას. წარდგენაზე ხაზი გაესვა ქართული ქსოვილის ისტორიას, ევროპის და აზიის გავლენას დიზაინის ჩამოყალიბებასა და ქართული ტექსტილის პატერნების მრავალფეროვნებას.</w:t>
      </w:r>
    </w:p>
    <w:p w14:paraId="68ADE36C"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გაიმართა ბრიტანულ-ქართული საზოგადოებისა და Royal Asiatic Society-ის ორგანიზებით ყოველწლიური ღონისძიება „რუსთაველის დღე“. </w:t>
      </w:r>
    </w:p>
    <w:p w14:paraId="71FA9DF8"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მუზემუის საერთაშორისო დღესთან დაკავშირებით, მუზეუმმა ტელეკომპანიასთან „იმედი“ ერთად მომზადებული ორი დოკუმენტური ფილმი გააშუქა Facebook გვერდის მეშვეობით: „ქართული ეროვნული კოსტიუმი - თვითმყოფადობა და დღევანდელობა" და „ქართველ ხელმწიფეთა დაკარგული გვირგვინები და სამეფო სიმბოლოები. </w:t>
      </w:r>
    </w:p>
    <w:p w14:paraId="368B16F9"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ბავშვთა საერთაშორისო დღეს ხელოვნების სასახლემ მოიწვია ორგანიზაცია „მზის შვილები“. მოზარდებმა დაათვალიერეს მუზეუმი, მოისმინეს ექსკურსია და მონაწილეობა მიიღეს საგანმანათლებლო პროგრამაში „ქართული ანიმაცია“. </w:t>
      </w:r>
    </w:p>
    <w:p w14:paraId="10FD2D3F"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გაიხსნა ცნობილი ქართველი გრაფიკოსის, „ფანქრის ჯადოქრად“ წოდებული გურამ დოლენჯაშვილის პერსონალური გამოფენა.</w:t>
      </w:r>
    </w:p>
    <w:p w14:paraId="5BBD74BF"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ხელოვნების სასახლეში სპეციალური Zoom პრეზენტაცია გაიმართა ამერიკის საბჭოს წარმომადგენლებისათვის და ამერიკელი სტუდენტებისათვის. საქართველოს ხელოვნების სასახლე და ზუგდიდის დადიანების სასახლეები ევროპის სამეფო რეზიდენციების ასოციაციამ მსოფლიოს ყველაზე ცნობილი სასახლეების რუკაზე განათავსა. ორივე ქართული სასახლე უკვე განთავსდა ICOM (მუზეუმების საერთაშორისო კავშირის) და DEMHIST (სასახლე-მუზეუმების კავშირის) მიერ შექმნილ სასახლეების მსოფლიო რუკაზე.</w:t>
      </w:r>
    </w:p>
    <w:p w14:paraId="0E349955"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დასრულდა მუშაობა კატალოგზე „უცნობი ლადო გუდიაშვილი". გამოცემაში შევიდა მხატვრის აქამდე გამოუქვეყნებელი, ან ნაკლებად ცნობილი ნამუშევრები.</w:t>
      </w:r>
    </w:p>
    <w:p w14:paraId="12EB1278"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სსიპ – გიორგი ლეონიძის სახელობის ქართული ლიტერატურის სახელმწიფო მუზეუმში დაცული პავლე ინგოროყვას არქივის მიხედვით მოეწყო ინტერაქციული ვებინარი - როგორ გამოვიყენოთ აუთენტური წყაროები სასწავლო პროცესში. მუზეუმში ასევე ჩატარდა ტრენინგი - „როგორ ჩავრთოთ მუზეუმი სასწავლო პროცესში შერეული (საკლასო და დისტანციური) სწავლების ფორმატის დროს“ („Virtual Field Trips: how to incorporate them into blended learning practice“). ასევე, ონლაინ პლატფორმების Zoom და Google Meet-ის საშუალებით მუზეუმის კოლექციების შესახებ შემუშავდა საგანმანათლებლო პროგრამა თბილისის ევროპული სკოლისთვის. </w:t>
      </w:r>
    </w:p>
    <w:p w14:paraId="5F304F19"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მოეწყო შიო მღვიმელისა და ბაჩანას (ნიკო რაზიკაშვილის) დაბადებიდან 155 წლისთავისადმი მიძღვნილი საიუბილეო გამოფენა, დედა ენის დღისადმი მიძღვნილი კვირეულის ფარგლებში, ონლაინ პლატფორმის „Team“ საშუალებით საგანმანათლებლო პროგრამა „მუზეუმი სტუმრად“, სსიპ ივანე ჯავახიშვილის სახელობის ქალაქ ფოთის N3 საჯარო სკოლის V, VI და VIII კლასის მოსწავლეთათვის - პრეზენტაცია იაკობ გოგებაშვილის, სულხან-საბა ორბელიანის და მუზეუმში დაცული ექსპონატების შესახებ. </w:t>
      </w:r>
    </w:p>
    <w:p w14:paraId="5B575330"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დამოუკიდებლობის დღისადმი მიძღვნილი გერმანელი ენათმეცნიერის, ეთნოლოგისა და ფოტოგრაფის ადოლფ დირის მიერ კავკასიაში გადაღებული ფოტოების გამოფენა (გოეთეს ინსტიტუტთან და მიუნხენის „5 კონტინენტის მუზეუმთან“ ერთად).</w:t>
      </w:r>
    </w:p>
    <w:p w14:paraId="401F41DD"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საგამოფენო მიმართულებით განხორციელდა: გოეთეს ინსტიტუტთან და მიუნხენის ხუთი კონტინენტის მუზეუმთან ერთად გაიმართა გერმანელი ენათმეცნიერის, ეთნოლოგისა და ფოტოგრაფის, ადოლფ დირრის (1867 – 1930) ფოტონამუშევრების გამოფენა და კატალოგის პრეზენტაცია. გამომცემლობების - „ინტელექტისა და „არტანუჯის“, ამერიკის ბიბლიოთეკართა ასოციაციის ინტელექტუალური თავისუფლების ოფისისა და „აკრძალული წიგნების კვირეულის“ კოალიციის ორგანიზებით, გაიმართა „მოუთვინიერებელი წიგნების გამოფენა“. ექსპოზიციაზე წარმოდგენილი იყო სხვადასხვა დროს ქართულ თუ უცხოურ ენაზე გამოცემული აკრძალული წიგნები და მათი აკრძალვის ისტორიები, ასევე აღნიშნული წიგნების თემაზე შექმნილი პოსტერები.</w:t>
      </w:r>
    </w:p>
    <w:p w14:paraId="0A2E8492"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საგანმანათლებლო მიმართულებით განხორციელდა: </w:t>
      </w:r>
      <w:hyperlink r:id="rId19" w:history="1">
        <w:r w:rsidRPr="00636F62">
          <w:rPr>
            <w:rFonts w:ascii="Sylfaen" w:eastAsia="Calibri" w:hAnsi="Sylfaen" w:cs="Sylfaen"/>
            <w:bCs/>
            <w:lang w:val="ka-GE"/>
          </w:rPr>
          <w:t>საგანმანათლებლო პროგრამის</w:t>
        </w:r>
      </w:hyperlink>
      <w:r w:rsidRPr="00636F62">
        <w:rPr>
          <w:rFonts w:ascii="Sylfaen" w:eastAsia="Calibri" w:hAnsi="Sylfaen" w:cs="Sylfaen"/>
          <w:bCs/>
          <w:lang w:val="ka-GE"/>
        </w:rPr>
        <w:t xml:space="preserve"> </w:t>
      </w:r>
      <w:hyperlink r:id="rId20" w:history="1">
        <w:r w:rsidRPr="00636F62">
          <w:rPr>
            <w:rFonts w:ascii="Sylfaen" w:eastAsia="Calibri" w:hAnsi="Sylfaen" w:cs="Sylfaen"/>
            <w:bCs/>
            <w:lang w:val="ka-GE"/>
          </w:rPr>
          <w:t>„მუზეუმი სტუმრად</w:t>
        </w:r>
      </w:hyperlink>
      <w:r w:rsidRPr="00636F62">
        <w:rPr>
          <w:rFonts w:ascii="Sylfaen" w:eastAsia="Calibri" w:hAnsi="Sylfaen" w:cs="Sylfaen"/>
          <w:bCs/>
          <w:lang w:val="ka-GE"/>
        </w:rPr>
        <w:t xml:space="preserve">“ ფარგლებში, Teams-ის ონლაინ პლატფორმით შეხვედრა ქალაქ გორის N2 საჯარო სკოლის მოსწავლეებთან და მასწავლებლებთან. </w:t>
      </w:r>
    </w:p>
    <w:p w14:paraId="35A07AE1"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გიორგი ჩუბინაშვილის სახელობის ქართული ხელოვნების ისტორიისა და ძეგლთა დაცვის ეროვნული კვლევითი ცენტრის მიერ მომზადდა სამეცნიერო ჟურნალის „საქართველოს სიძველენი“ 2020 წლის ნომერი, რომელიც, ასევე პანდემიის გამო ვერ გამოიცა გასულ წელს. </w:t>
      </w:r>
    </w:p>
    <w:p w14:paraId="6896D929"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გაიმართა ჰიბრიდული კონფერენცია, მიძღვნილი დავით კაკაბაძის შემოქმედებისადმი და საერთაშორისო კონფერენცია, მიძღვნილი ოკუპირებულ ტერიტორიებზე არსებული კულტურული მემკვიდრეობის ძეგლებისადმი (რუსთაველის ფონდის დაფინანსება). </w:t>
      </w:r>
    </w:p>
    <w:p w14:paraId="7E15E869"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გაიმართა ორი სამეცნიერო კონფერენცია: ხელოვნება და სივრცე - დავით კაკბაძე - მეცნიერი, მოაზროვნე, მხატვარი“ და „კულტურული მემკვიდრეობის დაცვა ოკუპირებულ ტერიტორიებზე: საქართველო და საერთაშორისო გამოცდილება". </w:t>
      </w:r>
    </w:p>
    <w:p w14:paraId="29820147"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ფლორენციის მაქს პლანკის ხელოვნების ისტორიის ინსტიტუტთან ერთად დაიგეგმა ერთობლივი სემინარები: ესთეტიკა, ხელოვნება და არქიტექტურა კავკასიაში. ჩუბინაშვილის ცენტრის მიერ შეირჩა მომხსენებლები, რომლებიც ამ ონლაინ სემინარებზე წარადგენენ ქართულ ხელოვნებასა და კულტურას. მაქს პლანკის ინსტიტუტის მოწვევით სემინარში მონაწილეობა მიიღეს ასევე უცხოელმა სპეციალისტებმა, რომელთაც აღნიშნულ თემაზე წარადგინეს კვლევები.</w:t>
      </w:r>
    </w:p>
    <w:p w14:paraId="7B77C174"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დადიანების სასახლეთა ისტორიულ-არქიტექტურულ მუზეუმის ნიკო დადიანის სასახლეში გრძელდება ექპოზიციის ინსტალირება. მომზადდა პუბლიკაცია „მასკარონები დადიანების სასახლეში“, „წერილები სასახლიდან“, დედაენის დაცვის დღესთან დაკავშირებით, ჩატარდა კონკურსი ქართულ კალიგრაფიაში, გრძელდება რუბრიკა „ექსპონატი გვიამბობს“.</w:t>
      </w:r>
    </w:p>
    <w:p w14:paraId="3C4575FA" w14:textId="3D4453E2"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აბრეშუმის სახელმწიფო მუზეუმში დაიწყო ზრდასრულთა საგანმანათლებლო პროგრამა „რას გვიყვება ქსოვილი?“. პროგრამა მოიცავს ვორქშოფის ფორმატს, სადაც მონაწილეები შეისწავლიან, თუ რა ინფორმაციის მატარებელი შეიძლება იყოს სხვადასხვა სახის ქსოვილი;</w:t>
      </w:r>
    </w:p>
    <w:p w14:paraId="4FCBD4F5" w14:textId="24F3EFD4"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ნიკო ბერძენიშვილის სახელობის ქუთაისის სახელმწიფო ისტორიულ მუზეუმში დაიწყო ახალი პროექტის განხორციელება პენიტენციურ დაწესებულებებში მყოფი მსჯავრდებულებისათვის. </w:t>
      </w:r>
    </w:p>
    <w:p w14:paraId="59B58C60"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გაიმართა ონლაინ ტური - ონლაინ ჩართვა ქალთა N5 სპეციალურ პენიტენციურ დაწესებულებაში. ქალმა მსჯავრდებულებმა მუზეუმში დაცული კოლექციები დაათვალიერეს. მათ ასევე, შესაძლებლობა ჰქონდათ ერთ-ერთი უძველესი ქსოვილის - თექის დამუშავების შესახებ საინტერესო ინფორმაცია მოესმინათ და ონლაინ რეჟიმში ქსოვილის დამუშავების პროცესს გაცნობოდნენ. დაიგეგმა მსჯავრდებულთა პროფესიული მომზადებისა და გადამზადების ცენტრსა და ქუთაისის სახელმწიფო ისტორიულ მუზეუმს შორის ურთიერთთანამშრომლობის მემორანდუმის გაფორმება, რომელიც მიზნად ისახავს მსჯავრდებულთა ნამუშევრების გამოფენას, ასევე, მუზეუმის მიერ პენიტენციალური დაწესებულებების ბიბლიოთეკების მუზეუმის გამოცემებით შევსებას. </w:t>
      </w:r>
    </w:p>
    <w:p w14:paraId="24D722C2"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მუზეუმში გაიხსნა საერთაშორისო ონლაინ-კონფერენცია - „ახალი რეალობა-მუზეუმი და პანდემია“. </w:t>
      </w:r>
    </w:p>
    <w:p w14:paraId="6C5D24D2"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დაუნის სინდრომის კვირეულის ფარგლებში, რომლის წლევანდელი გზავნილი იყო </w:t>
      </w:r>
      <w:hyperlink r:id="rId21">
        <w:r w:rsidRPr="00636F62">
          <w:rPr>
            <w:rFonts w:ascii="Sylfaen" w:eastAsia="Calibri" w:hAnsi="Sylfaen" w:cs="Sylfaen"/>
            <w:bCs/>
            <w:lang w:val="ka-GE"/>
          </w:rPr>
          <w:t>#ჩვენვაკავშირებთ</w:t>
        </w:r>
      </w:hyperlink>
      <w:r w:rsidRPr="00636F62">
        <w:rPr>
          <w:rFonts w:ascii="Sylfaen" w:eastAsia="Calibri" w:hAnsi="Sylfaen" w:cs="Sylfaen"/>
          <w:bCs/>
          <w:lang w:val="ka-GE"/>
        </w:rPr>
        <w:t xml:space="preserve">, მუზეუმებში გაიმართა ღონისძიებები - „მეგობრები არ ითვლიან ქრომოსომებს“. </w:t>
      </w:r>
    </w:p>
    <w:p w14:paraId="4C5A7CE8"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მოეწყო დროებითი გამოფენები: „სამკაული და სახელმწიფო’’, „ქართული ანბანის წერის ხელოვნება“, „ხიდი წარსულსა და მომავალს შორის“, „იმერეთი – მფარველ წიგნთა ბეჭუდისა“. ქალ მსჯავრდებულთა ნამუშევრების გამოფენა-გაყიდვა. </w:t>
      </w:r>
    </w:p>
    <w:p w14:paraId="4676AA6B"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ჩატარდა ონლაინ-სემინარი - „მუზეუმების მომავალი: აღდგენა და გარდასახვა“; მოეწყო ,,ქუთაისის აკ. წერეთლის სახელმწიფო უნივერსიტეტის, ინტერიერისა და ტექსტილის დიზაინის სპეციალობის მაინორისა და ბაკალავრის სტუდენტთა ნამუშევრების გამოფენა „თექის სამყაროში“.</w:t>
      </w:r>
    </w:p>
    <w:p w14:paraId="5174B86A" w14:textId="0152E3F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თელავის ისტორიულ მუზეუმში მასშტაბურად აღინიშნა საქართველოს დემოკრატიული რესპუბლიკის ოკუპაციის 100 წელი, ჩატარდა: ონლაინ სამეცნიერო სესია - „დისტანციური ეპოქა“. მუზეუმმა მსჯავრდებულთა პროფესიული მომზადებისა და გადამზადების ცენტრის მიერ განხორციელებული პროექტის ფარგლებში, N16 პენიტენციური დაწესებულების მსჯავრდებულებისათვის მოაწყო ონლაინ ტური - „კახთ - მეფეთა სასახლეში“. </w:t>
      </w:r>
    </w:p>
    <w:p w14:paraId="05D3A9C8"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დედაენის დღესთან დაკავშირებით მუზეუმის საკონფერენციო დარბაზში გაიმართა ენათმეცნიერების - მაყვალა მიქელაძისა და არსენ ბერთლანის წიგნების პრეზენტაცია. მოეწყო ცნობილი ფერმწერისა და ლითოგრაფის პავლე შილინგოვსკის ნახატების ციკლის - „თელავი, კახეთი“ (1935 წელი), „ქრისტე აღდგა". </w:t>
      </w:r>
    </w:p>
    <w:p w14:paraId="24250705"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გაიმართა ელენე ახვლედიანის დაბადებიდან 120 წლის იუბილესადმი მიძღვნილი ღონისძიება. </w:t>
      </w:r>
    </w:p>
    <w:p w14:paraId="3B8B087C"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მუზეუმისა და ასოციაციის „ხელოვნება საზოგადოებრივი ინტერესებისათვის“ ერთობლივი პროექტის ფარგლებში, მუზეუმს ეწვივნენ თელავის მუნიციპალიტეტში არსებული დღის ცენტრებისა და სარეაბილიტაციო ცენტრების ბენეფიციარები, რომლებმაც მონაწილეობა მიიღეს ინკლუზიურ საგანმანათლებლო პროგრამაში; გაიხსნა თელაველი თვითნასწავლი მხატვრის ვლადიმერ (ვოვა) ჩერვინსკის ნამუშევრების გამოფენა. </w:t>
      </w:r>
    </w:p>
    <w:p w14:paraId="5FD14354"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გაიხსნა ახალგაზრდა მხატვრის შოთა ნატროშვილის ნამუშევრების გამოფენა.</w:t>
      </w:r>
    </w:p>
    <w:p w14:paraId="7A10D5E3" w14:textId="64002C8E"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ყვარლის ილია ჭავჭავაძის სახელმწიფო მუზეუმში ჩატარდა ილია მართლის ხსენების დღის საზეიმო პარაკლისი. ახალგაზრდობის მსოფლიო დღის აღსანიშნავად, მუზეუმის ეზოში მოეწყო ახალგაზრდული სივრცე და ღია ბიბლიოთეკა საფრანგეთის საელჩოსა და ყვარლის ევროკლუბის ხელშეწყობით.</w:t>
      </w:r>
    </w:p>
    <w:p w14:paraId="72EA66A3" w14:textId="0493E75C"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დავით ბააზოვის სახელობის საქართველოს ებრაელთა და ქართულ-ებრაულ ურთიერთობათა ისტორიის მუზეუმში ჩატარდა ჰიბრიდული სახის ღონისძიებები (ქვეყანაში არსებული ეპიდსიტუაციის გათვალისწინებით). მუზეუმში დაიწყო და მიმდინარეობს მუზეუმის მიერ 1949 წელს ჩაწერილი და მუზეუმში დაცული საქართველოს ებრაელთა სასულიერო მუსიკის (შირების) უნიკალური გრამ-ფირფიტების შესწავლა-დამუშავების პროექტი. ამ ეტაპზე წარმატებით შესრულდა 25 საგალობლის გაციფრებისა და ჩანაწერის დამუშავება-გაწმენდის პროცესი. იგეგმება აღნიშნული მუსიკის (შირების) ცნობილი ქართველი ებრაელი შემსრულებლებისა და ხაზნების (მლოცველი) ბიოგრაფიების კვლევა და მათი ფართო საზოგადოებისათვის წარდგენა.</w:t>
      </w:r>
    </w:p>
    <w:p w14:paraId="2570811D" w14:textId="391F7263"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მირზა ფათალი ახუნდოვის აზერბაიჯანული კულტურის მუზეუმში ტარდება ქართული ენის ონლაინ კურსები აზერბაიჯანელი ახალგაზრდებისთვის. მოეწყო გამოფენა „ჩვენ გვახსოვს 9 აპრილი“, ნარიმან ნარიმანოვის წიგნის პრეზენტაცია, აშუკ ალესკერის 200 წლის იუბილე. ფეისბუქგვერდზე განთავსდა: „მუზეუმების მომავალი: აღდგენა და გარდასახვა“, თეატრალიზირებული ნომერი - „ახუნდოვი საკუთარ სახლში“, ვირტუალური ტური ახუნდოვის მუზეუმში - „XIX საუკუნე მუზეუმში“, პანტომიმის თეატრის მსახიობები - წარმოსახვითი ხიდი მომავლის მუზეუმში, გასართობი პროგრამა ბავშვებისთვის - „რატომ მიყვარს მუზეუმი“, „მელიტა სტუდიო“ - ქართული ცეკვის მასტერკლასი, ნარიმან-ნარიმანოვის სახლ-მუზეუმში - ბავშვების ნახატების გამოფენა. მოეწყო ნიზამი განჯელის 880 წლის იუბილესადმი მიძაღვნილი გამოფენა.</w:t>
      </w:r>
    </w:p>
    <w:p w14:paraId="6815FFC9"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მომზადდა საქართველოს კულტურული მემკვიდრეობის შემდეგი ძეგლების რეაბილიტაციის საპროქეტო და წინასპროექტო დოკუმენტაცია: საგარეჯოს მუნიციპალიტეტი, სოფ. უჯარმა, უჯარმის ციხე ქალაქის რეაბილიტაცია-კონსერვაციის პროექტი. (V ეტაპი);ქ. გორი, გორის ციხის რეაბილიტაცია-კონსერვაციის პროექტი; დუშეთის მუნიციპალიტეტი, ანანურის ციხე-კომპლექსის რეაბილიტაციის პროექტი II ეტაპი; გორის მუნიციპალიტეტი, სოფ, ვარიანში მდებარე იაკობ გოგებაშვილის სახლ-მუზეუმის მცირე სარეაბილიტაციო სამუშაოების პროექტი; ლენტეხის მუნიციპალიტეტი, სოფ ჭველიერი, კოშკის რეაბილიტაციის პროექტი; დედოფლისწყაროს მუნიციპალიტეტი, სოფ. მირზაანი, ნიკო ფიროსმანაშვილის სახლ-მუზეუმი, ეთნოგრაფიული უბანის მოწყობის პროექტი; დუშეთის მუნიციპალიტეტი, სოფ. ოძისი, ერისთავების სასახლ-მუზეუმის მარნის რეაბილიტაციის პროექტი; დედოფლისწყაროს მუნიციპალიტეტი, ნიკო ფიროსმანაშვილის სახელმწიფო მუზეუმის საგამოფენო შენობის რეაბილიტაციის პროექტი; ქ. ქუთაისი, სასულიერო სემინერია-აკადემია სახურავის სარებილიტაციო სამუშაოების პროექტი. მსოფლიო მემკვიდორების ძეგლის - „გელათის მონასტრის“ საკონსერვაციო მდგომარეობის სტაბილიზაციისა და გამოსასწორებელი ღონისძიებების მიზნით საჭირო კვლევების, მათ შორის მდგომარეობის შეფასება/მონიტორინგისა და კრიტიკული არეალების მდგომარეობის დასტაბილურების მიზნით -გადაუდებელი ჩარევების მეთოდოლოგიური და ტექნიკის განსასაზღვრად შესაბამისი კვლევების განხორციელება, გრძელვადიანი, კონსერვაციის მართვის ყოვლისმომცველი პროგრამისა და გეგმის შედგენა, რაც საფუძვლად უნდა დაედოს მრავალწლიან და კომპლექსურ ფიზიკურ საკონსერვაციო (არქიტექტურის, კედლის მხატვრობის, მოზაიკის, არქეოლოგიის, ქვის და სხვა) სამუშაოებს;</w:t>
      </w:r>
    </w:p>
    <w:p w14:paraId="2F02C273"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გელათის მონასტრის მთავარი ტაძრის ცენტრალური სივრცის კედლის მხატვრობის ორიგინალი ტექნოლოგიისა და მდგომარეობის, კერძოდ: საფუძვლის ქვის, ნალესობის, ფერწერული ფენის, მარილებისა და ბიოლოგიური პატინის - ჯამში 23 სინჯზე სხვადასხვა ინსტრუმენტული მეთოდის გამოყენებით კვლევის განხორციელება და შედეგების ინტერპრეტაცია”. </w:t>
      </w:r>
    </w:p>
    <w:p w14:paraId="17EA75FE"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შ. ამირანაშვილის სახელობის ხელოვნების მუზეუმის რეაბილიტაციის საჭიროების გამო, მის საგანძურში დაცული ქრისტიანული ეპოქის ფასდაუდებელი ექსპონატების მდგომარეობის შეფასებისა და მათი უსაფრთხოდ და დაცულად გადატანის მიზნით მთავრობათაშორისი ორგანიზაციის - ICCROM-ის (კულტურის ძეგლთა დაცვისა და რესტავრაციის კვლევის საერთაშორისო ცენტრი) მიერ რეკომენდირებული ექსპერტების მიერ საკონსულტაციო მომსახურეობის გაწევა.</w:t>
      </w:r>
    </w:p>
    <w:p w14:paraId="18BD5E4D"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დასრულდა შემდეგი ძეგლების რესტავრაცია-რეაბილიტაცია, კოსერვაცია და არქეოლოგიური შესწავლა: დუშეთის მუნიციპალიტეტში, ხადას ხეობაში და გუდაურის მიმდებარედ არქეოლოგიური კვლევა-ძიება; ტყიბულის მუნიციპალიტეტში გელათის სამონასტრო კომპლექსის ღვთისმშობლის სახელობის ტაძრის დასავლეთი მკლავის სამხრეთი ფერდის ძლიერი ქარის შედეგად დროებითი გადახურვის დაზიანებული ნაწილის საინჟინრო-სამონტაჟო სამუშაოები; თეთრიწყაროს მუნიციპალიტეტის სოფლებში ზემო და ქვემო ახალშენში მდებარე ისტორიული ნამოსახლარის არქეოლოგია; გელათის სამონასტრო კომპლექსში გადაუდებელი საკონსერვაციო სამუშაოების, ინფრასტრუქტურული და ძეგლის მოვლა-პატრონობასთან დაკავშირებული (არქიტექტურის, კედლის მხატვრობის, მოზაიკის, არქეოლოგიის, ქვის და სხვა) ქმედებების განხორციელება.</w:t>
      </w:r>
    </w:p>
    <w:p w14:paraId="33D77F53"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UNESCO - ს კონვენციების ინპლემენტაციისა და საერთაშორისო ურთიერთობების განვითარების ფარგლებში მსოფლიო მემკვიდრეობის ცენტრში მსოფლიო მემკვიდრეობის კონვენციის აღსრულების სახელმძღვანელო პრინციპების 172 მუხლის თანახმად, განსახილველად გაიგზავნა მსოფლიო მემკვიდრეობის ძეგლის „მცხეთის ისტორიული ძეგლების” მთავარი კომპონენტის მცხეთის ჯვრის დიდი ტაძრის საშენი მასალის კონსერვაციის პროექტი და ასევე, მცხეთის მსოფლიო მემკვიდრეობის ძეგლების არეალში დაგეგმილი საპროექტო წინადადება; ასევე მსოფლიო მემკვიდრეობის კომიტეტის 44-ე სესიის მომზადების ფარგლებში დამატებითი ინფორმაცია მცხეთის მსოფლიო მემკვიდრეობის ძეგლების საკონსერვაციო მდგომარეობის შესახებ - კომიტეტის მრჩეველი ორგანოების მხრიდან შესაბამისი შეფასებების მომზადების მიზნით;</w:t>
      </w:r>
    </w:p>
    <w:p w14:paraId="6D3C5456" w14:textId="06742220"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დამუშავებულ იქნა მსოფლიო მემკვიდრეობის კომიტეტზე მცხეთის მსოფლიო მემკვიდრეობის ძეგლებისა და გელათის სამონასტრო კომპლექსთან დაკავშირებით მრჩეველი ორგანოების მიერ მომზადებული გადაწყვეტილებების პროექტები, რომელიც სახელმძღვანელო დოკუმენტაციაა შემდგომში ქვეყნის მიერ დასაგეგმ და განსახორციელებელი ქმედებებისათვის; </w:t>
      </w:r>
    </w:p>
    <w:p w14:paraId="3E7C687E"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გელათის მონასტერში, მსოფლიო მემკვიდრეობის ძეგლზე, დაფიქსირდა ღვთისმშობლის სახელობის ტაძრის ინტერიერში წყლის ინფილტრაცია, რამაც კედლის მხატვრობის ლოკალური დაზიანება გამოიწვია. მარტშივე სახურავზე განხორციელებული გადაუდებელი ჩარევების შედეგად წყლის ინფილტრაცია პირველადი მონაცემებით შეჩერებულია. ეროვნულმა სააგენტომ დაიწყო გეგმიური მონიტორინგის განხორციელება, რომელიც 2021 წელსაც გრძელდება.</w:t>
      </w:r>
    </w:p>
    <w:p w14:paraId="45C1905A"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გელათის მთავარი ტაძრის გადახურვებზე გამოვლენილი დაზიანებების სამომავლო შესწავლისა და შესაბამისი გამოსასწორებელი ღონიძიებების დაგეგმვის მიზნით, როგორც არქიტექტურის, ასევე კედლის მხატვრობის მიმართულებით, საქართველოს კულტურის, სპორტისა და ახალგაზრდობის სამინისტროსთან კოორდინირებით, საქართველოში სამუშაო ვიზიტით მოწვეული კედლის მხატვრობის სეციალისტები და სტრუქტურული ინჟინრების მიერ დასრულდა მისიების შედეგად შემუშავებული ანგარიშები, რის შესაბამისადაც, მოხდა დაზიანებული ძეგლის პირველადი ანალიზი, მათ შორის ლაბორატორიული ტესტების მეშვეობით, და შემუშავდა რეკომენდაციები და ხედვები მდგომარეობის გაუმჯობესების სტრატეგიის შესამუშავებლად. </w:t>
      </w:r>
    </w:p>
    <w:p w14:paraId="2DCB99B9"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კულტურის, სპორტისა და ახალგაზრდობის სამინისტროსთან კოორდინირებით, საქართველოში სამუშაო მისიით მოწვეულ იქნა ICCROM-ისა და UNESCO-ს მიერ რეკომენდირებული ექსპერტები - შალვა ამირანაშვილის სახელობის ხელოვნების მუზეუმის დაგეგმილი რეაბილიტაციის გათვალისწინებით, საგნაძურის ექსპონატთა დაცულად და უსაფრთხოდ გადატანის მიზნით - შესაბამისი მეთდოლოგიური და პრაქტიკული რეკომენდაციების მოსამზადებლად.</w:t>
      </w:r>
    </w:p>
    <w:p w14:paraId="76D51D8E"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საქართველოში უკრაინის საელჩოსთან თანამშრომლობით, ეროვნული სააგენტოს მიერ გრძელდება სურამში მდებარე ლესია უკრაინკას მემორიალური სახლ-მუზეუმის სარეკონსტრუქციო სამუშაოები. ლესია უკრაინკას დაბადებიდან 150 წლის აღსანიშნავად, საქართველოში უკრაინის საელჩოს მიერ ორგანიზებულ იქნა სხვადასხვა ღონისძიებები;</w:t>
      </w:r>
    </w:p>
    <w:p w14:paraId="68DBB822"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არამატერიალური კულტურული მემკვიდრეობის ძეგლის სტატუსი მიენიჭა: აკმ-ს ელემენტს „ჯარაში თაფლის წარმოების ტრადიცია“, „ქართული ტრადიციული საეკლესიო მუსიკა - ქართული გალობა“, „საღვინე ჭურჭელი - დოქის დამზადების ტრადიცია“, „ქვევრის დამზადების ტექნოლოგია“, „საპნის დამზადების ტრადიცია ზემო სვანეთში“.</w:t>
      </w:r>
    </w:p>
    <w:p w14:paraId="5033F1C1"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მიმდინარეობს მუშაობა აკმ-ს ელემენტებზე: „ორშიმოს დამზადების ტრადიცია“, მინდვრის ფხალის დამზადების ტრადიცია ზემო იმერეთში“, „ბორჩალური ხალიჩის დამზადების ტრადიცია“;</w:t>
      </w:r>
    </w:p>
    <w:p w14:paraId="73CE4730"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დასრულდა მუშაობა იუნესკოს არამატერიალური კულტურული მემკვიდრეობის წარმომადგენლობით ნუსხაში წარსადგენ ელემენტზე „ქართული საცხენოსნო თამაშობები ისინდი, მარულა, ყაბახი, სხენბურთი. ელემენტი გაიგზავნა იუნესკოს წარმომადგენლობით ნუსხაში განსახილველად. სამუშაოების ფარგლებში დამზადდა 10 წთ-იანი ფილმი, მაღალი რეზოლუციის ფოტოები, ტექსტური ფაილი, შეგროვდა ხელმოწერები. </w:t>
      </w:r>
    </w:p>
    <w:p w14:paraId="4B8DE09E"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სტრატეგიული საკითხების სექციამ განიხილა 166 საკითხი, სექციის წევრთა მიერ დადებითი რეკომენდაცია კულტურული მემკვიდრეობის უძრავი ძეგლის სტატუსის მისანიჭებლად გაეწია 156 ობიექტს, ხოლო ამჟამად სტატუსი მინიჭებული აქვს 76 ნაგებობას. ეროვნული მნიშვნელობის კატეგორიის განსაზღვრის რეკომენდაცია მიეცა ჭობარეთის ადრებრინჯაოს, გვიანბრინჯაო-ადრერკინის და შუა საუკუნეების ტერასული ნამოსახლარი და ადრებრინჯაოს ხანის სამაროვანი - სატიკნეს გორას (ასპინძის მუნიციპალიტეტი, სოფელი ჭობარეთი). კულტურული მემკვიდრეობის ობიექტთა ნუსხაში შეტანილ იქნა 1 ნაგებობა, ხოლო 89-ს გაუგრძელდა ვადა 6 თვით;</w:t>
      </w:r>
    </w:p>
    <w:p w14:paraId="1CEEE1B2"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განხორციელდა საქართველოს ტერიტორიაზე არსებული კულტურული მემკვიდრეობის თვალსაზრისით ღირებული ობიექტების და ძეგლების ინვენტარიზაცია/მონიტორინგი (სულ 64-მდე  ძეგლი/ობიექტი);</w:t>
      </w:r>
    </w:p>
    <w:p w14:paraId="13552A68"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განხორციელდა სააგენტოში შემოსული განცხადებების საფუძველზე კულტურული მემკვიდრეობის თვალსაზრისით ღირებულ ობიექტებზე – სააღრიცხვო ბარათების შედგენა და მომზადება (სულ 40 სააღრიცხვო ბარათი);  </w:t>
      </w:r>
    </w:p>
    <w:p w14:paraId="454888DC"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გის მონაცემთა ბაზაში დაახლოებით 350-მდე ობიექტის მონაცემები დაკორექტირდა და დაზუსტდა;</w:t>
      </w:r>
    </w:p>
    <w:p w14:paraId="0AB738CA"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მომზადდა უშგულის ოთხივე თემის საცხოვრებელი სახლებისა და ისტორიული ძეგლების წინასაპროექტო დოკუმენტაცია;</w:t>
      </w:r>
    </w:p>
    <w:p w14:paraId="320A6132"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მუდმივ რეჟიმში გრძელდება კულტურული მემკვიდრეობის სფეროში გეოსაინფორმაციო სისტემების (გის) კომპლექსური მონაცემთა ბაზის შევსება/განახლების პროცესი. საერთო ჯამში გის კომპლექსურ მონაცემთა ბაზაში განთავსებულია ინფორმაცია: 20 960 კულტურული მემკვიდრეობის ძეგლზე/ობიექტზე; 9 463 კულტურული მემკვიდრეობის მოძრავ ობიექტზე; 11 ზოგად დამცავ ზონაზე; 30 კედლის მხატვრობის პასპორტზე; 21 მუზეუმსა და მუზეუმ-ნაკრძალზე;</w:t>
      </w:r>
    </w:p>
    <w:p w14:paraId="533F7D66"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რეგულარულად მიმდინარეობს საქართველოს კულტურული მემკვიდრეობის დაცვის ეროვნული სააგენტოს მთავარ ვებ-საიტზე www.heritagesites.ge კულტურული მემკვიდრეობის უძრავი, მოძრავი და არამატერიალური ძეგლების სახელმწიფო რეესტრების განახლება/ატვირთვა;</w:t>
      </w:r>
    </w:p>
    <w:p w14:paraId="45BAA1C6"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გრძელდება სააგენტოს მფლობელობაში არსებული საიტების memkvidreoba.gov.ge და histowns.ge-ს ფუნქციონირებისათვის საჭირო ღონისძიებები;</w:t>
      </w:r>
    </w:p>
    <w:p w14:paraId="23DCFC1A"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საანგარიშო პერიოდში კულტურული მემკვიდრეობის უძრავი ძეგლების სახელმწიფო რეესტრში დაემატა 66 ძეგლი და 155 ღირებული ობიექტი. </w:t>
      </w:r>
    </w:p>
    <w:p w14:paraId="6FC03CBF"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მომზადდა მცხეთის მუზეუმის ექსპოზიციის კონცეპტუალური ხედვა, რეკომენდაციები და მოსაზრებები -  შეთავაზება მუდმივი გამოფენის საექსპოზიციო თემატიკისა და მასთან შესაბამისი ელექტრონული ფორმატის თაობაზე, რომელიც შინაარსობრივ-ვიზუალურ ბმაში უნდა იყოს საექსპოზიციო სივრცეში წარმოდგენილ არტეფაქტებთან, მათ სრულფასოვან ინტერპრეტირებისა და თემატიკასთან შესაბამისი დიზაინერულ-ტექნოლოგიური გადაწყვეტით;</w:t>
      </w:r>
    </w:p>
    <w:p w14:paraId="3CE75A48"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გრძელდება ახალი მასალებით შევსება და ჩვენი რესურსით სამეცნიერო კრებულის „მუზეუმი და კულტურული მემკვიდრეობა“ პუბლიკაციისთვის მოსამზადებლად (ელექტრონული და მყარი ფორმატი) მუშაობა (რედაქტირება, კორექტირება და დიზაინის ნაწილი);</w:t>
      </w:r>
    </w:p>
    <w:p w14:paraId="127F4F68"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ფიროსმანის კვლევის მიმართლებით შედგა სსიპ ლევან სამხარაულის სახელობის სასამართლო ექსპერტიზის ეროვნულ ბიუროსა და სააგენტოსა და ეროვნული მუზეუმის წარმომდგენლების სამუშაო შეხვედრა ნიკო ფიროსმანაშვილის ნამუშევრების ტექნოლოგიურ კვლევებთან დაკავშირებით თანამშრომლობისა და ამ უაღრესად მნიშვნელოვანი პროექტის განვითარების საკითხებზე;</w:t>
      </w:r>
    </w:p>
    <w:p w14:paraId="3915F4B1"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აჭარის კულტურული მემკვიდრეობის დაცვის სააგენტომ სტატუსის მინიჭების მიზნით წარმოადგინა აჭარის სხვადასხვა მუზეუმებში დაცული ოცი ექსპონატი. კულტურული მემკვიდრეობის მოძრავი ძეგლის სტატუსის მინიჭებაზე დადებითი შეფასება მიეცა 6 ექსპონატს. (ვერძის ქანდაკება - ძვ.წ. III-II  ათასწ., თოკის საგრეხი ჩარხი - XIX  ს. - XX ს-ის 30-იან წლებამდე. ე.წ. „ქართული დაზგა“, კრატერი - ძვ.წ. V  ს., ქვის კუბო (სარკოფაგი) - V-XIV სს., ხის კარი ჭვანიდან - XVIII-XIX სს., ხის კარები ხინოდან - XVIII-XIX სს.);</w:t>
      </w:r>
    </w:p>
    <w:p w14:paraId="1A58EEB7"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სააგენტოს მუზეუმებსა და მუზეუმ-ნაკრძალებში კოორდინაცია გაეწია სხვადასხვა თარიღისადმი მიძღვნილ ღონისძიებებს: 9 აპრილი; 14 აპრილი - ქართული ენის დღე; 18 მაისი - მუზეუმების საერთაშორისო დღე; 22 მაისი - ღამე მუზეუმში; 1 ივნისი - ბავშვთა დაცვის საერთაშორისო დღე; 26 მაისი - საქართველოს დამოუკიდებლობის დღე;</w:t>
      </w:r>
    </w:p>
    <w:p w14:paraId="60CA8FBC" w14:textId="77777777" w:rsidR="005C601D" w:rsidRPr="00636F62" w:rsidRDefault="005C601D" w:rsidP="005C601D">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მომზადდა „2019 წელს ჩატარებული არქეოლოგიური გათხრების მოკლე ანგარიშების კრებული“ N3 (ელექტრონულ ფორმატში).</w:t>
      </w:r>
    </w:p>
    <w:p w14:paraId="60A95C04" w14:textId="4BCBEF11" w:rsidR="00DE1673" w:rsidRPr="00636F62" w:rsidRDefault="00DE1673" w:rsidP="005C601D">
      <w:pPr>
        <w:tabs>
          <w:tab w:val="left" w:pos="360"/>
        </w:tabs>
        <w:spacing w:after="0" w:line="240" w:lineRule="auto"/>
        <w:ind w:left="360"/>
        <w:jc w:val="both"/>
        <w:rPr>
          <w:rFonts w:ascii="Sylfaen" w:eastAsia="Calibri" w:hAnsi="Sylfaen" w:cs="Sylfaen"/>
          <w:bCs/>
          <w:highlight w:val="yellow"/>
          <w:lang w:val="ka-GE"/>
        </w:rPr>
      </w:pPr>
    </w:p>
    <w:p w14:paraId="48DFC802" w14:textId="77777777" w:rsidR="00DE1673" w:rsidRPr="00636F62" w:rsidRDefault="00DE1673" w:rsidP="00800B65">
      <w:pPr>
        <w:pStyle w:val="Heading2"/>
        <w:spacing w:after="240" w:line="240" w:lineRule="auto"/>
        <w:jc w:val="both"/>
        <w:rPr>
          <w:rFonts w:ascii="Sylfaen" w:eastAsia="Calibri" w:hAnsi="Sylfaen" w:cs="Calibri"/>
          <w:bCs/>
          <w:color w:val="366091"/>
          <w:sz w:val="22"/>
          <w:szCs w:val="22"/>
        </w:rPr>
      </w:pPr>
      <w:r w:rsidRPr="00636F62">
        <w:rPr>
          <w:rFonts w:ascii="Sylfaen" w:eastAsia="Calibri" w:hAnsi="Sylfaen" w:cs="Calibri"/>
          <w:bCs/>
          <w:sz w:val="22"/>
          <w:szCs w:val="22"/>
        </w:rPr>
        <w:t xml:space="preserve">8.5 </w:t>
      </w:r>
      <w:r w:rsidRPr="00636F62">
        <w:rPr>
          <w:rFonts w:ascii="Sylfaen" w:eastAsia="Calibri" w:hAnsi="Sylfaen" w:cs="Calibri"/>
          <w:bCs/>
          <w:color w:val="366091"/>
          <w:sz w:val="22"/>
          <w:szCs w:val="22"/>
        </w:rPr>
        <w:t>კულტურისა და სპორტის მოღვაწეთა სოციალური დაცვისა და ხელშეწყობის ღონისძიებები (პროგრამული კოდი 32 12)</w:t>
      </w:r>
    </w:p>
    <w:p w14:paraId="4C08D6CF" w14:textId="77777777" w:rsidR="00DE1673" w:rsidRPr="00636F62" w:rsidRDefault="00DE1673" w:rsidP="00800B65">
      <w:pPr>
        <w:spacing w:after="0" w:line="240" w:lineRule="auto"/>
        <w:ind w:left="270"/>
        <w:jc w:val="both"/>
        <w:rPr>
          <w:rFonts w:ascii="Sylfaen" w:eastAsia="Calibri" w:hAnsi="Sylfaen" w:cs="Calibri"/>
          <w:bCs/>
        </w:rPr>
      </w:pPr>
      <w:r w:rsidRPr="00636F62">
        <w:rPr>
          <w:rFonts w:ascii="Sylfaen" w:eastAsia="Calibri" w:hAnsi="Sylfaen" w:cs="Calibri"/>
          <w:bCs/>
        </w:rPr>
        <w:t>პროგრამის განმახორციელებელი:</w:t>
      </w:r>
    </w:p>
    <w:p w14:paraId="0A259420" w14:textId="0C58D02E" w:rsidR="00DE1673" w:rsidRPr="00636F62" w:rsidRDefault="00DE1673" w:rsidP="002F170C">
      <w:pPr>
        <w:numPr>
          <w:ilvl w:val="0"/>
          <w:numId w:val="61"/>
        </w:numPr>
        <w:pBdr>
          <w:top w:val="nil"/>
          <w:left w:val="nil"/>
          <w:bottom w:val="nil"/>
          <w:right w:val="nil"/>
          <w:between w:val="nil"/>
        </w:pBdr>
        <w:spacing w:after="0" w:line="240" w:lineRule="auto"/>
        <w:ind w:left="851"/>
        <w:jc w:val="both"/>
        <w:rPr>
          <w:rFonts w:ascii="Sylfaen" w:eastAsia="Calibri" w:hAnsi="Sylfaen" w:cs="Calibri"/>
          <w:bCs/>
          <w:color w:val="000000"/>
        </w:rPr>
      </w:pPr>
      <w:r w:rsidRPr="00636F62">
        <w:rPr>
          <w:rFonts w:ascii="Sylfaen" w:eastAsia="Calibri" w:hAnsi="Sylfaen" w:cs="Calibri"/>
          <w:bCs/>
          <w:color w:val="000000"/>
        </w:rPr>
        <w:t>საქართველოს კულტურის, სპორტისა და ახალგაზრდობის სამინისტო</w:t>
      </w:r>
      <w:r w:rsidR="00AA39FD" w:rsidRPr="00636F62">
        <w:rPr>
          <w:rFonts w:ascii="Sylfaen" w:eastAsia="Calibri" w:hAnsi="Sylfaen" w:cs="Calibri"/>
          <w:bCs/>
          <w:color w:val="000000"/>
          <w:lang w:val="ka-GE"/>
        </w:rPr>
        <w:t>;</w:t>
      </w:r>
    </w:p>
    <w:p w14:paraId="5EB049B1" w14:textId="77777777" w:rsidR="00DE1673" w:rsidRPr="00636F62" w:rsidRDefault="00DE1673" w:rsidP="00800B65">
      <w:pPr>
        <w:spacing w:after="240" w:line="240" w:lineRule="auto"/>
        <w:rPr>
          <w:rFonts w:ascii="Sylfaen" w:eastAsia="Calibri" w:hAnsi="Sylfaen" w:cs="Calibri"/>
          <w:bCs/>
          <w:highlight w:val="yellow"/>
        </w:rPr>
      </w:pPr>
    </w:p>
    <w:p w14:paraId="5C23982B" w14:textId="77777777" w:rsidR="005E1C6F" w:rsidRPr="00636F62" w:rsidRDefault="005E1C6F" w:rsidP="005E1C6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საანგარიშო პერიოდში სტიპენდიები გაიცა 864 სპორტსმენზე, მწვრთნელსა და საექიმო პერსონალზე.</w:t>
      </w:r>
    </w:p>
    <w:p w14:paraId="5C918FF9" w14:textId="77777777" w:rsidR="005E1C6F" w:rsidRPr="00636F62" w:rsidRDefault="005E1C6F" w:rsidP="005E1C6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340 ვეტერანმა სპორტსმენმა და სპორტის მუშაკმა მიიღო დახმარება.</w:t>
      </w:r>
    </w:p>
    <w:p w14:paraId="574D21F1" w14:textId="77777777" w:rsidR="005E1C6F" w:rsidRPr="00636F62" w:rsidRDefault="005E1C6F" w:rsidP="005E1C6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პროგრამის „ოლიმპიური ჩემპიონების სტიპენდიების“ ფარგლებში სტიპენდიები დანიშნული აქვს 117 სპორტსმენს.</w:t>
      </w:r>
    </w:p>
    <w:p w14:paraId="451BF643" w14:textId="77777777" w:rsidR="005E1C6F" w:rsidRPr="00636F62" w:rsidRDefault="005E1C6F" w:rsidP="005E1C6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სპორტის 25 სახეობის 334 მწვრთნელზე.</w:t>
      </w:r>
    </w:p>
    <w:p w14:paraId="5CC34EC4" w14:textId="77777777" w:rsidR="005E1C6F" w:rsidRPr="00636F62" w:rsidRDefault="005E1C6F" w:rsidP="005E1C6F">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სტიპენდიებით უზრუნველყოფილი იქნა 118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w:t>
      </w:r>
    </w:p>
    <w:p w14:paraId="55E9FCF4" w14:textId="777F1C3B" w:rsidR="00DE1673" w:rsidRPr="00636F62" w:rsidRDefault="00DE1673" w:rsidP="00800B65">
      <w:pPr>
        <w:spacing w:line="240" w:lineRule="auto"/>
        <w:rPr>
          <w:rFonts w:ascii="Sylfaen" w:hAnsi="Sylfaen"/>
          <w:bCs/>
          <w:highlight w:val="yellow"/>
        </w:rPr>
      </w:pPr>
    </w:p>
    <w:p w14:paraId="76B6ED31" w14:textId="77777777" w:rsidR="00F55E8A" w:rsidRPr="00636F62" w:rsidRDefault="00F55E8A" w:rsidP="00636F62">
      <w:pPr>
        <w:pStyle w:val="Heading2"/>
        <w:spacing w:after="240" w:line="240" w:lineRule="auto"/>
        <w:jc w:val="both"/>
        <w:rPr>
          <w:rFonts w:ascii="Sylfaen" w:eastAsia="Calibri" w:hAnsi="Sylfaen" w:cs="Calibri"/>
          <w:bCs/>
          <w:sz w:val="22"/>
          <w:szCs w:val="22"/>
        </w:rPr>
      </w:pPr>
      <w:r w:rsidRPr="00636F62">
        <w:rPr>
          <w:rFonts w:ascii="Sylfaen" w:eastAsia="Calibri" w:hAnsi="Sylfaen" w:cs="Calibri"/>
          <w:bCs/>
          <w:sz w:val="22"/>
          <w:szCs w:val="22"/>
        </w:rPr>
        <w:t>8.8 სსიპ - ახალგაზრდობის სააგენტო (პროგრამული კოდი 54 00)</w:t>
      </w:r>
    </w:p>
    <w:p w14:paraId="62B6762C" w14:textId="5D3DAF28" w:rsidR="00F55E8A" w:rsidRPr="00636F62" w:rsidRDefault="00F55E8A" w:rsidP="00636F62">
      <w:pPr>
        <w:spacing w:after="0" w:line="240" w:lineRule="auto"/>
        <w:ind w:left="270"/>
        <w:jc w:val="both"/>
        <w:rPr>
          <w:rFonts w:ascii="Sylfaen" w:eastAsia="Calibri" w:hAnsi="Sylfaen" w:cs="Calibri"/>
          <w:bCs/>
        </w:rPr>
      </w:pPr>
      <w:r w:rsidRPr="00636F62">
        <w:rPr>
          <w:rFonts w:ascii="Sylfaen" w:eastAsia="Calibri" w:hAnsi="Sylfaen" w:cs="Calibri"/>
          <w:bCs/>
        </w:rPr>
        <w:t xml:space="preserve">   პროგრამის განმახორციელებელი:</w:t>
      </w:r>
    </w:p>
    <w:p w14:paraId="0CE05C1D" w14:textId="77777777" w:rsidR="00F55E8A" w:rsidRPr="00636F62" w:rsidRDefault="00F55E8A" w:rsidP="00636F62">
      <w:pPr>
        <w:numPr>
          <w:ilvl w:val="0"/>
          <w:numId w:val="61"/>
        </w:numPr>
        <w:pBdr>
          <w:top w:val="nil"/>
          <w:left w:val="nil"/>
          <w:bottom w:val="nil"/>
          <w:right w:val="nil"/>
          <w:between w:val="nil"/>
        </w:pBdr>
        <w:spacing w:after="0" w:line="240" w:lineRule="auto"/>
        <w:ind w:left="851"/>
        <w:jc w:val="both"/>
        <w:rPr>
          <w:rFonts w:ascii="Sylfaen" w:eastAsia="Calibri" w:hAnsi="Sylfaen" w:cs="Calibri"/>
          <w:bCs/>
          <w:color w:val="000000"/>
        </w:rPr>
      </w:pPr>
      <w:r w:rsidRPr="00636F62">
        <w:rPr>
          <w:rFonts w:ascii="Sylfaen" w:eastAsia="Calibri" w:hAnsi="Sylfaen" w:cs="Calibri"/>
          <w:bCs/>
          <w:color w:val="000000"/>
        </w:rPr>
        <w:t xml:space="preserve">სსიპ - ახალგაზრდობის სააგენტო </w:t>
      </w:r>
    </w:p>
    <w:p w14:paraId="163A8E1E" w14:textId="77777777" w:rsidR="00F55E8A" w:rsidRPr="00636F62" w:rsidRDefault="00F55E8A" w:rsidP="00800B65">
      <w:pPr>
        <w:spacing w:line="240" w:lineRule="auto"/>
        <w:jc w:val="both"/>
        <w:rPr>
          <w:rFonts w:ascii="Sylfaen" w:eastAsia="Calibri" w:hAnsi="Sylfaen" w:cs="Calibri"/>
          <w:bCs/>
          <w:highlight w:val="yellow"/>
        </w:rPr>
      </w:pPr>
    </w:p>
    <w:p w14:paraId="29EBF134"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„ახალგაზრდული ღონისძიებების ხელშეწყობა“ პროგრამის ფარგლებში სააგენტომ შეიმუშავა ახალგაზრდული სფეროს ეკოსისტემის მოდელი. განხორციელდა პროგრამით გათვალისწინებული ქვეპროგრამების დეტალური გაწერა, შემუშავდა ფინანსური და შესყიდვების გეგმები, გაიწერა სამოქმედო გეგმები და მოხდა: საერთაშორისო და ადგილობრივ პარტნიორ და დონორ ორგანიზაციებთან კომუნიკაცია, წლის მანძილზე თანამშრომლობის ფორმატისა და სამომავლო გეგმების განსაზღვრა. სააგენტო აქტიურად ახორციელებს შეხვედრებში მონაწილეობას როგორც ადგილობრივ ისე საერთაშორისო დონეზე. მოხდა პროგრამისა და ქვეპროგრამების გეგმით გათვალისწინებული საქმიანობის განხორციელება/შესრულება.</w:t>
      </w:r>
    </w:p>
    <w:p w14:paraId="5B91199A"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მიმდინარეობს სტრატეგიის შემუშავების პროცესი შემდეგი პარტნიორი საერთაშორისო ორგანიზაციების მხარდაჭერით: ახალგაზრდობის საკითხებზე გაეროს საკოორდინაციო ჯგუფი (UNFPA, UNICEF, UNDP, UNIDO, ILO, UNHCR) და ევროკავშირის პროგრამა საქართველოში „განათლება დასაქმებისთვის” (Skills4Jobs).</w:t>
      </w:r>
    </w:p>
    <w:p w14:paraId="68900E3F" w14:textId="77777777" w:rsidR="00D708AC" w:rsidRPr="00636F62" w:rsidRDefault="00D708AC" w:rsidP="00D708AC">
      <w:pPr>
        <w:numPr>
          <w:ilvl w:val="0"/>
          <w:numId w:val="9"/>
        </w:numPr>
        <w:tabs>
          <w:tab w:val="left" w:pos="360"/>
        </w:tabs>
        <w:spacing w:after="0" w:line="240" w:lineRule="auto"/>
        <w:ind w:left="360"/>
        <w:jc w:val="both"/>
        <w:rPr>
          <w:rFonts w:ascii="Sylfaen" w:hAnsi="Sylfaen" w:cstheme="majorHAnsi"/>
          <w:b/>
          <w:lang w:val="ka-GE"/>
        </w:rPr>
      </w:pPr>
      <w:r w:rsidRPr="00636F62">
        <w:rPr>
          <w:rFonts w:ascii="Sylfaen" w:eastAsia="Calibri" w:hAnsi="Sylfaen" w:cs="Sylfaen"/>
          <w:bCs/>
          <w:lang w:val="ka-GE"/>
        </w:rPr>
        <w:t xml:space="preserve">შეიქმნა ლოგიკური ჩარჩოს მოდელი, ჩატარდა კონსულტაციები სამუშაო ჯგუფთან (ინდივიდუალურ ფორმატში), სამოქალაქო საზოგადოების ორგანიზაციებსა და ახალგაზრდებთან (ონლაინ პლატფორმის მეშვეობით). </w:t>
      </w:r>
    </w:p>
    <w:p w14:paraId="797F76E7"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შემუშავდა „ჰობი განათლების“ (საბავშვო, ახალგაზრდული, შემეცნებითი, სკოლისგარეშე სპორტული, სახელობო და სახელოვნებო) რეფორმის მოდელი. მთელი ქვეყნის მასშტაბით მუნიციპალიტეტებში არსებული სურათის უფრო დეტალურად წარმოჩენის მიზნით შეირჩა ორი სამოდელო მუნიციპალიტეტი (ლაგოდეხი და  ჭიათურა), რომლის მაგალითზეც დაიგეგმა „ჰობი განათლების“ რეფორმის თეორიული მოდელის მომზადება; </w:t>
      </w:r>
    </w:p>
    <w:p w14:paraId="2A016AF7"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მიმდინარეობს ახალგაზრდული მოხალისეობის სტრატეგიის დოკუმენტის სამუშაო ვერსიაზე დაყრდნობით ახალგაზრდული მოხალისეობის კონცეფციის დოკუმენტის შემუშავების პროცესი;</w:t>
      </w:r>
    </w:p>
    <w:p w14:paraId="137140B4"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დაწყებულია მუშაობა მეწარმეობისა კონცეფციების შემუშავებაზე.</w:t>
      </w:r>
    </w:p>
    <w:p w14:paraId="7ACBEAFD"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„მუნიციპალური ახალგაზრდობის პოლიტიკის განვითარება“ ფარგლებში შეიქმნა ადგილობრივი და საერთაშორისო ორგანიზაციების წარმომადგენლებისგან დაკომპლექტებული საკონსულტაციო ჯგუფი (საქართველოს ადგილობრივ თვითმმართველობათა ეროვნული ასოციაცია, ახალგაზრდულ მრჩეველთა საბჭო, APD - მშვიდობისა და განვითარების აკადემია, საქართველოს ახალგაზრდულ ორგანიზაციათა ნაციონალური საბჭო, Save the Children, წითელი ჯვარი, World Vision) და ჩატარდა 2 სამუშაო/საკონსულტაციო შეხვედრა;</w:t>
      </w:r>
    </w:p>
    <w:p w14:paraId="7C02F58D"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გაფორმდა ურთიერთთანამშრომლობის მემორანდუმი საქართველოს წითელი ჯვრის ასოციაციასთან და აღნიშნულის ფარგლებში საქართველოს 4 ქალაქში შეიქმნა ახალგაზრდული მრჩეველთა საბჭოები (ბოლნისი, დმანისი, ახმეტა);</w:t>
      </w:r>
    </w:p>
    <w:p w14:paraId="189315FD"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დაიწყო თანამშრომლობა დონორებთან (UNDP) და პარტნიორებთან „ფრიდრიხ ებერტის ფონდი“, რომლის ფინანსური მხარდაჭერით კვლევითმა კომპანიამ 4 რეგიონში (აჭარა, მცხეთა-მთიანეთი, ქვემო ქართლი და სამცხე-ჯავახეთი) ჩაატარა ახალგაზრდების საჭიროებების კვლევა;</w:t>
      </w:r>
    </w:p>
    <w:p w14:paraId="5DBF56D0"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ახალციხისა და ზუგდიდის მუნიციპალიტეტში აქტიურად მიმდინარეობდა ონლაინ შეხვედრები და კონსულტაციები ადგილობრივი ახალგაზრდული პოლიტიკის შეფასებისა და მონიტორინგის მოდელის დანერგვის მიზნით;</w:t>
      </w:r>
    </w:p>
    <w:p w14:paraId="1072437B"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სიღნაღისა და ბოლნისის მუნიციპიტეტებში მოხდა მუნიციპალური ახალგაზრდობის პოლიტიკის დოკუმენტის  საკრებულოს სხდომაზე გატანა და დამტკიცება ხოლო, დანარჩენ მუნიციპალიტეტებში (2020 წელს ჩართული) მეორე კვარტლის განმავლობაში აქტიურად მიმდინარეობდა პოლიტიკის დოკუმენტის საჯარო განხილვები;</w:t>
      </w:r>
    </w:p>
    <w:p w14:paraId="0A9377F7"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შეიქმნა ონლაინ ბიბლიოთეკა, რომელიც აერთიანებს ოთხი სახის ლიტერატურას                                            (ახალგაზრდული მონაწილეობის შესახებ ლიტერატურა, ლექსიკონი ახალგაზრდული სფეროს შესახებ, ახალგაზრდული მონაწილეობის პრაქტიკები, მუნიციპალიტეტებში ადგილობრივი ახალგაზრდების საჭიროებების კვლევის შედეგები);</w:t>
      </w:r>
    </w:p>
    <w:p w14:paraId="566DEDA2"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14 მუნიციპალიტეტის წარმომადგენლებისთვის ჩატარდა 1 კვირიანი გადამზადების ტრენინგი. </w:t>
      </w:r>
    </w:p>
    <w:p w14:paraId="524254D0"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შემუშავდა საგანმანათლებლო რესურსი -მასიური ღია ონლაინ კურსი - „ახალგაზრდობის პოლიტიკა“ (https://mooc.youthagency.gov.ge/)</w:t>
      </w:r>
    </w:p>
    <w:p w14:paraId="55BC9E28"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სააგენტომ საქართველოს 10 რეგიონის 14 მუნიციპალიტეტში (ფრიდრიხ ებერტის ფონდთან ერთად) ჩაატარა ახალგაზრდების საჭიროებების კვლევა; ჩატარდა კვლევების როგორც გაერთიანებული საჯარო პრეზენტაცია, ასევე თითოეულ მუნიციპალიტეტში ადგილობრივი კვლევის პრეზენტაცია (ჩოხატაური, ბაღდათი, საჩხერე, ლაგოდეხი, ყვარელი, დუშეთი, ამბროლაური, სენაკი, ხობი, ჩხოროწყუ, ფოთი, გარდაბანი, თეთრიწყარო, კასპი).</w:t>
      </w:r>
    </w:p>
    <w:p w14:paraId="400C4244"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„საერთაშორისო თანამშრომლობის გაძლიერება“  ფარგლებში: განახლდა მუშაობა საქართველოს ევროკავშირში ინტეგრაციის ასოცირების ხელშეკრულების მომდევნო 7 წლიან გეგმაზე.</w:t>
      </w:r>
    </w:p>
    <w:p w14:paraId="73AC2AC6"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შეირჩა კანდიდატი „საქართველოს ახალგაზრდობის წარმომადგენელი გაეროში“ და მოხდა წარდგენა გაეროსთვის. გაეროს ახალგაზრდა ელჩმა განახორციელა 5-ზე მეტი ღონისძიება, რომელშიც ახალგაზრდები და დაინეტერესებული პირები ეცნობოდნენ, გაეროს მდგრადი განვითარების მიზნებს, საქართველოში ახალგაზრდების საჭიროებებს და სხვა აქტუალურ თემებზე ინფორმაციას. </w:t>
      </w:r>
    </w:p>
    <w:p w14:paraId="2EF1F600"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სააგენტოს თანამშრომლობა დაიწყო ირლანდიაში საქართველოს საელჩოსთან და მათი მხარდაჭერით გამართა შეხვედრები პოტენციურ პარტნიორთან, ირლანდიაში მოქმედ ორგანიზაციასთან - „Lergas”.</w:t>
      </w:r>
    </w:p>
    <w:p w14:paraId="13773272"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 „ახალგაზრდული მუშაკის პროფესიის დანერგვა და მხარდაჭერა” ფარგლებში </w:t>
      </w:r>
      <w:bookmarkStart w:id="20" w:name="_Hlk76371162"/>
      <w:r w:rsidRPr="00636F62">
        <w:rPr>
          <w:rFonts w:ascii="Sylfaen" w:eastAsia="Calibri" w:hAnsi="Sylfaen" w:cs="Sylfaen"/>
          <w:bCs/>
          <w:lang w:val="ka-GE"/>
        </w:rPr>
        <w:t>გრძელდება ახალგაზრდული მუშაკების გადამზადების პროგრამა, რომლის ფარგლებშიც:30-მა მონაწილემ გაიარა პრაქტიკის ეტაპი საქართველოს 10 რეგიონის პროფესიულ სასწავლებლებში და წარმატებით დახურა სერთიფიცირებული კურსი; აღნიშნული პროფესიის პოპულარიზების მიზნით სააგენტომ გადაიღო საინფორმაციო ვიდეორგოლები სერთიფიცირებული ახალგაზრდული მუშაკების მონაწილეობით, მათი გამოცდილების შესახებ;</w:t>
      </w:r>
    </w:p>
    <w:p w14:paraId="5ED70E16"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ითარგმნა ევროპის ახალგაზრდული საქმიანობის მე-3 კონვენციის (ბონის პროცესის კონვენცია) ინგლისურენოვანი დეკლარაცია;</w:t>
      </w:r>
    </w:p>
    <w:bookmarkEnd w:id="20"/>
    <w:p w14:paraId="7B44578D"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საქართველოში ახალგაზრდული საქმიანობის ევროპული დღის წესრიგისა (EYWA) და ბონის პროცესის მიხედვით გაიმართა ღონისძიება -„ახალგაზრდული საქმიანობის დღის წესრიგი 2025“ (ახალგაზრდული მუშაკებისა და დაინტერესებული მხარეების მონაწილეობით (70 მონაწილე);</w:t>
      </w:r>
    </w:p>
    <w:p w14:paraId="07DFBC34"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ევროკავშირის პროექტის - „Skills4Jobs“-ის მხარდაჭერით, დაიწყო ახალგაზრდული მუშაკის პროფესიის სტანდარტზე მუშაობა;  </w:t>
      </w:r>
    </w:p>
    <w:p w14:paraId="2D43D3A9" w14:textId="634CDC7B"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„მონაწილეობრივი ახალგაზრდული პოლიტიკის განვითარება” პროგრამის ფარგლებში ჩატარდა რეგიონული ფორუმები: აჭარის რეგიონული ახალგაზრდული ფორუმი ქ. ბათუმში; გურიის რეგიონული ახალგაზრდული ფორუმი ქ. ოზურგეთში. (რეგულაციების გათვალისწინებით ფორუმს ესწრებოდა 70 მონაწილე). ჩატარდა 5 თემატური შეხვედრა ახალგაზრდებთან და სფეროში მოქმედ ორგანიზაციებთან ახალგაზრდული სტრატეგიის სამოქმედო გეგმის აქტივობების განხილვის და რეკომენდაციების მიღების მიზნით.</w:t>
      </w:r>
    </w:p>
    <w:p w14:paraId="1E1BB9C9"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„ახალგაზრდული შესაძლებლობების განვითარების ხელშეწყობა“ პროგრამის ფარგლებში ახალგაზრდული შესაძლებლობების ონლაინ პლატფორმა ოფიციალურად ჩაეშვა და ჩატარდა პლატფორმის პრეზენტაცია ევროკავშირის წარმომადგენლებისთვის, დონორი ორგანიზაციებისთვის, სამთავრობო და არასამთავრობო ორგანიზაციებისთვისა და ახალგაზრდებისთვის.</w:t>
      </w:r>
    </w:p>
    <w:p w14:paraId="28B3211F"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ახალგაზრდული შესაძლებლობების ხელმისაწვდომობის გაზრდის მიზნით სააგენტო აქტიურად თანამშრომლობს ერასმუს+ის საინფორმაციო ცენტრთან. გაფორმდა ურთიერთთანამშრომლობის მემორანდუმი და აღნიშნული ცენტრი განაგრძობს ფუნქციონირებას სააგენტოს შენობაში;</w:t>
      </w:r>
    </w:p>
    <w:p w14:paraId="7B0A7893"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ციფრული სივრცეების/სერვისების გარდა ადგილობრივად სააგენტოს ბაზაზე ფუნქციონირებს შშმ პირთა დარბაზი, რომლის დანიშნულებაა შეზღუდული შესაძლებლობის მქონე პირთა ჩართვა სპორტულ გამაჯანსაღებელ აქტივობებში, მათი ფიზიკური მდგომარეობის გაუმჯობესება და სოციალიზაციის ხელშეწყობა; </w:t>
      </w:r>
    </w:p>
    <w:p w14:paraId="0927BE81"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დასრულდა სააგენტოს ბალანსზე არსებული დმანისის ახალგაზრდული სივრცის რემონტი. მიმდინარეობს სივრცის ავეჯით აღჭურვისთვის საჭირო პროცედურები (ნებართვები შესყიდვაზე).</w:t>
      </w:r>
    </w:p>
    <w:p w14:paraId="54C41E73" w14:textId="16B33E1E"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„ახალგაზრდული ორგანიზაციების გაძლიერება“</w:t>
      </w:r>
      <w:r w:rsidRPr="00636F62">
        <w:rPr>
          <w:rFonts w:ascii="Sylfaen" w:eastAsia="Calibri" w:hAnsi="Sylfaen" w:cs="Sylfaen"/>
          <w:bCs/>
        </w:rPr>
        <w:t xml:space="preserve"> </w:t>
      </w:r>
      <w:r w:rsidRPr="00636F62">
        <w:rPr>
          <w:rFonts w:ascii="Sylfaen" w:eastAsia="Calibri" w:hAnsi="Sylfaen" w:cs="Sylfaen"/>
          <w:bCs/>
          <w:lang w:val="ka-GE"/>
        </w:rPr>
        <w:t>პროგრამის ფარგლებში: გამოცხადა საგრანტო კონკურსი შემდეგი თემატური მიმართულებებით: „ახალგაზრდული ინიციატივების მხარდაჭერა“ და „ახალგაზრდული ორგანიზაციების გაძლიერება“. წინასაკონკურსო პერიოდში ჩატარდა საინფორმაციო კამპანია ორგანიზაციებისა და საინიციატივო ჯგუფებისთვის. ასევე მოხდა თემატური, დამხმარე საინფორმაციო ვიდეოების გადაღება და გავრცელება.</w:t>
      </w:r>
    </w:p>
    <w:p w14:paraId="02D0F57A"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მოხდა საგრანტო კონკურსის შეფასებისა და მონიტორინგის ჯგუფის  წევრების გადამზადება;</w:t>
      </w:r>
    </w:p>
    <w:p w14:paraId="2565F8AD" w14:textId="77777777"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„რეკრეაციული ახალგაზრდული საქმიანობის განვითარების ხელშეწყობა“ პროექტის ფარგლებში მიმდინარეობს ბანაკების სტანდარტის შემუშავება და უცხოური პრაქტიკის ანალიზი; შემუშავდა რეფორმის განხორციელების გეგმა, რომელიც მოიცავს ბანაკების სტანდარტის ჩარჩო დოკუმენტის, ავტორიზაციის წესის, მონიტორინგის სისტემის, რეესტრის წესისა და დაფინანსების სისტემების შემუშავებას მონაწილეობრივი პრინციპების დაცვით; </w:t>
      </w:r>
    </w:p>
    <w:p w14:paraId="5401D6E5" w14:textId="01500C40" w:rsidR="00D708AC" w:rsidRPr="00636F62" w:rsidRDefault="00D708AC" w:rsidP="00D708AC">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ევროკავშირის მხარდაჭერით მიმდინარეობდა ევროპული სკოლის საზაფხულო ბანაკის მოსამზადებელი სამუშაოები.  </w:t>
      </w:r>
    </w:p>
    <w:p w14:paraId="00CAFDE5" w14:textId="77777777" w:rsidR="00F55E8A" w:rsidRPr="00636F62" w:rsidRDefault="00F55E8A" w:rsidP="00800B65">
      <w:pPr>
        <w:spacing w:line="240" w:lineRule="auto"/>
        <w:jc w:val="both"/>
        <w:rPr>
          <w:rFonts w:ascii="Sylfaen" w:hAnsi="Sylfaen"/>
          <w:bCs/>
          <w:highlight w:val="yellow"/>
        </w:rPr>
      </w:pPr>
    </w:p>
    <w:p w14:paraId="4D510587" w14:textId="597613FF"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14:paraId="21E9FE72" w14:textId="28D328F7" w:rsidR="006646A5" w:rsidRPr="00636F62" w:rsidRDefault="006646A5" w:rsidP="00800B65">
      <w:pPr>
        <w:spacing w:line="240" w:lineRule="auto"/>
        <w:rPr>
          <w:rFonts w:ascii="Sylfaen" w:hAnsi="Sylfaen"/>
          <w:bCs/>
          <w:highlight w:val="yellow"/>
        </w:rPr>
      </w:pPr>
    </w:p>
    <w:p w14:paraId="33439938" w14:textId="77777777" w:rsidR="006646A5" w:rsidRPr="00636F62" w:rsidRDefault="006646A5"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9.1 საგარეო პოლიტიკის განხორციელება (პროგრამული კოდი 28 01)</w:t>
      </w:r>
    </w:p>
    <w:p w14:paraId="4359C46C" w14:textId="77777777" w:rsidR="006646A5" w:rsidRPr="00636F62" w:rsidRDefault="006646A5" w:rsidP="00800B65">
      <w:pPr>
        <w:pStyle w:val="abzacixml"/>
        <w:rPr>
          <w:bCs/>
          <w:color w:val="000000" w:themeColor="text1"/>
          <w:lang w:val="ka-GE"/>
        </w:rPr>
      </w:pPr>
    </w:p>
    <w:p w14:paraId="65D148B9" w14:textId="77777777" w:rsidR="006646A5" w:rsidRPr="00636F62" w:rsidRDefault="006646A5" w:rsidP="00800B65">
      <w:pPr>
        <w:pStyle w:val="abzacixml"/>
        <w:ind w:left="270" w:firstLine="0"/>
        <w:rPr>
          <w:bCs/>
        </w:rPr>
      </w:pPr>
      <w:r w:rsidRPr="00636F62">
        <w:rPr>
          <w:bCs/>
        </w:rPr>
        <w:t>პროგრამის განმახორციელებელი:</w:t>
      </w:r>
    </w:p>
    <w:p w14:paraId="28DFCF81" w14:textId="77777777" w:rsidR="006646A5" w:rsidRPr="00636F62" w:rsidRDefault="006646A5" w:rsidP="00BE2707">
      <w:pPr>
        <w:pStyle w:val="abzacixml"/>
        <w:numPr>
          <w:ilvl w:val="0"/>
          <w:numId w:val="83"/>
        </w:numPr>
        <w:autoSpaceDE/>
        <w:autoSpaceDN/>
        <w:adjustRightInd/>
        <w:rPr>
          <w:bCs/>
          <w:color w:val="000000" w:themeColor="text1"/>
        </w:rPr>
      </w:pPr>
      <w:r w:rsidRPr="00636F62">
        <w:rPr>
          <w:bCs/>
          <w:color w:val="000000" w:themeColor="text1"/>
        </w:rPr>
        <w:t>საქართველოს საგარეო საქმეთა სამინისტრ</w:t>
      </w:r>
      <w:r w:rsidRPr="00636F62">
        <w:rPr>
          <w:bCs/>
          <w:color w:val="000000" w:themeColor="text1"/>
          <w:lang w:val="ka-GE"/>
        </w:rPr>
        <w:t>ო</w:t>
      </w:r>
      <w:r w:rsidRPr="00636F62">
        <w:rPr>
          <w:bCs/>
          <w:color w:val="000000" w:themeColor="text1"/>
        </w:rPr>
        <w:t>;</w:t>
      </w:r>
    </w:p>
    <w:p w14:paraId="2D2849BA" w14:textId="77777777" w:rsidR="006646A5" w:rsidRPr="00636F62" w:rsidRDefault="006646A5" w:rsidP="00BE2707">
      <w:pPr>
        <w:pStyle w:val="abzacixml"/>
        <w:numPr>
          <w:ilvl w:val="0"/>
          <w:numId w:val="83"/>
        </w:numPr>
        <w:autoSpaceDE/>
        <w:autoSpaceDN/>
        <w:adjustRightInd/>
        <w:rPr>
          <w:bCs/>
          <w:color w:val="000000" w:themeColor="text1"/>
        </w:rPr>
      </w:pPr>
      <w:r w:rsidRPr="00636F62">
        <w:rPr>
          <w:bCs/>
          <w:color w:val="000000" w:themeColor="text1"/>
        </w:rPr>
        <w:t>საზღვარგარეთ საქართველოს დიპლომატიური დაწესებულებები (წარმომადგენლობები);</w:t>
      </w:r>
    </w:p>
    <w:p w14:paraId="7DA13171" w14:textId="77777777" w:rsidR="006646A5" w:rsidRPr="00636F62" w:rsidRDefault="006646A5" w:rsidP="00BE2707">
      <w:pPr>
        <w:pStyle w:val="abzacixml"/>
        <w:numPr>
          <w:ilvl w:val="0"/>
          <w:numId w:val="83"/>
        </w:numPr>
        <w:autoSpaceDE/>
        <w:autoSpaceDN/>
        <w:adjustRightInd/>
        <w:rPr>
          <w:bCs/>
          <w:color w:val="000000" w:themeColor="text1"/>
        </w:rPr>
      </w:pPr>
      <w:r w:rsidRPr="00636F62">
        <w:rPr>
          <w:bCs/>
          <w:color w:val="000000" w:themeColor="text1"/>
        </w:rPr>
        <w:t>სსიპ - საქართველოს საერთაშორისო ხელშეკრულების თარგმნის ბიურო.</w:t>
      </w:r>
    </w:p>
    <w:p w14:paraId="2BF2CA31" w14:textId="77777777" w:rsidR="006646A5" w:rsidRPr="00636F62" w:rsidRDefault="006646A5" w:rsidP="00800B65">
      <w:pPr>
        <w:spacing w:line="240" w:lineRule="auto"/>
        <w:jc w:val="both"/>
        <w:rPr>
          <w:rFonts w:ascii="Sylfaen" w:hAnsi="Sylfaen"/>
          <w:bCs/>
          <w:color w:val="000000" w:themeColor="text1"/>
          <w:highlight w:val="yellow"/>
        </w:rPr>
      </w:pPr>
    </w:p>
    <w:p w14:paraId="5C917C02" w14:textId="77777777" w:rsidR="00B16031" w:rsidRPr="00636F62" w:rsidRDefault="00B16031"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სამინისტრო აქტიურად მონაწილეობდა საქართველოს მთავრობის მიერ COVID-19-ის წინააღმდეგ გატარებულ ღონისძიებებში და მაქსიმალურად იყო მობილიზებული ვირუსის გავრცელებით გამოწვეული კრიზისით დაზარალებული საზღვარგარეთ მყოფი საქართველოს მოქალაქეებისათვის დახმარების აღმოჩენის კუთხით. აღნიშნული აქტივობების შედეგადაც უცხოეთში მყოფ ათასობით თანამემამულეს გაეწია სხვადასხვა სახის დახმარება;</w:t>
      </w:r>
    </w:p>
    <w:p w14:paraId="544F2D78" w14:textId="77777777" w:rsidR="00B16031" w:rsidRPr="00636F62" w:rsidRDefault="00B16031"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სამინისტრო ახორციელებდა თავის საქმიანობას 2021-2024 წლების სამთავრობო პროგრამის „ევროპული სახელმწიფოს მშენებლობისთვის"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w:t>
      </w:r>
    </w:p>
    <w:p w14:paraId="7C903F23" w14:textId="77777777" w:rsidR="00B16031" w:rsidRPr="00636F62" w:rsidRDefault="00B16031"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დიდი ყურადღება ეთმობოდა საზღვარგარეთ ქართულ დიასპორასთან მუშაობას, საზღვარგარეთ მყოფი საქართველოს მოქალაქეების უფლებებისა და ინტერესების დაცვას; </w:t>
      </w:r>
    </w:p>
    <w:p w14:paraId="44D32D28" w14:textId="77777777" w:rsidR="00B16031" w:rsidRPr="00636F62" w:rsidRDefault="00B16031"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COVID-19-თან დაკავშირებული შეფერხებების მიუხედავად, გაიმართა მნიშვნელოვანი მაღალი  დონის ოფიციალური თუ სამუშაო  ორმხრივი ვიზიტები; სამინისტროს წარმომადგენლები ვიდეო-ფორმატის მეშვეობით აქტიურ მონაწილეობას ღებულობდნენ საერთაშორისო პოლიტიკურ, ეკონომიკურ და კულტურულ ღონისძიებებში და კონფერენციებში. ასევე, ონლაინ-ფორმატში ჩატარდა ორმხრივი მოლაპარაკებები პარტნიორ ქვეყნებთან.</w:t>
      </w:r>
    </w:p>
    <w:p w14:paraId="656F6D25" w14:textId="77777777" w:rsidR="006646A5" w:rsidRPr="00636F62" w:rsidRDefault="006646A5" w:rsidP="00800B65">
      <w:pPr>
        <w:pBdr>
          <w:top w:val="nil"/>
          <w:left w:val="nil"/>
          <w:bottom w:val="nil"/>
          <w:right w:val="nil"/>
          <w:between w:val="nil"/>
        </w:pBdr>
        <w:spacing w:after="0" w:line="240" w:lineRule="auto"/>
        <w:jc w:val="both"/>
        <w:rPr>
          <w:rFonts w:ascii="Sylfaen" w:hAnsi="Sylfaen"/>
          <w:bCs/>
          <w:color w:val="000000" w:themeColor="text1"/>
          <w:highlight w:val="yellow"/>
        </w:rPr>
      </w:pPr>
    </w:p>
    <w:p w14:paraId="7EBB1A3A" w14:textId="77777777" w:rsidR="006646A5" w:rsidRPr="00636F62" w:rsidRDefault="006646A5" w:rsidP="00800B65">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9.1.1 საგარეო პოლიტიკის დაგეგმვა და მართვა (პროგრამული კოდი 28 01 01)</w:t>
      </w:r>
    </w:p>
    <w:p w14:paraId="6AEA1196" w14:textId="77777777" w:rsidR="006646A5" w:rsidRPr="00636F62" w:rsidRDefault="006646A5" w:rsidP="00800B65">
      <w:pPr>
        <w:pStyle w:val="abzacixml"/>
        <w:rPr>
          <w:bCs/>
          <w:color w:val="000000" w:themeColor="text1"/>
        </w:rPr>
      </w:pPr>
    </w:p>
    <w:p w14:paraId="30B1A4B3" w14:textId="77777777" w:rsidR="006646A5" w:rsidRPr="00636F62" w:rsidRDefault="006646A5" w:rsidP="00800B65">
      <w:pPr>
        <w:pStyle w:val="abzacixml"/>
        <w:ind w:left="270" w:firstLine="0"/>
        <w:rPr>
          <w:bCs/>
        </w:rPr>
      </w:pPr>
      <w:r w:rsidRPr="00636F62">
        <w:rPr>
          <w:bCs/>
        </w:rPr>
        <w:t>პროგრამის განმახორციელებელი:</w:t>
      </w:r>
    </w:p>
    <w:p w14:paraId="2A082E96" w14:textId="77777777" w:rsidR="006646A5" w:rsidRPr="00636F62" w:rsidRDefault="006646A5" w:rsidP="00BE2707">
      <w:pPr>
        <w:pStyle w:val="abzacixml"/>
        <w:numPr>
          <w:ilvl w:val="0"/>
          <w:numId w:val="83"/>
        </w:numPr>
        <w:autoSpaceDE/>
        <w:autoSpaceDN/>
        <w:adjustRightInd/>
        <w:rPr>
          <w:bCs/>
          <w:color w:val="000000" w:themeColor="text1"/>
        </w:rPr>
      </w:pPr>
      <w:r w:rsidRPr="00636F62">
        <w:rPr>
          <w:bCs/>
          <w:color w:val="000000" w:themeColor="text1"/>
        </w:rPr>
        <w:t>საქართველოს საგარეო საქმეთა სამინისტრო</w:t>
      </w:r>
    </w:p>
    <w:p w14:paraId="16EFF5E1" w14:textId="77777777" w:rsidR="006646A5" w:rsidRPr="00636F62" w:rsidRDefault="006646A5" w:rsidP="00800B65">
      <w:pPr>
        <w:spacing w:line="240" w:lineRule="auto"/>
        <w:jc w:val="both"/>
        <w:rPr>
          <w:rFonts w:ascii="Sylfaen" w:hAnsi="Sylfaen"/>
          <w:bCs/>
          <w:color w:val="000000" w:themeColor="text1"/>
          <w:highlight w:val="yellow"/>
        </w:rPr>
      </w:pPr>
    </w:p>
    <w:p w14:paraId="7E6559D9"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lang w:val="ka-GE"/>
        </w:rPr>
      </w:pPr>
      <w:r w:rsidRPr="00636F62">
        <w:rPr>
          <w:rFonts w:ascii="Sylfaen" w:eastAsia="Calibri" w:hAnsi="Sylfaen"/>
          <w:lang w:val="ka-GE"/>
        </w:rPr>
        <w:t>მიმდინარეობდა მუშაობა რუსეთ-საქართველოს კონფლიქტის მშვიდობიანი მოგვარების პოლიტიკის განხორციელების მიმართულებით;</w:t>
      </w:r>
    </w:p>
    <w:p w14:paraId="1134CD73"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lang w:val="ka-GE"/>
        </w:rPr>
        <w:t>რეგულარულად ხდებოდა პარტნიორი სახელმწიფოებისა და საერთაშორისო ორგანიზაციების</w:t>
      </w:r>
      <w:r w:rsidRPr="00636F62">
        <w:rPr>
          <w:rFonts w:ascii="Sylfaen" w:eastAsia="Calibri" w:hAnsi="Sylfaen" w:cs="Sylfaen"/>
          <w:bCs/>
          <w:lang w:val="ka-GE"/>
        </w:rPr>
        <w:t xml:space="preserve"> ინფორმირება </w:t>
      </w:r>
      <w:r w:rsidRPr="00636F62">
        <w:rPr>
          <w:rFonts w:ascii="Sylfaen" w:eastAsia="Calibri" w:hAnsi="Sylfaen"/>
          <w:lang w:val="ka-GE"/>
        </w:rPr>
        <w:t>რუსეთის ოკუპაციის პოლიტიკის და ფაქტობრივი ანექსიისკენ გადადგმული ნაბიჯების, მათ შორის, სოფელი აიბღას ფორმალური ანექსიის, ოკუპირებულ ტერიტორიებზე უკანონოდ ჩატარებული რუსეთის დუმის არჩევნების, ცხინვალის საოკუპაციო რეჟიმთან ე.წ. ორმაგი მოქალაქეობის შესახებ შეთანხმების ხელმოწერის თაობაზე, ასევე უსაფრთხოების, ადამიანის უფლებებისა და ჰუმანიტარული კუთხით შექმნილ უმძიმეს მდგომარეობაზე</w:t>
      </w:r>
      <w:r w:rsidRPr="00636F62">
        <w:rPr>
          <w:rFonts w:ascii="Sylfaen" w:eastAsia="Calibri" w:hAnsi="Sylfaen" w:cs="Sylfaen"/>
          <w:bCs/>
          <w:lang w:val="ka-GE"/>
        </w:rPr>
        <w:t>;</w:t>
      </w:r>
    </w:p>
    <w:p w14:paraId="31BA72BF"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ყველა შესაბამის საერთაშორისო ორგანიზაციებში და პარტნიორ ქვეყნებთან ორმხრივ ფორმატებში ხდებოდა რუსეთის უკანონო და პროვოკაციული ქმედებების, ასევე მათი სავალალო შედეგების განხილვა, </w:t>
      </w:r>
      <w:r w:rsidRPr="00636F62">
        <w:rPr>
          <w:rFonts w:ascii="Sylfaen" w:eastAsia="Calibri" w:hAnsi="Sylfaen"/>
          <w:lang w:val="ka-GE"/>
        </w:rPr>
        <w:t>მათ შორის, რეგულარულად და ყველა დონეზე ხდებოდა ზაზა გახელაძის, ირაკლი ბებუას და გენადი ბესტაევის დაუყოვნებლივ გათავისუფლების აუცილებლობის ხაზგასმა</w:t>
      </w:r>
      <w:r w:rsidRPr="00636F62">
        <w:rPr>
          <w:rFonts w:ascii="Sylfaen" w:eastAsia="Calibri" w:hAnsi="Sylfaen" w:cs="Sylfaen"/>
          <w:bCs/>
          <w:lang w:val="ka-GE"/>
        </w:rPr>
        <w:t>;</w:t>
      </w:r>
    </w:p>
    <w:p w14:paraId="58D0C52E"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სამინისტროსა და საზღვარგარეთ საქართველოს დიპლომატიური წარმომადგენლობების აქტიური მუშაობით, საერთაშორისო საზოგადოების ყურადღების ცენტრში მუდმივად იმყოფებოდა რუსეთის საოკუპაციო რეჟიმების მიერ ქართველთა ეთნიკური წმენდისა და დისკრიმინაციის მიზნით გადადგმული ნაბიჯები;</w:t>
      </w:r>
    </w:p>
    <w:p w14:paraId="5C294D9A"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ყველა შესაბამის საერთაშორისო ფორმატში ხაზი ესმებოდა რუსეთის მიერ 2008 წლის 12 აგვისტოს ცეცხლის შეწყვეტის შეთანხმების </w:t>
      </w:r>
      <w:r w:rsidRPr="00636F62">
        <w:rPr>
          <w:rFonts w:ascii="Sylfaen" w:eastAsia="Calibri" w:hAnsi="Sylfaen"/>
          <w:lang w:val="ka-GE"/>
        </w:rPr>
        <w:t>სრულად შესრულების, ისევე, როგორც იძულებით გადაადგილებულ პირთა და ლტოლვილთა საკუთარ სახლში უსაფრთხო და ღირსეული დაბრუნების აუცილებლობას</w:t>
      </w:r>
      <w:r w:rsidRPr="00636F62">
        <w:rPr>
          <w:rFonts w:ascii="Sylfaen" w:eastAsia="Calibri" w:hAnsi="Sylfaen" w:cs="Sylfaen"/>
          <w:bCs/>
          <w:lang w:val="ka-GE"/>
        </w:rPr>
        <w:t>;</w:t>
      </w:r>
    </w:p>
    <w:p w14:paraId="3792E942"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გაიმართა ჟენევის საერთაშორისო მოლაპარაკებების 52-ე და 53-ე რაუნდები, რომლის ფარგლებშიც განხილვის ერთ-ერთ მთავარ თემას კორონავირუსის (COVID-19) პანდემიის ფონზე საქართველოს ოკუპირებულ ტერიტორიებზე უსაფრთხოებისა და ჰუმანიტარული კუთხით გამწვავებული ვითარება, ასევე, </w:t>
      </w:r>
      <w:r w:rsidRPr="00636F62">
        <w:rPr>
          <w:rFonts w:ascii="Sylfaen" w:eastAsia="Calibri" w:hAnsi="Sylfaen"/>
          <w:lang w:val="ka-GE"/>
        </w:rPr>
        <w:t>რუსეთის მიერ დე-ფაქტო ანექსიის პროცესის გააქტიურება, ისევე, როგორც სოფელი აიბღას ფორმალური ანექსიისკენ გადადგმული ნაბიჯები და უკანონოდ დაკავებული საქართველოს მოქალაქეების გათავისუფლების საკითხი წარმოადგენდა. ამასთან, ხაზი გაესვა გალის იპრმ-ის აღდგენის და ერგნეთის აიპრმ-ის სათანადოდ ფუნქციონირების აუცილებლობას</w:t>
      </w:r>
      <w:r w:rsidRPr="00636F62">
        <w:rPr>
          <w:rFonts w:ascii="Sylfaen" w:eastAsia="Calibri" w:hAnsi="Sylfaen" w:cs="Sylfaen"/>
          <w:bCs/>
          <w:lang w:val="ka-GE"/>
        </w:rPr>
        <w:t>;</w:t>
      </w:r>
    </w:p>
    <w:p w14:paraId="1A0B5A6D"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მიმდინარეობდა აქტიური მუშაობა ევროკავშირთან ინტეგრაციის მიმართულებით;</w:t>
      </w:r>
    </w:p>
    <w:p w14:paraId="4098CC15"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 ბრიუსელში გაიმართა საქართველო-ევროკავშირის ასოცირების საბჭოს მეექვსე სხდომა. გაიმართა შეხვედრები ევროკავშირის მაღალი რანგის წარმომადგენლებთან;</w:t>
      </w:r>
    </w:p>
    <w:p w14:paraId="40DA1C38"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 კიევში შედგა საქართველოს საგარეო საქმეთა მინისტრის ვიზიტი, რომლის ფარგლებშიც  უკრაინის  საგარეო საქმეთა და მოლდოვას რესპუბლიკის საგარეო საქმეთა მინისტრებთან ერთად ხელი მოეწერა ევროკავშირის სამი ასოცირებული ქვეყნის - საქართველოს, უკრაინისა და მოლდოვას - საგარეო საქმეთა სამინისტროებს შორის ურთიერთგაგების მემორანდუმს „ასოცირებული ტრიოს“ დაფუძნების თაობაზე;</w:t>
      </w:r>
    </w:p>
    <w:p w14:paraId="0A795AFA"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 ბრიუსელში შედგა ასოცირებული ტრიოს (საქართველო, უკრაინა, მოლოდოვა) საგარეო საქმეთა მინისტრების სამუშაო ვიზიტი. ვიზიტის ფარგლებში  ასოცირებული ტრიოს საგარეო საქმეთა მინისტრების შეხვედრები გაიმართა ევროკავშირის მაღალი რანგის ოფიციალურ პირებთან, ასევე გაიმართა მინისტრების ერთობლივი შეხვედრები ევროპარლამენტში;</w:t>
      </w:r>
    </w:p>
    <w:p w14:paraId="6CA3D8FF"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საქართველოს სახელმწიფო უწყებებთან კოორდინაციით მომზადდა 2021 წლის საქართველოს ევროკავშირში ინტეგრაციის ეროვნული სამოქმედო გეგმა. ასევე, მომზადდა ასოცირების შეთანხმების განხორციელების 2020 წლის ეროვნული სამოქმედო გეგმის ანგარიში და </w:t>
      </w:r>
      <w:r w:rsidRPr="00636F62">
        <w:rPr>
          <w:rFonts w:ascii="Sylfaen" w:hAnsi="Sylfaen" w:cs="Arial"/>
          <w:lang w:val="ka-GE"/>
        </w:rPr>
        <w:t xml:space="preserve">2021 წლის სამოქმედო გეგმის 6 თვის ანგარიში, </w:t>
      </w:r>
      <w:r w:rsidRPr="00636F62">
        <w:rPr>
          <w:rFonts w:ascii="Sylfaen" w:eastAsia="Calibri" w:hAnsi="Sylfaen" w:cs="Sylfaen"/>
          <w:bCs/>
          <w:lang w:val="ka-GE"/>
        </w:rPr>
        <w:t>შემუშავდა შესაბამისი მოკლე ანგარიშები;</w:t>
      </w:r>
    </w:p>
    <w:p w14:paraId="64C8A6F8"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hAnsi="Sylfaen" w:cs="Arial"/>
          <w:shd w:val="clear" w:color="auto" w:fill="FFFFFF"/>
          <w:lang w:val="ka-GE"/>
        </w:rPr>
        <w:t xml:space="preserve">მომზადდა  </w:t>
      </w:r>
      <w:r w:rsidRPr="00636F62">
        <w:rPr>
          <w:rFonts w:ascii="Sylfaen" w:hAnsi="Sylfaen" w:cs="Sylfaen"/>
          <w:lang w:val="ka-GE"/>
        </w:rPr>
        <w:t>სავიზო</w:t>
      </w:r>
      <w:r w:rsidRPr="00636F62">
        <w:rPr>
          <w:rFonts w:ascii="Sylfaen" w:hAnsi="Sylfaen" w:cs="Arial"/>
          <w:lang w:val="ka-GE"/>
        </w:rPr>
        <w:t xml:space="preserve"> </w:t>
      </w:r>
      <w:r w:rsidRPr="00636F62">
        <w:rPr>
          <w:rFonts w:ascii="Sylfaen" w:hAnsi="Sylfaen" w:cs="Sylfaen"/>
          <w:lang w:val="ka-GE"/>
        </w:rPr>
        <w:t>რეჟიმის</w:t>
      </w:r>
      <w:r w:rsidRPr="00636F62">
        <w:rPr>
          <w:rFonts w:ascii="Sylfaen" w:hAnsi="Sylfaen" w:cs="Arial"/>
          <w:lang w:val="ka-GE"/>
        </w:rPr>
        <w:t xml:space="preserve"> </w:t>
      </w:r>
      <w:r w:rsidRPr="00636F62">
        <w:rPr>
          <w:rFonts w:ascii="Sylfaen" w:hAnsi="Sylfaen" w:cs="Sylfaen"/>
          <w:lang w:val="ka-GE"/>
        </w:rPr>
        <w:t>ლიბერალიზაციის</w:t>
      </w:r>
      <w:r w:rsidRPr="00636F62">
        <w:rPr>
          <w:rFonts w:ascii="Sylfaen" w:hAnsi="Sylfaen" w:cs="Arial"/>
          <w:lang w:val="ka-GE"/>
        </w:rPr>
        <w:t xml:space="preserve"> </w:t>
      </w:r>
      <w:r w:rsidRPr="00636F62">
        <w:rPr>
          <w:rFonts w:ascii="Sylfaen" w:hAnsi="Sylfaen" w:cs="Sylfaen"/>
          <w:lang w:val="ka-GE"/>
        </w:rPr>
        <w:t>ფარგლებში</w:t>
      </w:r>
      <w:r w:rsidRPr="00636F62">
        <w:rPr>
          <w:rFonts w:ascii="Sylfaen" w:hAnsi="Sylfaen" w:cs="Arial"/>
          <w:lang w:val="ka-GE"/>
        </w:rPr>
        <w:t xml:space="preserve"> </w:t>
      </w:r>
      <w:r w:rsidRPr="00636F62">
        <w:rPr>
          <w:rFonts w:ascii="Sylfaen" w:hAnsi="Sylfaen" w:cs="Sylfaen"/>
          <w:lang w:val="ka-GE"/>
        </w:rPr>
        <w:t>არსებული</w:t>
      </w:r>
      <w:r w:rsidRPr="00636F62">
        <w:rPr>
          <w:rFonts w:ascii="Sylfaen" w:hAnsi="Sylfaen" w:cs="Arial"/>
          <w:lang w:val="ka-GE"/>
        </w:rPr>
        <w:t xml:space="preserve"> </w:t>
      </w:r>
      <w:r w:rsidRPr="00636F62">
        <w:rPr>
          <w:rFonts w:ascii="Sylfaen" w:hAnsi="Sylfaen" w:cs="Sylfaen"/>
          <w:lang w:val="ka-GE"/>
        </w:rPr>
        <w:t>ვალდებულებების</w:t>
      </w:r>
      <w:r w:rsidRPr="00636F62">
        <w:rPr>
          <w:rFonts w:ascii="Sylfaen" w:hAnsi="Sylfaen" w:cs="Arial"/>
          <w:lang w:val="ka-GE"/>
        </w:rPr>
        <w:t xml:space="preserve"> </w:t>
      </w:r>
      <w:r w:rsidRPr="00636F62">
        <w:rPr>
          <w:rFonts w:ascii="Sylfaen" w:hAnsi="Sylfaen" w:cs="Sylfaen"/>
          <w:lang w:val="ka-GE"/>
        </w:rPr>
        <w:t>შესრულების</w:t>
      </w:r>
      <w:r w:rsidRPr="00636F62">
        <w:rPr>
          <w:rFonts w:ascii="Sylfaen" w:hAnsi="Sylfaen" w:cs="Arial"/>
          <w:lang w:val="ka-GE"/>
        </w:rPr>
        <w:t xml:space="preserve"> 2020 წლის ანგარიში და წარედგინა ევროკომისიას;</w:t>
      </w:r>
    </w:p>
    <w:p w14:paraId="00BA6D83"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hAnsi="Sylfaen" w:cs="Calibri"/>
          <w:lang w:val="ka-GE"/>
        </w:rPr>
        <w:t>მიმდინარეობდა მოლაპარაკებები საქართველო-ევროკავშირის ასოცირების ახალი დღის წესრიგის  (2021-2027) ტექსტზე. გაიმართა მოლაპარაკებების 8 რაუნდი</w:t>
      </w:r>
      <w:r w:rsidRPr="00636F62">
        <w:rPr>
          <w:rFonts w:ascii="Sylfaen" w:eastAsia="Calibri" w:hAnsi="Sylfaen" w:cs="Sylfaen"/>
          <w:bCs/>
          <w:lang w:val="ka-GE"/>
        </w:rPr>
        <w:t>;</w:t>
      </w:r>
    </w:p>
    <w:p w14:paraId="0B07DFE8"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გაიმართა უწყებათაშორისი კონსულტაციები ევროკავშირის </w:t>
      </w:r>
      <w:r w:rsidRPr="00636F62">
        <w:rPr>
          <w:rFonts w:ascii="Sylfaen" w:eastAsia="Calibri" w:hAnsi="Sylfaen" w:cs="Calibri"/>
          <w:lang w:val="ka-GE"/>
        </w:rPr>
        <w:t xml:space="preserve">ფინანსური დახმარების ჩარჩოს და  ევროკავშირის ფინანსური დახმარების 2021 წლის სამოქმედო გეგმის პრიორიტეტებთან და ბიუჯეტთან </w:t>
      </w:r>
      <w:r w:rsidRPr="00636F62">
        <w:rPr>
          <w:rFonts w:ascii="Sylfaen" w:eastAsia="Calibri" w:hAnsi="Sylfaen" w:cs="Sylfaen"/>
          <w:lang w:val="ka-GE"/>
        </w:rPr>
        <w:t>დაკავშირებით. განისაზღვრა 3 პრიორიტეტული პროგრამა, რომელიც აისახება 2021 წლის სამოქმედო გეგმაში</w:t>
      </w:r>
      <w:r w:rsidRPr="00636F62">
        <w:rPr>
          <w:rFonts w:ascii="Sylfaen" w:eastAsia="Calibri" w:hAnsi="Sylfaen" w:cs="Sylfaen"/>
          <w:bCs/>
          <w:lang w:val="ka-GE"/>
        </w:rPr>
        <w:t>;</w:t>
      </w:r>
    </w:p>
    <w:p w14:paraId="48258C4B"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გაგრძელდა საქართველოში ევროკავშირის ინსტიტუციური განვითარების პროგრამა Twinning-ის 10 მიმდინარე პროექტის კოორდინაცია. გაიმართა აღნიშნული პროექტების მმართველი კომიტეტის სხდომები, ასევე, 4 პროექტის დახურვის და 1 პროექტის გახსნითი ღონისძიება. ამასთან, საპროექტო წინადადებების შემუშავების მიზნით გაიმართა 20-მდე სამუშაო შეხვედრა Twinning-ის სამომავლო პროექტების მიმღებ </w:t>
      </w:r>
      <w:r w:rsidRPr="00636F62">
        <w:rPr>
          <w:rFonts w:ascii="Sylfaen" w:eastAsia="Calibri" w:hAnsi="Sylfaen" w:cs="Sylfaen"/>
          <w:lang w:val="ka-GE"/>
        </w:rPr>
        <w:t>უწყებებთან, ისევე როგორც, სამუშაო შეხვედრები Twinning-ის ახალი პროექტების მუდმივ უცხოელ მრჩევლებთან პროექტების განხორციელების პროცედურებთან დაკავშირებით</w:t>
      </w:r>
      <w:r w:rsidRPr="00636F62">
        <w:rPr>
          <w:rFonts w:ascii="Sylfaen" w:eastAsia="Calibri" w:hAnsi="Sylfaen" w:cs="Sylfaen"/>
          <w:bCs/>
          <w:lang w:val="ka-GE"/>
        </w:rPr>
        <w:t>;</w:t>
      </w:r>
    </w:p>
    <w:p w14:paraId="6383E363"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გადაიდგა მნიშვნელოვანი ნაბიჯები ნატო-ში ინტეგრაციის მიმართულებით;</w:t>
      </w:r>
    </w:p>
    <w:p w14:paraId="55B72FB8"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ფოთის პორტს ნატო-ს მუდმივმოქმედი მეორე საზღვაო შენაერთი (SNMG2) ეწვია, რომლის შემადგენლობაშიც შედიოდნენ ესპანეთის, რუმინეთის, თურქეთის და ბულგარეთის გემები. აღნიშნული საპორტო ვიზიტები მიზნად ისახავენ საქართველოსა და ალიანსის წევრი და პარტნიორი ქვეყნების საზღვაო ძალებს შორის ურთიერთთავსებადობის ამაღლებას;</w:t>
      </w:r>
    </w:p>
    <w:p w14:paraId="6FAE8F1E"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ჩატარდა ნატო-საქართველოს კომისიის 6 სხდომა, მათ შორის 3 ელჩების დონეზე ნატო-ს შტაბ-ბინაში, საქართველოს პრეზიდენტის, პრემიერ-მინისტრისა და თავდაცვის მინისტრის მონაწილეობით, რაც ნატო-საქართველოს განსაკუთრებული თანამშრომლობის მკაფიო დადასტურებაა და ცხადყოფს, რომ ასპირანტი საქართველო ალიანსის დღის წესრიგში მნიშვნელოვნად არის წარმოდგენილი;</w:t>
      </w:r>
    </w:p>
    <w:p w14:paraId="16B5539C"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გაიმართა შეხვედრა საქართველოში აშშ-ს ელჩთან, სადაც განხილულ იქნა აშშ-საქართველოს ურთიერთობის ორმხრივი დღის წესრიგით გათვალისწინებული საკითხების ფართო სპექტრი;</w:t>
      </w:r>
    </w:p>
    <w:p w14:paraId="455535C1"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ბათუმის პორტში განხორციელდა აშშ-ის გემის USS Donald Cook (DDG 75) საპორტო ვიზიტი. როგორც ქართული, ასევე, აშშ-ის მხარის შეფასებით, მსგავსი ვიზიტები ხაზს უსვამს აშშ-ის ჩართულობას შავი ზღვის რეგიონში, რაც მნიშვნელოვანია რეგიონის  უსაფრთხოების გაძლიერების კონტექსტში;</w:t>
      </w:r>
    </w:p>
    <w:p w14:paraId="70FBFBC9"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მეგობართა ჯგუფის თანათავმჯდომარე კონგრესმენებმა აშშ-ის წარმომადგენელთა პალატაში ორპარტიული კანონპროექტის - „საქართველოს მხარდამჭერი აქტის“ ხელახალი ინიცირება მოახდინეს, რაც საქართველოსა და აშშ-ს შორის სტრატეგიული ურთიერთობების თვისებრივად კიდევ უფრო მაღალ დონეზე აყვანის კუთხით გადადგმული ნაბიჯია. ორპარტიული კანონპროექტი კიდევ ერთხელ ხაზგასმით დაადასტურებს საქართველოს სუვერენიტეტის, დამოუკიდებლობის,  ტერიტორიული მთლიანობისა და დეოკუპაციის, ევროატლანტიკური ინტეგრაციის მიმართულებით აშშ-ის მტკიცე მხარდაჭერას და მასში გათვალისწინებულია სანქცირების მექანიზმები, რუსეთის მიერ ოკუპირებულ საქართველოს ტერიტორიებზე ადამიანის უფლებათა უხეშ დამრღვევთა წინააღმდეგ;</w:t>
      </w:r>
    </w:p>
    <w:p w14:paraId="0DF74396"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ეწვია აშშ-ის სენატის საგარეო ურთიერთობათა კომიტეტის, ევროპის ქვეკომიტეტის თავმჯდომარე. ვიზიტის ფარგლებში, ამერიკელმა კანონმდებლობებმა მოინახულეს საოკუპაციო ხაზთან მდებარე ქართული სოფლები, ადგილზე გაეცნენ არსებულ ვითარებას და რუსეთის აგრესიული ქმედებების შედეგებს. ამერიკელმა სენატორებმა შეხვედრები გამართეს მთავრობის, ოპოზიციური პარტიებისა და არასამთავრობო სექტორის წარმომადგენლებთან;</w:t>
      </w:r>
    </w:p>
    <w:p w14:paraId="61E884D1"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რეგიონული ტურნეს ფარგლებში, საქართველოში ვიზიტი განახორციელა ევროპისა და ევრაზიის საკითხებში აშშ-ს სახელმწიფო მდივნის მოადგილის მოვალეობის შემსრულებელმა ფილიპ რიკერმა. საქართველოს პრემიერ-მინისტრის აქტიური ფასილიტაციისა და ევროპისა და ევრაზიის საკითხებში აშშ-ის სახელმწიფო მდივნის მოადგილის მოვალეობის შემსრულებლის ჩართულობით, აზერბაიჯანულმა მხარემ კონფლიქტის დროს დაკავებული სომხეთის 15 მოქალაქე გაათავისუფლა და საქართველოს ტერიტორიის გავლით, ისინი საკუთარ ოჯახებს დაუბრუნდნენ;</w:t>
      </w:r>
    </w:p>
    <w:p w14:paraId="303C3007"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აშშ-ის წარმომადგენელთა პალატამ სრული შემადგენლობით განიხილა და ორპარტიული მხარდაჭერით დაამტკიცა თავდაცვის ავტორიზაციის ეროვნული აქტის (H.R. 4350) პროექტი, რომელიც 2022 ფისკალური წლისთვის აშშ-ს თავდაცვის დეპარტამენტის პოლიტიკასა და ბიუჯეტის პრიორიტეტებს განსაზღვრავს. მნიშვნელოვანია, რომ კანონპროექტში ცალკე ქვეთავი ეთმობა საქართველოსა და აშშ-ის შორის თანამშრომლობას;</w:t>
      </w:r>
    </w:p>
    <w:p w14:paraId="100B37D1"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ავღანეთში თალიბანის მმართველობის დამყარების ფონზე, საქართველო კვლავ აგრძელებდა სტრატეგიული პარტნიორების თანადგომას და აშშ-სა და საერთაშორისო საზოგადოებასთან ერთად, შეუერთდა ავღანეთიდან სასწრაფო ჰუმანიტარული ევაკუაციის ძალისხმევას. საქართველომ, ასევე, გამოხატა მზაობა რამდენიმე საერთაშორისო ორგანიზაციისა და ფინანსური ინსტიტუტის  თანამშრომლებისა და პარტნიორებისთვის დროებითი თავშესაფრის უზრუნველყოფასთან დაკავშირებით;</w:t>
      </w:r>
    </w:p>
    <w:p w14:paraId="1968F40B"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მონაწილეობა იქნა მიღებული კანადის ინიციატივით გამართულ მინისტერიალში, რომელიც სახელმწიფოთაშორის ურთიერთობებში დაუსაბუთებელი, თვითნებური დაკავების წინააღმდეგ  შემუშავებული დეკლარაციის (Declaration Against the Use of Arbitrary Detention in State-to State Relations) მიღებას მიეძღვნა;</w:t>
      </w:r>
    </w:p>
    <w:p w14:paraId="6A66F66D"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საგარეო საქმეთა სამინისტრო აგრძელებდა აქტივობებს რეგიონალური სტაბილურობის ხელშეწყობისა და რეგიონში შექმნილი ახალი რეალობიდან გამომდინარე, დაბალანსებული პოლიტიკის გატარების კუთხით;</w:t>
      </w:r>
    </w:p>
    <w:p w14:paraId="0B08A8CA"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დინამიურად ვითარდებოდა ურთიერთობები ევროპის ქვეყნებთან. გაიმართა არაერთი ვიზიტი ევროპის ქვეყნებში;</w:t>
      </w:r>
    </w:p>
    <w:p w14:paraId="66400427"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ხელი მოეწერა „საქართველოს მთავრობასა და კორეის რესპუბლიკის მთავრობას შორის საჰაერო მიმოსვლის შესახებ“ შეთანხმებას;</w:t>
      </w:r>
    </w:p>
    <w:p w14:paraId="40EC43E7"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საქართველოსა და ტაჯიკეთის რესპუბლიკის საგარეო საქმეთა სამინისტროებს შორის პოლიტიკური კონსულტაციები;</w:t>
      </w:r>
    </w:p>
    <w:p w14:paraId="42F5D8CC"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ინდოეთის რესპუბლიკაში სამუშაო ვიზიტის ფარგლებში განხილულ იქნა ორმხრივი თანამშრომლობის დღის წესრიგის მნიშვნელოვანი საკითხები, მათ შორის, საქართველოსთვის ინდური წარმოების, კოვიდ-19-ის საწინააღმდეგო ვაქცინის მოწოდების შესაძლებლობა და წმ. ქეთევან წამებულის წმინდა ნაწილების საქართველოსთვის გადმოცემის და ამ მიზნით უახლოეს მომავალში ქ. თბილისში ინდური დელეგაციის ვიზიტის ორგანიზების შესაძლებლობა, ასევე, საქართველოში ინდოეთის საელჩოს დაფუძნების პროცესის მიმდინარეობა;</w:t>
      </w:r>
    </w:p>
    <w:p w14:paraId="6C8AE8D1"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ძალაში შევიდა საქართველო-იაპონიას შორის დადებული საინვესტიციო ხელშეკრულება;</w:t>
      </w:r>
    </w:p>
    <w:p w14:paraId="28128A8B"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გაიმართა საქართველოს და ეგვიპტის არაბთა რესპუბლიკის საგარეო საქმეთა სამინისტროებს შორის რიგით მეხუთე ორმხრივი პოლიტიკური კონსულტაციები;</w:t>
      </w:r>
    </w:p>
    <w:p w14:paraId="6A59D0A2"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ხელი მოეწერა შეთანხმებას საქართველოს მთავრობასა და ომანის სასულთნოს მთავრობას შორის დიპლომატიური, სპეციალური ან სამსახურებრივი პასპორტების მფლობელთა სავიზო მოთხოვნებისაგან გათავისუფლების შესახებ;</w:t>
      </w:r>
    </w:p>
    <w:p w14:paraId="12A5C466"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საგარეო საქმეთა სამინისტრო აქტიურ პოლიტიკას ახორციელებდა მრავალმხრივი დიპლომატიის მიმართულებით;</w:t>
      </w:r>
    </w:p>
    <w:p w14:paraId="7C6C45F5"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აქტიური მუშაობა მიმდინარეობდა გაერო-ს გენერალური ასამბლეის რეზოლუციის - „აფხაზეთიდან, საქართველო და ცხინვალის რეგიონიდან/სამხრეთ ოსეთი, საქართველო იძულებით გადაადგილებულ პირთა და ლტოლვილთა სტატუსის შესახებ“, არსებულ მხარდამჭერთა და თანაავტორთა შენარჩუნებისა და ახალი მხარდამჭერებისა და თანაავტორების მობილიზების მიზნით. შედეგად, გაერო-ს გენერალური ასამბლეის, 75-ე სესიის ფარგლებში მიღებულ იქნა აღნიშნული რეზოლუცია. აღსანიშნავია, რომ გასულ წელთან შედარებით, მიმდინარე წელს, გაიზარდა რეზოლუციის თანაავტორთა რიცხვი (2021წ. - 57 ქვეყანა. 2020წ. - 54 ქვეყანა);</w:t>
      </w:r>
    </w:p>
    <w:p w14:paraId="60C4BE17"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გაიმართა ეუთო-ს მუდმივი საბჭოს სხდომა, რომელზეც საქართველოს ინიციატივით, სხვა საკითხთა შორის, რუსეთ-საქართველოს ომის საქმეზე ადამიანის უფლებათა ევროპული სასამართლოს გადაწყვეტილებაზე იმსჯელეს. ადამიანის უფლებათა ევროპული სასამართლოს განჩინების საკითხზე საქართველოს მხარდამჭერი განცხადებები გააკეთეს ევროკავშირის, კანადის, აშშ-ის, უკრაინისა და დიდი ბრიტანეთის დელეგაციებმა;</w:t>
      </w:r>
    </w:p>
    <w:p w14:paraId="76BD5C62"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კომპეტენციის ფარგლებში მიმდინარეობდა მუშაობა ეკონომიკური დიპლომატიის მიმართულებით;</w:t>
      </w:r>
    </w:p>
    <w:p w14:paraId="598E083F"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საგარეო საქმეთა სამინისტროს, საქართველოში საქმიანი ვიზიტით ჩამოსვლისთვის, სპეციალური ელექტრონული პროგრამის საშუალებით მიმართა 2 455 აპლიკანტმა. აქედან ქვეყანაში შემოსვლის ნებართვა გაიცა 1 485 ადამიანზე. უარი ეთქვა 449 ადამიანს, ხოლო 521 აპლიკაცია დახარვეზდა;</w:t>
      </w:r>
    </w:p>
    <w:p w14:paraId="38DF416A"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„იმუშავე საქართველოდან“ პროექტის ფარგლებში, მიღებული აპლიკაციების  რაოდენობის მიხედვით, 3 114 ადამიანი დარეგისტრირდა პროექტის მონაწილედ და გამოხატა ქვეყანაში შემოსვლისა და დისტანციურად მუშაობის სურვილი. მიღებული აპლიკაციებიდან დადასტურებულია 2 278, ხოლო უარი ეთქვა 485 განაცხადს;</w:t>
      </w:r>
    </w:p>
    <w:p w14:paraId="67DD41E4"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საგარეო საქმეთა სამინისტრო ინტენსიურად მუშაობდა საერთაშორისო ორგანიზაციებისა და მრავალმხრივი კონვენციების ფარგლებში, თანამშრომლობის შემდგომი განვითარების მიზნით;</w:t>
      </w:r>
    </w:p>
    <w:p w14:paraId="2E35C57C"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პარლამენტის ეროვნულ ბიბლიოთეკას გადაეცა</w:t>
      </w:r>
      <w:r w:rsidRPr="00636F62">
        <w:rPr>
          <w:rFonts w:ascii="Sylfaen" w:eastAsia="Calibri" w:hAnsi="Sylfaen" w:cs="Sylfaen"/>
          <w:bCs/>
          <w:lang w:val="ka-GE"/>
        </w:rPr>
        <w:br/>
        <w:t>ქართველი გენერლის ზაქარია მდივნისა და მისი შვილის, ნინა მდივნის საარქივო</w:t>
      </w:r>
      <w:r w:rsidRPr="00636F62">
        <w:rPr>
          <w:rFonts w:ascii="Sylfaen" w:eastAsia="Calibri" w:hAnsi="Sylfaen" w:cs="Sylfaen"/>
          <w:bCs/>
          <w:lang w:val="ka-GE"/>
        </w:rPr>
        <w:br/>
        <w:t>დოკუმენტები, რომელიც დიდი ბრიტანეთისა და ჩრდილოეთ ირლანდიის</w:t>
      </w:r>
      <w:r w:rsidRPr="00636F62">
        <w:rPr>
          <w:rFonts w:ascii="Sylfaen" w:eastAsia="Calibri" w:hAnsi="Sylfaen" w:cs="Sylfaen"/>
          <w:bCs/>
          <w:lang w:val="ka-GE"/>
        </w:rPr>
        <w:br/>
        <w:t>გაერთიანებულ სამეფოში საქართველოს საელჩომ მოიპოვა;</w:t>
      </w:r>
    </w:p>
    <w:p w14:paraId="5FE5F0F9"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კორეის რესპუბლიკაში საქართველოს საელჩოს, საქართველოს ეროვნული მუზეუმისა და ღვინის სააგენტოს თანამშრომლობით, კორეის ფონდის საგამოფენო სივრცეში მოეწყო გამოფენა „საქართველო მეღვინეობის აკვანი“;</w:t>
      </w:r>
    </w:p>
    <w:p w14:paraId="135A72E0"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გატარებული სამუშაოების შედეგად, 2021 წლის სამი კვარტლის განმავლობაში ძალაში შევიდა 19 ხელშეკრულება; ხელი მოეწერა 11 ხელშეკრულებას; ხოლო მოხდა 4 მრავალმხრივი ხელშეკრულების რატიფიცირება;</w:t>
      </w:r>
    </w:p>
    <w:p w14:paraId="0FF5BCDE"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საგარეო საქმეთა სამინისტრომ გადადგა აქტიური ნაბიჯები სტრატეგიული კომუნიკაციების მიმართულებით;</w:t>
      </w:r>
    </w:p>
    <w:p w14:paraId="615B3AAE"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geoconsul.gov.ge-ის მეშვეობით დარეგისტრირდა 3 350 განაცხადი. მათგან 1 955 დასრულდა დადებითად, ხოლო 394 - უარყოფითად. E-Visa Portal-ის მეშვეობით დარეგისტრირდა 4 300 განაცხადი, მათგან 3 635 დასრულდა დადებითად, ხოლო 318 - უარყოფითად;</w:t>
      </w:r>
    </w:p>
    <w:p w14:paraId="03E72199"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საკონსულო დეპარტამენტის წარმომადგენლებმა მონაწილეობა მიიღეს მიგრაციის საკითხებზე გამართულ 11 ღონისძიებაში;</w:t>
      </w:r>
    </w:p>
    <w:p w14:paraId="55008BC6"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საზღვარგარეთიდან გადმოსვენებულია 429 საქართველოს მოქალაქე;</w:t>
      </w:r>
    </w:p>
    <w:p w14:paraId="10FF16AE"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საკონსულო დეპარტამენტის ელ-ფოსტაზე შემოსული წერილების რაოდენობამ შეადგინა 14 982 ერთეული;</w:t>
      </w:r>
    </w:p>
    <w:p w14:paraId="2515CC55"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მიღებული იქნა 1 496 სალეგალიზაციო დოკუმენტი;</w:t>
      </w:r>
    </w:p>
    <w:p w14:paraId="504C986B" w14:textId="77777777" w:rsidR="00C63CFF" w:rsidRPr="00636F62" w:rsidRDefault="00C63CFF"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Arial"/>
          <w:lang w:val="ka-GE"/>
        </w:rPr>
        <w:t>ჩატარდა საპატიო კონსულების საქმიანობის საკოორდინაციო საბჭოს ერთი სხდომა; დაინიშნა 9 ახალი საპატიო კონსული; გაიცა პატენტი და ამოქმედდება ეგზეკვატურის მიღებისთანავე 6 ახალი საპატიო კონსული; ნოტები თანხმობის თხოვნით გაიგზავნა 3 ახალ კანდიდატთან დაკავშირებით.</w:t>
      </w:r>
    </w:p>
    <w:p w14:paraId="7C340524" w14:textId="77777777" w:rsidR="006646A5" w:rsidRPr="00636F62" w:rsidRDefault="006646A5" w:rsidP="00800B65">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p>
    <w:p w14:paraId="72B61FE0" w14:textId="77777777" w:rsidR="006646A5" w:rsidRPr="00636F62" w:rsidRDefault="006646A5" w:rsidP="00800B65">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r w:rsidRPr="00636F62">
        <w:rPr>
          <w:rFonts w:ascii="Sylfaen" w:hAnsi="Sylfaen"/>
          <w:bCs/>
          <w:color w:val="000000" w:themeColor="text1"/>
          <w:lang w:val="ka-GE"/>
        </w:rPr>
        <w:tab/>
      </w:r>
    </w:p>
    <w:p w14:paraId="4FF1C07F" w14:textId="77777777" w:rsidR="006646A5" w:rsidRPr="00636F62" w:rsidRDefault="006646A5" w:rsidP="00800B65">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9.1.2 საერთაშორისო ორგანიზაციებში არსებული ფინანსური ვალდებულებების უზრუნველყოფა</w:t>
      </w:r>
      <w:r w:rsidRPr="00636F62">
        <w:rPr>
          <w:rFonts w:ascii="Sylfaen" w:eastAsiaTheme="majorEastAsia" w:hAnsi="Sylfaen" w:cs="Sylfaen"/>
          <w:b w:val="0"/>
          <w:bCs/>
          <w:color w:val="2F5496" w:themeColor="accent1" w:themeShade="BF"/>
          <w:sz w:val="22"/>
          <w:szCs w:val="22"/>
          <w:lang w:val="ka-GE"/>
        </w:rPr>
        <w:t xml:space="preserve"> (</w:t>
      </w:r>
      <w:r w:rsidRPr="00636F62">
        <w:rPr>
          <w:rFonts w:ascii="Sylfaen" w:eastAsiaTheme="majorEastAsia" w:hAnsi="Sylfaen" w:cs="Sylfaen"/>
          <w:b w:val="0"/>
          <w:bCs/>
          <w:color w:val="2F5496" w:themeColor="accent1" w:themeShade="BF"/>
          <w:sz w:val="22"/>
          <w:szCs w:val="22"/>
        </w:rPr>
        <w:t>პროგრამული კოდი 28 01 02)</w:t>
      </w:r>
    </w:p>
    <w:p w14:paraId="0872A62D" w14:textId="77777777" w:rsidR="006646A5" w:rsidRPr="00636F62" w:rsidRDefault="006646A5" w:rsidP="00800B65">
      <w:pPr>
        <w:pStyle w:val="abzacixml"/>
        <w:rPr>
          <w:bCs/>
          <w:color w:val="000000" w:themeColor="text1"/>
        </w:rPr>
      </w:pPr>
    </w:p>
    <w:p w14:paraId="315DBE40" w14:textId="77777777" w:rsidR="006646A5" w:rsidRPr="00636F62" w:rsidRDefault="006646A5" w:rsidP="00800B65">
      <w:pPr>
        <w:pStyle w:val="abzacixml"/>
        <w:ind w:left="270" w:firstLine="0"/>
        <w:rPr>
          <w:bCs/>
        </w:rPr>
      </w:pPr>
      <w:r w:rsidRPr="00636F62">
        <w:rPr>
          <w:bCs/>
        </w:rPr>
        <w:t>პროგრამის განმახორციელებელი:</w:t>
      </w:r>
    </w:p>
    <w:p w14:paraId="7458760A" w14:textId="77777777" w:rsidR="006646A5" w:rsidRPr="00636F62" w:rsidRDefault="006646A5" w:rsidP="00BE2707">
      <w:pPr>
        <w:pStyle w:val="abzacixml"/>
        <w:numPr>
          <w:ilvl w:val="0"/>
          <w:numId w:val="84"/>
        </w:numPr>
        <w:autoSpaceDE/>
        <w:autoSpaceDN/>
        <w:adjustRightInd/>
        <w:rPr>
          <w:bCs/>
          <w:color w:val="000000" w:themeColor="text1"/>
        </w:rPr>
      </w:pPr>
      <w:r w:rsidRPr="00636F62">
        <w:rPr>
          <w:bCs/>
          <w:color w:val="000000" w:themeColor="text1"/>
        </w:rPr>
        <w:t>საქართველოს საგარეო საქმეთა სამინისტრო</w:t>
      </w:r>
    </w:p>
    <w:p w14:paraId="00B540D8" w14:textId="77777777" w:rsidR="006646A5" w:rsidRPr="00636F62" w:rsidRDefault="006646A5" w:rsidP="00800B65">
      <w:pPr>
        <w:spacing w:line="240" w:lineRule="auto"/>
        <w:jc w:val="both"/>
        <w:rPr>
          <w:rFonts w:ascii="Sylfaen" w:hAnsi="Sylfaen"/>
          <w:bCs/>
          <w:color w:val="000000" w:themeColor="text1"/>
        </w:rPr>
      </w:pPr>
    </w:p>
    <w:p w14:paraId="634FE3D1"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საქართველოს მიერ განხორციელდა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w:t>
      </w:r>
    </w:p>
    <w:p w14:paraId="46BA2436" w14:textId="77777777" w:rsidR="006646A5" w:rsidRPr="00636F62" w:rsidRDefault="006646A5" w:rsidP="00800B65">
      <w:pPr>
        <w:spacing w:line="240" w:lineRule="auto"/>
        <w:jc w:val="both"/>
        <w:rPr>
          <w:rFonts w:ascii="Sylfaen" w:hAnsi="Sylfaen"/>
          <w:bCs/>
          <w:color w:val="000000" w:themeColor="text1"/>
          <w:highlight w:val="yellow"/>
        </w:rPr>
      </w:pPr>
    </w:p>
    <w:p w14:paraId="6E0C0DC5" w14:textId="77777777" w:rsidR="006646A5" w:rsidRPr="00636F62" w:rsidRDefault="006646A5" w:rsidP="00800B65">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9.1.3 საერთაშორისო ხელშეკრულებებისა და სხვა დოკუმენტების თარგმნა და დამოწმება (პროგრამული კოდი 28 01 03)</w:t>
      </w:r>
    </w:p>
    <w:p w14:paraId="5F793CD2" w14:textId="77777777" w:rsidR="006646A5" w:rsidRPr="00636F62" w:rsidRDefault="006646A5" w:rsidP="00800B65">
      <w:pPr>
        <w:pStyle w:val="abzacixml"/>
        <w:ind w:firstLine="0"/>
        <w:rPr>
          <w:bCs/>
          <w:color w:val="000000" w:themeColor="text1"/>
        </w:rPr>
      </w:pPr>
    </w:p>
    <w:p w14:paraId="491F20AD" w14:textId="77777777" w:rsidR="006646A5" w:rsidRPr="00636F62" w:rsidRDefault="006646A5" w:rsidP="00800B65">
      <w:pPr>
        <w:pStyle w:val="abzacixml"/>
        <w:ind w:left="270" w:firstLine="0"/>
        <w:rPr>
          <w:bCs/>
        </w:rPr>
      </w:pPr>
      <w:r w:rsidRPr="00636F62">
        <w:rPr>
          <w:bCs/>
        </w:rPr>
        <w:t>პროგრამის განმახორციელებელი:</w:t>
      </w:r>
    </w:p>
    <w:p w14:paraId="4A356543" w14:textId="77777777" w:rsidR="006646A5" w:rsidRPr="00636F62" w:rsidRDefault="006646A5" w:rsidP="00BE2707">
      <w:pPr>
        <w:pStyle w:val="abzacixml"/>
        <w:numPr>
          <w:ilvl w:val="0"/>
          <w:numId w:val="84"/>
        </w:numPr>
        <w:autoSpaceDE/>
        <w:autoSpaceDN/>
        <w:adjustRightInd/>
        <w:rPr>
          <w:bCs/>
          <w:color w:val="000000" w:themeColor="text1"/>
        </w:rPr>
      </w:pPr>
      <w:r w:rsidRPr="00636F62">
        <w:rPr>
          <w:bCs/>
          <w:color w:val="000000" w:themeColor="text1"/>
        </w:rPr>
        <w:t xml:space="preserve"> სსიპ - საქართველოს საერთაშორისო ხელშეკრულებ</w:t>
      </w:r>
      <w:r w:rsidRPr="00636F62">
        <w:rPr>
          <w:bCs/>
          <w:color w:val="000000" w:themeColor="text1"/>
          <w:lang w:val="ka-GE"/>
        </w:rPr>
        <w:t>ებ</w:t>
      </w:r>
      <w:r w:rsidRPr="00636F62">
        <w:rPr>
          <w:bCs/>
          <w:color w:val="000000" w:themeColor="text1"/>
        </w:rPr>
        <w:t>ის თარგმნის ბიურო</w:t>
      </w:r>
    </w:p>
    <w:p w14:paraId="7D7AA210" w14:textId="77777777" w:rsidR="006646A5" w:rsidRPr="00636F62" w:rsidRDefault="006646A5" w:rsidP="00800B65">
      <w:pPr>
        <w:spacing w:line="240" w:lineRule="auto"/>
        <w:jc w:val="both"/>
        <w:rPr>
          <w:rFonts w:ascii="Sylfaen" w:hAnsi="Sylfaen"/>
          <w:bCs/>
          <w:color w:val="000000" w:themeColor="text1"/>
        </w:rPr>
      </w:pPr>
    </w:p>
    <w:p w14:paraId="525B3476"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ბიურომ საგარეო საქმეთა სამინისტროს და სხვა ორგანიზაციების დაკვეთით, თარგმნა და დაამოწმა 23 029 გვერდი და განახორციელა 117 საათი სინქრონული თარგმნით მომსახურება.  </w:t>
      </w:r>
    </w:p>
    <w:p w14:paraId="25D7C956" w14:textId="77777777" w:rsidR="006646A5" w:rsidRPr="00636F62" w:rsidRDefault="006646A5" w:rsidP="00800B65">
      <w:pPr>
        <w:pStyle w:val="abzacixml"/>
        <w:rPr>
          <w:bCs/>
          <w:color w:val="000000" w:themeColor="text1"/>
        </w:rPr>
      </w:pPr>
    </w:p>
    <w:p w14:paraId="6253B81D" w14:textId="77777777" w:rsidR="006646A5" w:rsidRPr="00636F62" w:rsidRDefault="006646A5" w:rsidP="00800B65">
      <w:pPr>
        <w:pStyle w:val="abzacixml"/>
        <w:rPr>
          <w:bCs/>
          <w:color w:val="000000" w:themeColor="text1"/>
        </w:rPr>
      </w:pPr>
    </w:p>
    <w:p w14:paraId="40CB2280" w14:textId="77777777" w:rsidR="006646A5" w:rsidRPr="00636F62" w:rsidRDefault="006646A5" w:rsidP="00800B65">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9.1.4 დიასპორული პოლიტიკა (პროგრამული კოდი 28 01 04)</w:t>
      </w:r>
    </w:p>
    <w:p w14:paraId="4BF76CE7" w14:textId="77777777" w:rsidR="006646A5" w:rsidRPr="00636F62" w:rsidRDefault="006646A5" w:rsidP="00800B65">
      <w:pPr>
        <w:pStyle w:val="abzacixml"/>
        <w:ind w:firstLine="0"/>
        <w:rPr>
          <w:bCs/>
          <w:color w:val="000000" w:themeColor="text1"/>
        </w:rPr>
      </w:pPr>
    </w:p>
    <w:p w14:paraId="6E19C30A" w14:textId="77777777" w:rsidR="006646A5" w:rsidRPr="00636F62" w:rsidRDefault="006646A5" w:rsidP="00800B65">
      <w:pPr>
        <w:pStyle w:val="abzacixml"/>
        <w:ind w:left="270" w:firstLine="0"/>
        <w:rPr>
          <w:bCs/>
        </w:rPr>
      </w:pPr>
      <w:r w:rsidRPr="00636F62">
        <w:rPr>
          <w:bCs/>
        </w:rPr>
        <w:t>პროგრამის განმახორციელებელი:</w:t>
      </w:r>
    </w:p>
    <w:p w14:paraId="6D5C50C3" w14:textId="77777777" w:rsidR="006646A5" w:rsidRPr="00636F62" w:rsidRDefault="006646A5" w:rsidP="00BE2707">
      <w:pPr>
        <w:pStyle w:val="abzacixml"/>
        <w:numPr>
          <w:ilvl w:val="0"/>
          <w:numId w:val="84"/>
        </w:numPr>
        <w:autoSpaceDE/>
        <w:autoSpaceDN/>
        <w:adjustRightInd/>
        <w:rPr>
          <w:bCs/>
          <w:color w:val="000000" w:themeColor="text1"/>
        </w:rPr>
      </w:pPr>
      <w:r w:rsidRPr="00636F62">
        <w:rPr>
          <w:bCs/>
          <w:color w:val="000000" w:themeColor="text1"/>
        </w:rPr>
        <w:t xml:space="preserve"> საქართველოს </w:t>
      </w:r>
      <w:r w:rsidRPr="00636F62">
        <w:rPr>
          <w:bCs/>
          <w:color w:val="000000" w:themeColor="text1"/>
          <w:lang w:val="ka-GE"/>
        </w:rPr>
        <w:t>საგარეო საქმეთა სამინისტრო</w:t>
      </w:r>
    </w:p>
    <w:p w14:paraId="09934C0B" w14:textId="77777777" w:rsidR="006646A5" w:rsidRPr="00636F62" w:rsidRDefault="006646A5" w:rsidP="00800B65">
      <w:pPr>
        <w:pStyle w:val="abzacixml"/>
        <w:autoSpaceDE/>
        <w:autoSpaceDN/>
        <w:adjustRightInd/>
        <w:rPr>
          <w:bCs/>
          <w:color w:val="000000" w:themeColor="text1"/>
          <w:highlight w:val="yellow"/>
          <w:lang w:val="ka-GE"/>
        </w:rPr>
      </w:pPr>
    </w:p>
    <w:p w14:paraId="72D8F791" w14:textId="77777777" w:rsidR="006646A5" w:rsidRPr="00636F62" w:rsidRDefault="006646A5" w:rsidP="00800B65">
      <w:pPr>
        <w:pStyle w:val="abzacixml"/>
        <w:autoSpaceDE/>
        <w:autoSpaceDN/>
        <w:adjustRightInd/>
        <w:rPr>
          <w:bCs/>
          <w:color w:val="000000" w:themeColor="text1"/>
          <w:highlight w:val="yellow"/>
          <w:lang w:val="ka-GE"/>
        </w:rPr>
      </w:pPr>
    </w:p>
    <w:p w14:paraId="7F1CDA67"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მიგრაციის პოლიტიკის საერთაშორისო ცენტრთან ერთად (ICMPD) მიმდინარეობდა მუშაობა საქართველოს კანონის - „უცხოეთში მცხოვრები თანამემამულეებისა და დიასპორული ორგანიზაციების შესახებ“, ცვლილებების პაკეტის მომზადების მიზნით;</w:t>
      </w:r>
    </w:p>
    <w:p w14:paraId="10F3A991"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გერმანიის საერთაშორისო თანამშრომლობის საზოგადოებასთან ერთად (GIZ) დიასპორის პროგრამის ფარგლებში, მიმდინარეობდა ახალი პროექტი, რომლის ფარგლებშიც ჩატარდა რამდენიმე სამუშაო შეხვედრა და ტრეინინგი დიასპორის დეპარტამენტის თანამშრომლების ჩართულობით.  პროექტის ფარგლებში ჩატარდა ღონისძიება, რომელიც მიზნად ისახავდა საგარეო საქმეთა სამინისტროს მიერ ადმინისტრირებული დიასპორული პროგრამების მიმოხილვასა და გაუმჯობესების პოტენციალის წარმოჩენას. ღონისძიება განხორციელდა ქართული დიასპორის წარმომადგენლების ჩართულობითაც;</w:t>
      </w:r>
    </w:p>
    <w:p w14:paraId="6EBCD4CC"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გაიმართა „ქართული დიასპორის ეკონომიკური ფორუმი“;</w:t>
      </w:r>
    </w:p>
    <w:p w14:paraId="5D3C8DFE"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განხორციელდა 2020 წლის მიგრაციის სტრატეგიის სამოქმედო გეგმის მეოთხე კვარტლის მონიტორინგის შედეგების ასახვა მიგრაციის საკითხთა სამთავრობო კომისიის სამდივნოს ელექტრონულ სისტემაში და მომზადდა მიგრაციის ევროპული ქსელის (EMN) პირველი კვარტლის საინფორმაციო ბიულეტენისთვის შესაბამისი მასალები;</w:t>
      </w:r>
    </w:p>
    <w:p w14:paraId="77203B16"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დასრულდა „ლევილის ქართულ - ფრანგული კულტურული ცენტრისა და ქართული აკადემიის“ სამშენებლო-სარეაბილიტაციო სამუშაოების პირველი ეტაპის განხორციელება;</w:t>
      </w:r>
    </w:p>
    <w:p w14:paraId="2A87B7D3"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საზღვარგარეთ მოქმედ ქართულ საკვირაო სკოლებში სწავლების დონის ამაღლებისა და საერთო მიდგომების დანერგვის აუცილებლობიდან გამომდინარე, საგარეო საქმეთა სამინისტრომ „საკვირაო სკოლების მხარდაჭერის პროგრამის“ ფარგლებში შექმნილი სახელმძრვანელოები გაუგზავნა უცხოეთში მოქმედ 5 საკვირაო სკოლას;</w:t>
      </w:r>
    </w:p>
    <w:p w14:paraId="33A3E4CE"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lang w:val="ka-GE"/>
        </w:rPr>
        <w:t>განხორციელდა პროექტი „იყავი შენი ქვეყნის ახალგაზრდა ელჩის“ გამარჯვებულთათვის და უცხოეთში მყოფი ქართველი სტუდენტებისთვის სპეციალური ონლაინ კურსი - „საქართველოს საგარეო პოლიტიკა და მისი პრიორიტეტები“. სასწავლო კურსი შვიდი კვირის მანძილზე გაგრძელდა და მას უცხოეთში მყოფი 45 ქართველი სტუდენტი ესწრებოდა</w:t>
      </w:r>
      <w:r w:rsidRPr="00636F62">
        <w:rPr>
          <w:rFonts w:ascii="Sylfaen" w:eastAsia="Calibri" w:hAnsi="Sylfaen" w:cs="Sylfaen"/>
          <w:bCs/>
          <w:lang w:val="ka-GE"/>
        </w:rPr>
        <w:t>;</w:t>
      </w:r>
    </w:p>
    <w:p w14:paraId="318D93CB"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ქართულ დიასპორასთან კავშირების გამყარებისა და საქართველოს განვითარების პროცესში მათი ჩართულობის ხელშეწყობის მიზნით, გამოცხადდა საგრანტო კონკურსი „დიასპორული ინიციატივების ხელშეწყობა“, რომლის ფარგლებში შექმნილმა სპეციალურმა კომისიამ, გასაუბრება ჩაატარა 74 კონკურსანტთან, გამოვლინდა 22 გამარჯვებული;</w:t>
      </w:r>
    </w:p>
    <w:p w14:paraId="1F6BAE3C"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ქართული დიასპორის სამშობლოსთან კავშირების გაღრმავების, ეროვნული და კულტურული თვითმყოფადობის და ქვეყნის განვითარების პროცესში დიასპორის უფრო  აქტიური ჩართულობის მიზნით, აგრეთვე, საზღვარგარეთ საქართველოს და ქართული კულტურის პოპულარიზაციისა და სახალხო დიპლომატიის განვითარების ხელშეწყობის მიზნით, მიმდინარეობდა  საგრანტო პროგრამის - „უცხოეთში მოქმედი ქართული ცეკვისა და სიმღერის ანსამბლების მხარდაჭერა“ განხორციელება;</w:t>
      </w:r>
    </w:p>
    <w:p w14:paraId="01080553"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დიასპორის შესახებ ინფორმირებულობის ამაღლების მიზნით, საელჩოებისა და დიასპორული ორგანიზაციების აქტიური ჩართულობით, ყოველთვიურად გამოიცემა დიასპორული საინფორმაციო ბიულეტენი;</w:t>
      </w:r>
    </w:p>
    <w:p w14:paraId="2BC0E63E" w14:textId="77777777" w:rsidR="000474B3" w:rsidRPr="00636F62" w:rsidRDefault="000474B3"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უცხოეთში მცხოვრები თანამემამულის სტატუსის დადგენის მიზნით, თანამემამულის სტატუსის განმსაზღვრელმა კომისიამ განიხილა 43 თანამემამულის მაძიებელი პირის საქმე.</w:t>
      </w:r>
    </w:p>
    <w:p w14:paraId="72E0F6D3" w14:textId="1E78107A" w:rsidR="006646A5" w:rsidRPr="00636F62" w:rsidRDefault="006646A5" w:rsidP="00800B65">
      <w:pPr>
        <w:tabs>
          <w:tab w:val="left" w:pos="360"/>
        </w:tabs>
        <w:spacing w:after="0" w:line="240" w:lineRule="auto"/>
        <w:ind w:left="360"/>
        <w:jc w:val="both"/>
        <w:rPr>
          <w:rFonts w:ascii="Sylfaen" w:eastAsia="Calibri" w:hAnsi="Sylfaen" w:cs="Sylfaen"/>
          <w:bCs/>
          <w:highlight w:val="yellow"/>
          <w:lang w:val="ka-GE"/>
        </w:rPr>
      </w:pPr>
    </w:p>
    <w:p w14:paraId="3B69F92F" w14:textId="77777777" w:rsidR="006646A5" w:rsidRPr="00636F62" w:rsidRDefault="006646A5" w:rsidP="00800B65">
      <w:pPr>
        <w:pBdr>
          <w:top w:val="nil"/>
          <w:left w:val="nil"/>
          <w:bottom w:val="nil"/>
          <w:right w:val="nil"/>
          <w:between w:val="nil"/>
        </w:pBdr>
        <w:spacing w:after="0" w:line="240" w:lineRule="auto"/>
        <w:jc w:val="both"/>
        <w:rPr>
          <w:rFonts w:ascii="Sylfaen" w:hAnsi="Sylfaen"/>
          <w:bCs/>
          <w:color w:val="000000" w:themeColor="text1"/>
          <w:highlight w:val="yellow"/>
        </w:rPr>
      </w:pPr>
    </w:p>
    <w:p w14:paraId="6B8955B7" w14:textId="77777777" w:rsidR="006646A5" w:rsidRPr="00636F62" w:rsidRDefault="006646A5" w:rsidP="00800B65">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636F62">
        <w:rPr>
          <w:rFonts w:ascii="Sylfaen" w:eastAsiaTheme="majorEastAsia" w:hAnsi="Sylfaen" w:cs="Sylfaen"/>
          <w:b w:val="0"/>
          <w:bCs/>
          <w:color w:val="2F5496" w:themeColor="accent1" w:themeShade="BF"/>
          <w:sz w:val="22"/>
          <w:szCs w:val="22"/>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14:paraId="0EAA3EED" w14:textId="77777777" w:rsidR="006646A5" w:rsidRPr="00636F62" w:rsidRDefault="006646A5" w:rsidP="00800B65">
      <w:pPr>
        <w:pStyle w:val="abzacixml"/>
        <w:rPr>
          <w:bCs/>
          <w:color w:val="000000" w:themeColor="text1"/>
        </w:rPr>
      </w:pPr>
    </w:p>
    <w:p w14:paraId="343CBDE0" w14:textId="77777777" w:rsidR="006646A5" w:rsidRPr="00636F62" w:rsidRDefault="006646A5" w:rsidP="00800B65">
      <w:pPr>
        <w:pStyle w:val="abzacixml"/>
        <w:ind w:left="270" w:firstLine="0"/>
        <w:rPr>
          <w:bCs/>
        </w:rPr>
      </w:pPr>
      <w:r w:rsidRPr="00636F62">
        <w:rPr>
          <w:bCs/>
        </w:rPr>
        <w:t xml:space="preserve">პროგრამის განმახორციელებელი: </w:t>
      </w:r>
    </w:p>
    <w:p w14:paraId="194D018F" w14:textId="77777777" w:rsidR="006646A5" w:rsidRPr="00636F62" w:rsidRDefault="006646A5" w:rsidP="00BE2707">
      <w:pPr>
        <w:pStyle w:val="abzacixml"/>
        <w:numPr>
          <w:ilvl w:val="0"/>
          <w:numId w:val="84"/>
        </w:numPr>
        <w:autoSpaceDE/>
        <w:autoSpaceDN/>
        <w:adjustRightInd/>
        <w:rPr>
          <w:bCs/>
          <w:color w:val="000000" w:themeColor="text1"/>
        </w:rPr>
      </w:pPr>
      <w:r w:rsidRPr="00636F62">
        <w:rPr>
          <w:bCs/>
          <w:color w:val="000000" w:themeColor="text1"/>
        </w:rPr>
        <w:t xml:space="preserve">სსიპ - საქართველოს საგარეო საქმეთა სამინისტროს </w:t>
      </w:r>
      <w:r w:rsidRPr="00636F62">
        <w:rPr>
          <w:rFonts w:eastAsia="Arial Unicode MS"/>
          <w:bCs/>
          <w:color w:val="000000" w:themeColor="text1"/>
        </w:rPr>
        <w:t>საინფორმაციო ცენტრი</w:t>
      </w:r>
      <w:r w:rsidRPr="00636F62">
        <w:rPr>
          <w:rFonts w:eastAsia="Arial Unicode MS"/>
          <w:bCs/>
          <w:color w:val="000000" w:themeColor="text1"/>
          <w:spacing w:val="-8"/>
        </w:rPr>
        <w:t xml:space="preserve"> </w:t>
      </w:r>
      <w:r w:rsidRPr="00636F62">
        <w:rPr>
          <w:rFonts w:eastAsia="Arial Unicode MS"/>
          <w:bCs/>
          <w:color w:val="000000" w:themeColor="text1"/>
        </w:rPr>
        <w:t>ნატოსა და</w:t>
      </w:r>
      <w:r w:rsidRPr="00636F62">
        <w:rPr>
          <w:rFonts w:eastAsia="Arial Unicode MS"/>
          <w:bCs/>
          <w:color w:val="000000" w:themeColor="text1"/>
          <w:spacing w:val="-3"/>
        </w:rPr>
        <w:t xml:space="preserve"> </w:t>
      </w:r>
      <w:r w:rsidRPr="00636F62">
        <w:rPr>
          <w:rFonts w:eastAsia="Arial Unicode MS"/>
          <w:bCs/>
          <w:color w:val="000000" w:themeColor="text1"/>
        </w:rPr>
        <w:t>ევროკავშირის</w:t>
      </w:r>
      <w:r w:rsidRPr="00636F62">
        <w:rPr>
          <w:rFonts w:eastAsia="Arial Unicode MS"/>
          <w:bCs/>
          <w:color w:val="000000" w:themeColor="text1"/>
          <w:spacing w:val="-14"/>
        </w:rPr>
        <w:t xml:space="preserve"> </w:t>
      </w:r>
      <w:r w:rsidRPr="00636F62">
        <w:rPr>
          <w:rFonts w:eastAsia="Arial Unicode MS"/>
          <w:bCs/>
          <w:color w:val="000000" w:themeColor="text1"/>
        </w:rPr>
        <w:t>შესახებ</w:t>
      </w:r>
    </w:p>
    <w:p w14:paraId="3A4193DB" w14:textId="77777777" w:rsidR="006646A5" w:rsidRPr="00636F62" w:rsidRDefault="006646A5" w:rsidP="00800B65">
      <w:pPr>
        <w:pStyle w:val="abzacixml"/>
        <w:autoSpaceDE/>
        <w:autoSpaceDN/>
        <w:adjustRightInd/>
        <w:rPr>
          <w:rFonts w:eastAsia="Arial Unicode MS"/>
          <w:bCs/>
          <w:color w:val="000000" w:themeColor="text1"/>
          <w:highlight w:val="yellow"/>
        </w:rPr>
      </w:pPr>
    </w:p>
    <w:p w14:paraId="6A652909" w14:textId="6FE0D83B" w:rsidR="00E1581D" w:rsidRPr="00636F62" w:rsidRDefault="00E1581D"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ცენტრის ორგანიზებითა და მხარდაჭერით მიმდინარეობდა მუშაობა ევროკავშირსა და ნატო-ში გაწევრიანებისთვის საქართველოს მოსახლეობის მაღალი და გაცნობიერებული მხარდაჭერის მოპოვების მიზნით. აღნიშნული მიზნების მისაღწევად განხორციელდა 390 ღონისძიება, რომელშიც მონაწილეობა მიიღო 14 853 მოქალაქემ.</w:t>
      </w:r>
    </w:p>
    <w:p w14:paraId="47D7657F" w14:textId="77777777" w:rsidR="006646A5" w:rsidRPr="00636F62" w:rsidRDefault="006646A5" w:rsidP="00800B65">
      <w:pPr>
        <w:spacing w:line="240" w:lineRule="auto"/>
        <w:rPr>
          <w:rFonts w:ascii="Sylfaen" w:hAnsi="Sylfaen"/>
          <w:bCs/>
          <w:highlight w:val="yellow"/>
        </w:rPr>
      </w:pPr>
    </w:p>
    <w:p w14:paraId="4C007B74" w14:textId="699C074E"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სოფლის მეურნეობა</w:t>
      </w:r>
    </w:p>
    <w:p w14:paraId="21D13CAA" w14:textId="7258CF97" w:rsidR="005C10D5" w:rsidRPr="00636F62" w:rsidRDefault="005C10D5" w:rsidP="00800B65">
      <w:pPr>
        <w:spacing w:line="240" w:lineRule="auto"/>
        <w:rPr>
          <w:rFonts w:ascii="Sylfaen" w:hAnsi="Sylfaen"/>
          <w:bCs/>
        </w:rPr>
      </w:pPr>
    </w:p>
    <w:p w14:paraId="064C850D" w14:textId="66C4796E" w:rsidR="005C10D5" w:rsidRPr="00636F62" w:rsidRDefault="005C10D5"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10.1 ერთიანი აგროპროექტი (პროგრამული კოდი: 31 05)</w:t>
      </w:r>
    </w:p>
    <w:p w14:paraId="1A734E19" w14:textId="77777777" w:rsidR="005C10D5" w:rsidRPr="00636F62" w:rsidRDefault="005C10D5" w:rsidP="00800B65">
      <w:pPr>
        <w:spacing w:line="240" w:lineRule="auto"/>
        <w:rPr>
          <w:rFonts w:ascii="Sylfaen" w:hAnsi="Sylfaen"/>
          <w:bCs/>
        </w:rPr>
      </w:pPr>
    </w:p>
    <w:p w14:paraId="4098F3FA" w14:textId="77777777" w:rsidR="005C10D5" w:rsidRPr="00636F62" w:rsidRDefault="005C10D5" w:rsidP="00800B65">
      <w:pPr>
        <w:pStyle w:val="ListParagraph"/>
        <w:spacing w:line="240" w:lineRule="auto"/>
        <w:ind w:left="270" w:firstLine="0"/>
        <w:rPr>
          <w:bCs/>
        </w:rPr>
      </w:pPr>
      <w:r w:rsidRPr="00636F62">
        <w:rPr>
          <w:bCs/>
        </w:rPr>
        <w:t xml:space="preserve">პროგრამის განმახორციელებელი: </w:t>
      </w:r>
    </w:p>
    <w:p w14:paraId="46D496C3" w14:textId="77777777" w:rsidR="005C10D5" w:rsidRPr="00636F62" w:rsidRDefault="005C10D5" w:rsidP="00636F62">
      <w:pPr>
        <w:numPr>
          <w:ilvl w:val="0"/>
          <w:numId w:val="46"/>
        </w:numPr>
        <w:spacing w:after="0" w:line="240" w:lineRule="auto"/>
        <w:jc w:val="both"/>
        <w:rPr>
          <w:rFonts w:ascii="Sylfaen" w:hAnsi="Sylfaen" w:cs="Sylfaen"/>
          <w:bCs/>
          <w:lang w:val="ka-GE"/>
        </w:rPr>
      </w:pPr>
      <w:r w:rsidRPr="00636F62">
        <w:rPr>
          <w:rFonts w:ascii="Sylfaen" w:hAnsi="Sylfaen" w:cs="Sylfaen"/>
          <w:bCs/>
          <w:lang w:val="ka-GE"/>
        </w:rPr>
        <w:t xml:space="preserve">ა(ა)იპ </w:t>
      </w:r>
      <w:r w:rsidRPr="00636F62">
        <w:rPr>
          <w:rFonts w:ascii="Sylfaen" w:hAnsi="Sylfaen" w:cs="Sylfaen"/>
          <w:bCs/>
        </w:rPr>
        <w:t xml:space="preserve">- </w:t>
      </w:r>
      <w:r w:rsidRPr="00636F62">
        <w:rPr>
          <w:rFonts w:ascii="Sylfaen" w:hAnsi="Sylfaen" w:cs="Sylfaen"/>
          <w:bCs/>
          <w:lang w:val="ka-GE"/>
        </w:rPr>
        <w:t>სოფლის განვითარების სააგენტო</w:t>
      </w:r>
    </w:p>
    <w:p w14:paraId="64A8819E" w14:textId="77777777" w:rsidR="005C10D5" w:rsidRPr="00636F62" w:rsidRDefault="005C10D5" w:rsidP="00636F62">
      <w:pPr>
        <w:numPr>
          <w:ilvl w:val="0"/>
          <w:numId w:val="46"/>
        </w:numPr>
        <w:spacing w:after="0" w:line="240" w:lineRule="auto"/>
        <w:jc w:val="both"/>
        <w:rPr>
          <w:rFonts w:ascii="Sylfaen" w:hAnsi="Sylfaen" w:cs="Sylfaen"/>
          <w:bCs/>
          <w:lang w:val="ka-GE"/>
        </w:rPr>
      </w:pPr>
      <w:r w:rsidRPr="00636F62">
        <w:rPr>
          <w:rFonts w:ascii="Sylfaen" w:hAnsi="Sylfaen" w:cs="Sylfaen"/>
          <w:bCs/>
          <w:lang w:val="ka-GE"/>
        </w:rPr>
        <w:t>საქართველოს</w:t>
      </w:r>
      <w:r w:rsidRPr="00636F62">
        <w:rPr>
          <w:rFonts w:ascii="Sylfaen" w:hAnsi="Sylfaen" w:cs="Sylfaen"/>
          <w:bCs/>
        </w:rPr>
        <w:t xml:space="preserve"> </w:t>
      </w:r>
      <w:r w:rsidRPr="00636F62">
        <w:rPr>
          <w:rFonts w:ascii="Sylfaen" w:hAnsi="Sylfaen" w:cs="Sylfaen"/>
          <w:bCs/>
          <w:lang w:val="ka-GE"/>
        </w:rPr>
        <w:t>გარემოს დაცვისა და სოფლის მეურნეობის სამინისტრო</w:t>
      </w:r>
    </w:p>
    <w:p w14:paraId="56F61507" w14:textId="77777777" w:rsidR="005C10D5" w:rsidRPr="00636F62" w:rsidRDefault="005C10D5" w:rsidP="00800B65">
      <w:pPr>
        <w:spacing w:line="240" w:lineRule="auto"/>
        <w:rPr>
          <w:rFonts w:ascii="Sylfaen" w:eastAsia="Calibri" w:hAnsi="Sylfaen"/>
          <w:bCs/>
          <w:lang w:val="ka-GE"/>
        </w:rPr>
      </w:pPr>
    </w:p>
    <w:p w14:paraId="2F816EE1" w14:textId="42271272" w:rsidR="005C10D5" w:rsidRPr="00636F62" w:rsidRDefault="005C10D5"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rPr>
        <w:t xml:space="preserve">10.1.1 </w:t>
      </w:r>
      <w:r w:rsidRPr="00636F62">
        <w:rPr>
          <w:rFonts w:ascii="Sylfaen" w:eastAsia="Calibri" w:hAnsi="Sylfaen" w:cs="Calibri"/>
          <w:bCs/>
          <w:i w:val="0"/>
          <w:lang w:val="ka-GE"/>
        </w:rPr>
        <w:t>სოფლის მეურნეობის პროექტების მართვა (პროგრამული კოდი: 31 05 01)</w:t>
      </w:r>
    </w:p>
    <w:p w14:paraId="21357134" w14:textId="77777777" w:rsidR="005C10D5" w:rsidRPr="00636F62" w:rsidRDefault="005C10D5" w:rsidP="00800B65">
      <w:pPr>
        <w:spacing w:line="240" w:lineRule="auto"/>
        <w:rPr>
          <w:rFonts w:ascii="Sylfaen" w:hAnsi="Sylfaen"/>
          <w:bCs/>
          <w:lang w:val="ka-GE"/>
        </w:rPr>
      </w:pPr>
    </w:p>
    <w:p w14:paraId="13877779" w14:textId="77777777" w:rsidR="005C10D5" w:rsidRPr="00636F62" w:rsidRDefault="005C10D5" w:rsidP="00800B65">
      <w:pPr>
        <w:pStyle w:val="ListParagraph"/>
        <w:spacing w:line="240" w:lineRule="auto"/>
        <w:ind w:left="270" w:firstLine="0"/>
        <w:rPr>
          <w:bCs/>
        </w:rPr>
      </w:pPr>
      <w:r w:rsidRPr="00636F62">
        <w:rPr>
          <w:bCs/>
        </w:rPr>
        <w:t xml:space="preserve">პროგრამის განმახორციელებელი: </w:t>
      </w:r>
    </w:p>
    <w:p w14:paraId="4EFF063E" w14:textId="77777777" w:rsidR="005C10D5" w:rsidRPr="00636F62" w:rsidRDefault="005C10D5" w:rsidP="002F170C">
      <w:pPr>
        <w:numPr>
          <w:ilvl w:val="0"/>
          <w:numId w:val="46"/>
        </w:numPr>
        <w:spacing w:after="0" w:line="240" w:lineRule="auto"/>
        <w:rPr>
          <w:rFonts w:ascii="Sylfaen" w:eastAsia="Sylfaen" w:hAnsi="Sylfaen" w:cs="Sylfaen"/>
          <w:bCs/>
          <w:color w:val="000000"/>
          <w:lang w:val="ka-GE"/>
        </w:rPr>
      </w:pPr>
      <w:r w:rsidRPr="00636F62">
        <w:rPr>
          <w:rFonts w:ascii="Sylfaen" w:hAnsi="Sylfaen" w:cs="Sylfaen"/>
          <w:bCs/>
          <w:lang w:val="ka-GE"/>
        </w:rPr>
        <w:t>ა(ა)იპ - სოფლის განვითარების სააგენტო</w:t>
      </w:r>
    </w:p>
    <w:p w14:paraId="289F5596" w14:textId="77777777" w:rsidR="005C10D5" w:rsidRPr="00636F62" w:rsidRDefault="005C10D5" w:rsidP="00800B65">
      <w:pPr>
        <w:spacing w:after="0" w:line="240" w:lineRule="auto"/>
        <w:jc w:val="both"/>
        <w:rPr>
          <w:rFonts w:ascii="Sylfaen" w:hAnsi="Sylfaen" w:cs="Sylfaen"/>
          <w:bCs/>
          <w:highlight w:val="yellow"/>
          <w:lang w:val="ka-GE"/>
        </w:rPr>
      </w:pPr>
    </w:p>
    <w:p w14:paraId="03A325E6" w14:textId="6D534495" w:rsidR="005C10D5" w:rsidRPr="00636F62" w:rsidRDefault="005C10D5"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მიმდინარეობდა დაგეგმილი პროექტების მართვა და განხორციელება, კერძოდ: 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აგროსექტორში დაზღვევის განვითარების ხელშეწყობა; სანერგე მეურნეობების მოწყობის და მრავალწლოვანი კულტურების ბაღების გაშენების ხელშეწყობა; კერძო და სახელმწიფო საკუთრებაში არსებული ჩაის პლანტაციების რეაბილიტაცია; სოფლის მეურნეობის პროდუქციის გადამამუშავებელი და შემნახველი საწარმოების თანადაფინანსება; ფერმათა/ფერმერთა ერთიანი რეესტრის სისტემას დარეგულირების მიზნით, სასოფლო-სამეურნეო საქმიანობით დაკავებული პირების ერთიანი ელექტრონული ბაზის შექმნა; ქვეყანაში სასოფლო-სამეურნეო ტექნიკაზე ხელმისაწვდომობის გაზრდა; სოფლის მეურნეობის საწარმოებისთვის სურსათის უვნებლობის საერთაშორისო სისტემებისა და სტანდარტების დანერგვაში, ადგილობრივ ბაზრებზე შესვლასა და დამკვიდრებაში, მარკეტინგული ინფორმაციის შექმნასა (აღნიშნულ ინფორმაციაზე) და მარკეტინგულ სერვისებზე ხელმისაწვდომობის ზრდა. ასევე, ახალი COVID-19 - დან გამომდინარე პირველადი მოხმარების სასურსათო პროდუქტებზე ფასების შენარჩუნების ხელშეწყობა, სოფლის მეურნეობის  მხარდაჭერის</w:t>
      </w:r>
      <w:r w:rsidRPr="00636F62">
        <w:rPr>
          <w:rFonts w:ascii="Sylfaen" w:eastAsia="Calibri" w:hAnsi="Sylfaen" w:cs="Sylfaen"/>
          <w:bCs/>
        </w:rPr>
        <w:t xml:space="preserve"> </w:t>
      </w:r>
      <w:r w:rsidRPr="00636F62">
        <w:rPr>
          <w:rFonts w:ascii="Sylfaen" w:eastAsia="Calibri" w:hAnsi="Sylfaen" w:cs="Sylfaen"/>
          <w:bCs/>
          <w:lang w:val="ka-GE"/>
        </w:rPr>
        <w:t xml:space="preserve">ღონისძიებები (სასოფლო-სამეურნეო დანიშნულების მიწის ნაკვეთების მესაკუთრეთა ხელშეწყობა). </w:t>
      </w:r>
    </w:p>
    <w:p w14:paraId="24F1AA32" w14:textId="77777777" w:rsidR="005C10D5" w:rsidRPr="00636F62" w:rsidRDefault="005C10D5" w:rsidP="00800B65">
      <w:pPr>
        <w:spacing w:after="0" w:line="240" w:lineRule="auto"/>
        <w:ind w:left="360"/>
        <w:jc w:val="both"/>
        <w:rPr>
          <w:rFonts w:ascii="Sylfaen" w:eastAsia="Times New Roman" w:hAnsi="Sylfaen" w:cs="Times New Roman"/>
          <w:bCs/>
          <w:color w:val="000000"/>
          <w:highlight w:val="yellow"/>
        </w:rPr>
      </w:pPr>
    </w:p>
    <w:p w14:paraId="661AF822" w14:textId="72929DF6" w:rsidR="005C10D5" w:rsidRPr="00636F62" w:rsidRDefault="005C10D5"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10.1.2 შეღავათიანი აგროკრედიტები (პროგრამული კოდი: 31 05 02)</w:t>
      </w:r>
    </w:p>
    <w:p w14:paraId="40F896D5" w14:textId="77777777" w:rsidR="005C10D5" w:rsidRPr="00636F62" w:rsidRDefault="005C10D5" w:rsidP="00800B65">
      <w:pPr>
        <w:spacing w:line="240" w:lineRule="auto"/>
        <w:rPr>
          <w:rFonts w:ascii="Sylfaen" w:hAnsi="Sylfaen"/>
          <w:bCs/>
          <w:lang w:val="ka-GE"/>
        </w:rPr>
      </w:pPr>
    </w:p>
    <w:p w14:paraId="33AE247E" w14:textId="77777777" w:rsidR="005C10D5" w:rsidRPr="00636F62" w:rsidRDefault="005C10D5" w:rsidP="00800B65">
      <w:pPr>
        <w:pStyle w:val="ListParagraph"/>
        <w:spacing w:line="240" w:lineRule="auto"/>
        <w:ind w:left="270" w:firstLine="0"/>
        <w:rPr>
          <w:bCs/>
        </w:rPr>
      </w:pPr>
      <w:r w:rsidRPr="00636F62">
        <w:rPr>
          <w:bCs/>
        </w:rPr>
        <w:t xml:space="preserve">პროგრამის განმახორციელებელი: </w:t>
      </w:r>
    </w:p>
    <w:p w14:paraId="3ABABE14" w14:textId="77777777" w:rsidR="005C10D5" w:rsidRPr="00636F62" w:rsidRDefault="005C10D5" w:rsidP="002F170C">
      <w:pPr>
        <w:numPr>
          <w:ilvl w:val="0"/>
          <w:numId w:val="47"/>
        </w:numPr>
        <w:spacing w:after="0" w:line="240" w:lineRule="auto"/>
        <w:jc w:val="both"/>
        <w:rPr>
          <w:rFonts w:ascii="Sylfaen" w:hAnsi="Sylfaen"/>
          <w:bCs/>
          <w:lang w:val="ka-GE"/>
        </w:rPr>
      </w:pPr>
      <w:r w:rsidRPr="00636F62">
        <w:rPr>
          <w:rFonts w:ascii="Sylfaen" w:hAnsi="Sylfaen" w:cs="Sylfaen"/>
          <w:bCs/>
          <w:lang w:val="ka-GE"/>
        </w:rPr>
        <w:t>ა</w:t>
      </w:r>
      <w:r w:rsidRPr="00636F62">
        <w:rPr>
          <w:rFonts w:ascii="Sylfaen" w:hAnsi="Sylfaen"/>
          <w:bCs/>
          <w:lang w:val="ka-GE"/>
        </w:rPr>
        <w:t>(</w:t>
      </w:r>
      <w:r w:rsidRPr="00636F62">
        <w:rPr>
          <w:rFonts w:ascii="Sylfaen" w:hAnsi="Sylfaen" w:cs="Sylfaen"/>
          <w:bCs/>
          <w:lang w:val="ka-GE"/>
        </w:rPr>
        <w:t>ა</w:t>
      </w:r>
      <w:r w:rsidRPr="00636F62">
        <w:rPr>
          <w:rFonts w:ascii="Sylfaen" w:hAnsi="Sylfaen"/>
          <w:bCs/>
          <w:lang w:val="ka-GE"/>
        </w:rPr>
        <w:t>)</w:t>
      </w:r>
      <w:r w:rsidRPr="00636F62">
        <w:rPr>
          <w:rFonts w:ascii="Sylfaen" w:hAnsi="Sylfaen" w:cs="Sylfaen"/>
          <w:bCs/>
          <w:lang w:val="ka-GE"/>
        </w:rPr>
        <w:t>იპ</w:t>
      </w:r>
      <w:r w:rsidRPr="00636F62">
        <w:rPr>
          <w:rFonts w:ascii="Sylfaen" w:hAnsi="Sylfaen"/>
          <w:bCs/>
          <w:lang w:val="ka-GE"/>
        </w:rPr>
        <w:t xml:space="preserve"> - </w:t>
      </w:r>
      <w:r w:rsidRPr="00636F62">
        <w:rPr>
          <w:rFonts w:ascii="Sylfaen" w:hAnsi="Sylfaen" w:cs="Sylfaen"/>
          <w:bCs/>
          <w:lang w:val="ka-GE"/>
        </w:rPr>
        <w:t>სოფლის</w:t>
      </w:r>
      <w:r w:rsidRPr="00636F62">
        <w:rPr>
          <w:rFonts w:ascii="Sylfaen" w:hAnsi="Sylfaen"/>
          <w:bCs/>
          <w:lang w:val="ka-GE"/>
        </w:rPr>
        <w:t xml:space="preserve"> </w:t>
      </w:r>
      <w:r w:rsidRPr="00636F62">
        <w:rPr>
          <w:rFonts w:ascii="Sylfaen" w:hAnsi="Sylfaen" w:cs="Sylfaen"/>
          <w:bCs/>
          <w:lang w:val="ka-GE"/>
        </w:rPr>
        <w:t>განვითარების</w:t>
      </w:r>
      <w:r w:rsidRPr="00636F62">
        <w:rPr>
          <w:rFonts w:ascii="Sylfaen" w:hAnsi="Sylfaen"/>
          <w:bCs/>
          <w:lang w:val="ka-GE"/>
        </w:rPr>
        <w:t xml:space="preserve"> </w:t>
      </w:r>
      <w:r w:rsidRPr="00636F62">
        <w:rPr>
          <w:rFonts w:ascii="Sylfaen" w:hAnsi="Sylfaen" w:cs="Sylfaen"/>
          <w:bCs/>
          <w:lang w:val="ka-GE"/>
        </w:rPr>
        <w:t>სააგენტო</w:t>
      </w:r>
    </w:p>
    <w:p w14:paraId="291AE9F9" w14:textId="77777777" w:rsidR="005C10D5" w:rsidRPr="00636F62" w:rsidRDefault="005C10D5" w:rsidP="00800B65">
      <w:pPr>
        <w:spacing w:after="0" w:line="240" w:lineRule="auto"/>
        <w:jc w:val="both"/>
        <w:rPr>
          <w:rFonts w:ascii="Sylfaen" w:hAnsi="Sylfaen"/>
          <w:bCs/>
          <w:highlight w:val="yellow"/>
          <w:lang w:val="ka-GE"/>
        </w:rPr>
      </w:pPr>
    </w:p>
    <w:p w14:paraId="3653C840" w14:textId="77777777" w:rsidR="00F96FD5" w:rsidRPr="00636F62" w:rsidRDefault="00F96FD5"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პროექტის ფარგლებში 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14:paraId="473610FF" w14:textId="5943CFFC" w:rsidR="00F96FD5" w:rsidRPr="00636F62" w:rsidRDefault="00F96FD5"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საანგარიშო პერიოდში ბანკების მიერ გაცემულია </w:t>
      </w:r>
      <w:r w:rsidRPr="00636F62">
        <w:rPr>
          <w:rFonts w:ascii="Sylfaen" w:hAnsi="Sylfaen"/>
          <w:lang w:val="ka-GE"/>
        </w:rPr>
        <w:t>396,5</w:t>
      </w:r>
      <w:r w:rsidRPr="00636F62">
        <w:rPr>
          <w:rFonts w:ascii="Sylfaen" w:hAnsi="Sylfaen"/>
        </w:rPr>
        <w:t xml:space="preserve"> </w:t>
      </w:r>
      <w:r w:rsidRPr="00636F62">
        <w:rPr>
          <w:rFonts w:ascii="Sylfaen" w:eastAsia="Calibri" w:hAnsi="Sylfaen" w:cs="Sylfaen"/>
          <w:bCs/>
          <w:lang w:val="ka-GE"/>
        </w:rPr>
        <w:t xml:space="preserve">მლნ ლარის </w:t>
      </w:r>
      <w:r w:rsidRPr="00636F62">
        <w:rPr>
          <w:rFonts w:ascii="Sylfaen" w:hAnsi="Sylfaen"/>
          <w:lang w:val="ka-GE"/>
        </w:rPr>
        <w:t>4</w:t>
      </w:r>
      <w:r w:rsidRPr="00636F62">
        <w:rPr>
          <w:rFonts w:ascii="Sylfaen" w:hAnsi="Sylfaen"/>
        </w:rPr>
        <w:t>.</w:t>
      </w:r>
      <w:r w:rsidRPr="00636F62">
        <w:rPr>
          <w:rFonts w:ascii="Sylfaen" w:hAnsi="Sylfaen"/>
          <w:lang w:val="ka-GE"/>
        </w:rPr>
        <w:t>276</w:t>
      </w:r>
      <w:r w:rsidRPr="00636F62">
        <w:rPr>
          <w:rFonts w:ascii="Sylfaen" w:hAnsi="Sylfaen"/>
        </w:rPr>
        <w:t xml:space="preserve"> ახალი </w:t>
      </w:r>
      <w:r w:rsidRPr="00636F62">
        <w:rPr>
          <w:rFonts w:ascii="Sylfaen" w:hAnsi="Sylfaen"/>
          <w:lang w:val="ka-GE"/>
        </w:rPr>
        <w:t xml:space="preserve">სესხი. </w:t>
      </w:r>
      <w:r w:rsidRPr="00636F62">
        <w:rPr>
          <w:rFonts w:ascii="Sylfaen" w:eastAsia="Calibri" w:hAnsi="Sylfaen" w:cs="Sylfaen"/>
          <w:bCs/>
          <w:lang w:val="ka-GE"/>
        </w:rPr>
        <w:t xml:space="preserve"> მთლიანობაში საანგარიშო პერიოდში მომსახურება გაეწია </w:t>
      </w:r>
      <w:r w:rsidRPr="00636F62">
        <w:rPr>
          <w:rFonts w:ascii="Sylfaen" w:hAnsi="Sylfaen"/>
          <w:lang w:val="ka-GE"/>
        </w:rPr>
        <w:t>13 206</w:t>
      </w:r>
      <w:r w:rsidRPr="00636F62">
        <w:rPr>
          <w:rFonts w:ascii="Sylfaen" w:hAnsi="Sylfaen"/>
        </w:rPr>
        <w:t xml:space="preserve"> </w:t>
      </w:r>
      <w:r w:rsidRPr="00636F62">
        <w:rPr>
          <w:rFonts w:ascii="Sylfaen" w:eastAsia="Calibri" w:hAnsi="Sylfaen" w:cs="Sylfaen"/>
          <w:bCs/>
          <w:lang w:val="ka-GE"/>
        </w:rPr>
        <w:t xml:space="preserve">სესხს. სააგენტოს გაცემულმა თანადაფინანსებამ შეადგინა </w:t>
      </w:r>
      <w:r w:rsidRPr="00636F62">
        <w:rPr>
          <w:rFonts w:ascii="Sylfaen" w:hAnsi="Sylfaen"/>
          <w:lang w:val="ka-GE"/>
        </w:rPr>
        <w:t xml:space="preserve">134.0 </w:t>
      </w:r>
      <w:r w:rsidRPr="00636F62">
        <w:rPr>
          <w:rFonts w:ascii="Sylfaen" w:eastAsia="Calibri" w:hAnsi="Sylfaen" w:cs="Sylfaen"/>
          <w:bCs/>
          <w:lang w:val="ka-GE"/>
        </w:rPr>
        <w:t xml:space="preserve">მლნ ლარი, მათ შორის 2020 წელს დახარჯული და 2021 წელს დაფარული ოვერდრაფტის ძირითადი თანხა 18.4 მლნ ლარი და დახარჯული ოვერდრაფტზე გადახდილი პროცენტი 209.2 ათასი ლარი - სულ 18.6 მლნ ლარი; </w:t>
      </w:r>
    </w:p>
    <w:p w14:paraId="0036E700" w14:textId="77777777" w:rsidR="00F96FD5" w:rsidRPr="00636F62" w:rsidRDefault="00F96FD5"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შეღავათიანი აგროკრედიტის პროექტის დაწყებიდან (2013 წელი) სულ გაცემულია </w:t>
      </w:r>
      <w:r w:rsidRPr="00636F62">
        <w:rPr>
          <w:rFonts w:ascii="Sylfaen" w:hAnsi="Sylfaen" w:cs="Sylfaen"/>
        </w:rPr>
        <w:t>51</w:t>
      </w:r>
      <w:r w:rsidRPr="00636F62">
        <w:rPr>
          <w:rFonts w:ascii="Sylfaen" w:hAnsi="Sylfaen" w:cs="Sylfaen"/>
          <w:lang w:val="ka-GE"/>
        </w:rPr>
        <w:t xml:space="preserve"> </w:t>
      </w:r>
      <w:r w:rsidRPr="00636F62">
        <w:rPr>
          <w:rFonts w:ascii="Sylfaen" w:hAnsi="Sylfaen" w:cs="Sylfaen"/>
        </w:rPr>
        <w:t xml:space="preserve">774 </w:t>
      </w:r>
      <w:r w:rsidRPr="00636F62">
        <w:rPr>
          <w:rFonts w:ascii="Sylfaen" w:eastAsia="Calibri" w:hAnsi="Sylfaen" w:cs="Sylfaen"/>
          <w:bCs/>
          <w:lang w:val="ka-GE"/>
        </w:rPr>
        <w:t xml:space="preserve">სესხი, მათ შორის: </w:t>
      </w:r>
    </w:p>
    <w:p w14:paraId="55488EBD" w14:textId="7283FEFD" w:rsidR="00F96FD5" w:rsidRPr="00636F62" w:rsidRDefault="00F96FD5" w:rsidP="00800B65">
      <w:pPr>
        <w:numPr>
          <w:ilvl w:val="0"/>
          <w:numId w:val="44"/>
        </w:numPr>
        <w:tabs>
          <w:tab w:val="left" w:pos="360"/>
        </w:tabs>
        <w:spacing w:after="0" w:line="240" w:lineRule="auto"/>
        <w:ind w:left="709" w:hanging="283"/>
        <w:jc w:val="both"/>
        <w:rPr>
          <w:rFonts w:ascii="Sylfaen" w:hAnsi="Sylfaen"/>
          <w:bCs/>
          <w:lang w:val="ka-GE"/>
        </w:rPr>
      </w:pPr>
      <w:r w:rsidRPr="00636F62">
        <w:rPr>
          <w:rFonts w:ascii="Sylfaen" w:hAnsi="Sylfaen"/>
          <w:bCs/>
          <w:lang w:val="ka-GE"/>
        </w:rPr>
        <w:t xml:space="preserve">საბრუნავი საშუალებების კომპონენტისთვის </w:t>
      </w:r>
      <w:r w:rsidRPr="00636F62">
        <w:rPr>
          <w:rFonts w:ascii="Sylfaen" w:eastAsia="Times New Roman" w:hAnsi="Sylfaen" w:cs="Times New Roman"/>
          <w:bCs/>
          <w:lang w:val="ka-GE"/>
        </w:rPr>
        <w:t xml:space="preserve">(8%) </w:t>
      </w:r>
      <w:r w:rsidRPr="00636F62">
        <w:rPr>
          <w:rFonts w:ascii="Sylfaen" w:hAnsi="Sylfaen"/>
          <w:bCs/>
          <w:lang w:val="ka-GE"/>
        </w:rPr>
        <w:t xml:space="preserve">– </w:t>
      </w:r>
      <w:r w:rsidRPr="00636F62">
        <w:rPr>
          <w:rFonts w:ascii="Sylfaen" w:hAnsi="Sylfaen" w:cs="Sylfaen"/>
        </w:rPr>
        <w:t>707</w:t>
      </w:r>
      <w:r w:rsidRPr="00636F62">
        <w:rPr>
          <w:rFonts w:ascii="Sylfaen" w:hAnsi="Sylfaen" w:cs="Sylfaen"/>
          <w:lang w:val="ka-GE"/>
        </w:rPr>
        <w:t>.</w:t>
      </w:r>
      <w:r w:rsidRPr="00636F62">
        <w:rPr>
          <w:rFonts w:ascii="Sylfaen" w:hAnsi="Sylfaen" w:cs="Sylfaen"/>
        </w:rPr>
        <w:t xml:space="preserve">1 </w:t>
      </w:r>
      <w:r w:rsidRPr="00636F62">
        <w:rPr>
          <w:rFonts w:ascii="Sylfaen" w:hAnsi="Sylfaen"/>
          <w:bCs/>
          <w:lang w:val="ka-GE"/>
        </w:rPr>
        <w:t xml:space="preserve">მლნ ლარი და </w:t>
      </w:r>
      <w:r w:rsidRPr="00636F62">
        <w:rPr>
          <w:rFonts w:ascii="Sylfaen" w:hAnsi="Sylfaen" w:cs="Sylfaen"/>
        </w:rPr>
        <w:t>26</w:t>
      </w:r>
      <w:r w:rsidRPr="00636F62">
        <w:rPr>
          <w:rFonts w:ascii="Sylfaen" w:hAnsi="Sylfaen" w:cs="Sylfaen"/>
          <w:lang w:val="ka-GE"/>
        </w:rPr>
        <w:t>.</w:t>
      </w:r>
      <w:r w:rsidRPr="00636F62">
        <w:rPr>
          <w:rFonts w:ascii="Sylfaen" w:hAnsi="Sylfaen" w:cs="Sylfaen"/>
        </w:rPr>
        <w:t>6</w:t>
      </w:r>
      <w:r w:rsidRPr="00636F62">
        <w:rPr>
          <w:rFonts w:ascii="Sylfaen" w:hAnsi="Sylfaen"/>
          <w:bCs/>
          <w:lang w:val="ka-GE"/>
        </w:rPr>
        <w:t xml:space="preserve"> მლნ აშშ დოლარი;</w:t>
      </w:r>
    </w:p>
    <w:p w14:paraId="5B98DB27" w14:textId="65166CAA" w:rsidR="00F96FD5" w:rsidRPr="00636F62" w:rsidRDefault="00F96FD5" w:rsidP="00800B65">
      <w:pPr>
        <w:numPr>
          <w:ilvl w:val="0"/>
          <w:numId w:val="44"/>
        </w:numPr>
        <w:tabs>
          <w:tab w:val="left" w:pos="360"/>
        </w:tabs>
        <w:spacing w:after="0" w:line="240" w:lineRule="auto"/>
        <w:ind w:left="709" w:hanging="283"/>
        <w:jc w:val="both"/>
        <w:rPr>
          <w:rFonts w:ascii="Sylfaen" w:hAnsi="Sylfaen"/>
          <w:bCs/>
          <w:lang w:val="ka-GE"/>
        </w:rPr>
      </w:pPr>
      <w:r w:rsidRPr="00636F62">
        <w:rPr>
          <w:rFonts w:ascii="Sylfaen" w:hAnsi="Sylfaen"/>
          <w:bCs/>
          <w:lang w:val="ka-GE"/>
        </w:rPr>
        <w:t xml:space="preserve">ძირითადი საშუალებების კომპონენტისთვის </w:t>
      </w:r>
      <w:r w:rsidRPr="00636F62">
        <w:rPr>
          <w:rFonts w:ascii="Sylfaen" w:eastAsia="Times New Roman" w:hAnsi="Sylfaen" w:cs="Times New Roman"/>
          <w:bCs/>
          <w:lang w:val="ka-GE"/>
        </w:rPr>
        <w:t xml:space="preserve">(11%) </w:t>
      </w:r>
      <w:r w:rsidRPr="00636F62">
        <w:rPr>
          <w:rFonts w:ascii="Sylfaen" w:hAnsi="Sylfaen"/>
          <w:bCs/>
          <w:lang w:val="ka-GE"/>
        </w:rPr>
        <w:t xml:space="preserve">– </w:t>
      </w:r>
      <w:r w:rsidRPr="00636F62">
        <w:rPr>
          <w:rFonts w:ascii="Sylfaen" w:hAnsi="Sylfaen" w:cs="Sylfaen"/>
        </w:rPr>
        <w:t>2</w:t>
      </w:r>
      <w:r w:rsidRPr="00636F62">
        <w:rPr>
          <w:rFonts w:ascii="Sylfaen" w:hAnsi="Sylfaen" w:cs="Sylfaen"/>
          <w:lang w:val="ka-GE"/>
        </w:rPr>
        <w:t xml:space="preserve"> </w:t>
      </w:r>
      <w:r w:rsidRPr="00636F62">
        <w:rPr>
          <w:rFonts w:ascii="Sylfaen" w:hAnsi="Sylfaen" w:cs="Sylfaen"/>
        </w:rPr>
        <w:t>010</w:t>
      </w:r>
      <w:r w:rsidRPr="00636F62">
        <w:rPr>
          <w:rFonts w:ascii="Sylfaen" w:hAnsi="Sylfaen" w:cs="Sylfaen"/>
          <w:lang w:val="ka-GE"/>
        </w:rPr>
        <w:t>.</w:t>
      </w:r>
      <w:r w:rsidRPr="00636F62">
        <w:rPr>
          <w:rFonts w:ascii="Sylfaen" w:hAnsi="Sylfaen" w:cs="Sylfaen"/>
        </w:rPr>
        <w:t>6</w:t>
      </w:r>
      <w:r w:rsidRPr="00636F62">
        <w:rPr>
          <w:rFonts w:ascii="Sylfaen" w:hAnsi="Sylfaen" w:cs="Sylfaen"/>
          <w:lang w:val="ka-GE"/>
        </w:rPr>
        <w:t xml:space="preserve"> </w:t>
      </w:r>
      <w:r w:rsidRPr="00636F62">
        <w:rPr>
          <w:rFonts w:ascii="Sylfaen" w:hAnsi="Sylfaen"/>
          <w:bCs/>
          <w:lang w:val="ka-GE"/>
        </w:rPr>
        <w:t xml:space="preserve">მლნ ლარი და </w:t>
      </w:r>
      <w:r w:rsidRPr="00636F62">
        <w:rPr>
          <w:rFonts w:ascii="Sylfaen" w:hAnsi="Sylfaen" w:cs="Sylfaen"/>
        </w:rPr>
        <w:t>196.</w:t>
      </w:r>
      <w:r w:rsidRPr="00636F62">
        <w:rPr>
          <w:rFonts w:ascii="Sylfaen" w:hAnsi="Sylfaen" w:cs="Sylfaen"/>
          <w:lang w:val="ka-GE"/>
        </w:rPr>
        <w:t xml:space="preserve">3 </w:t>
      </w:r>
      <w:r w:rsidRPr="00636F62">
        <w:rPr>
          <w:rFonts w:ascii="Sylfaen" w:hAnsi="Sylfaen"/>
          <w:bCs/>
          <w:lang w:val="ka-GE"/>
        </w:rPr>
        <w:t>მლნ აშშ დოლარი;</w:t>
      </w:r>
    </w:p>
    <w:p w14:paraId="121C3E03" w14:textId="2984C913" w:rsidR="00F96FD5" w:rsidRPr="00636F62" w:rsidRDefault="00F96FD5" w:rsidP="00800B65">
      <w:pPr>
        <w:numPr>
          <w:ilvl w:val="0"/>
          <w:numId w:val="44"/>
        </w:numPr>
        <w:tabs>
          <w:tab w:val="left" w:pos="360"/>
        </w:tabs>
        <w:spacing w:after="0" w:line="240" w:lineRule="auto"/>
        <w:ind w:left="709" w:hanging="283"/>
        <w:jc w:val="both"/>
        <w:rPr>
          <w:rFonts w:ascii="Sylfaen" w:hAnsi="Sylfaen"/>
          <w:bCs/>
          <w:lang w:val="ka-GE"/>
        </w:rPr>
      </w:pPr>
      <w:r w:rsidRPr="00636F62">
        <w:rPr>
          <w:rFonts w:ascii="Sylfaen" w:hAnsi="Sylfaen"/>
          <w:bCs/>
          <w:lang w:val="ka-GE"/>
        </w:rPr>
        <w:t xml:space="preserve">შეღავათიანი აგროლიზინგი </w:t>
      </w:r>
      <w:r w:rsidRPr="00636F62">
        <w:rPr>
          <w:rFonts w:ascii="Sylfaen" w:eastAsia="Times New Roman" w:hAnsi="Sylfaen" w:cs="Times New Roman"/>
          <w:bCs/>
          <w:lang w:val="ka-GE"/>
        </w:rPr>
        <w:t xml:space="preserve">(12%) </w:t>
      </w:r>
      <w:r w:rsidRPr="00636F62">
        <w:rPr>
          <w:rFonts w:ascii="Sylfaen" w:hAnsi="Sylfaen"/>
          <w:bCs/>
          <w:lang w:val="ka-GE"/>
        </w:rPr>
        <w:t xml:space="preserve">- </w:t>
      </w:r>
      <w:r w:rsidRPr="00636F62">
        <w:rPr>
          <w:rFonts w:ascii="Sylfaen" w:hAnsi="Sylfaen" w:cs="Sylfaen"/>
        </w:rPr>
        <w:t>42,</w:t>
      </w:r>
      <w:r w:rsidRPr="00636F62">
        <w:rPr>
          <w:rFonts w:ascii="Sylfaen" w:hAnsi="Sylfaen" w:cs="Sylfaen"/>
          <w:lang w:val="ka-GE"/>
        </w:rPr>
        <w:t xml:space="preserve">1 </w:t>
      </w:r>
      <w:r w:rsidRPr="00636F62">
        <w:rPr>
          <w:rFonts w:ascii="Sylfaen" w:hAnsi="Sylfaen"/>
          <w:bCs/>
          <w:lang w:val="ka-GE"/>
        </w:rPr>
        <w:t xml:space="preserve">მლნ ლარი და </w:t>
      </w:r>
      <w:r w:rsidRPr="00636F62">
        <w:rPr>
          <w:rFonts w:ascii="Sylfaen" w:hAnsi="Sylfaen" w:cs="Sylfaen"/>
        </w:rPr>
        <w:t>996.</w:t>
      </w:r>
      <w:r w:rsidRPr="00636F62">
        <w:rPr>
          <w:rFonts w:ascii="Sylfaen" w:hAnsi="Sylfaen" w:cs="Sylfaen"/>
          <w:lang w:val="ka-GE"/>
        </w:rPr>
        <w:t xml:space="preserve">6 </w:t>
      </w:r>
      <w:r w:rsidRPr="00636F62">
        <w:rPr>
          <w:rFonts w:ascii="Sylfaen" w:hAnsi="Sylfaen"/>
          <w:bCs/>
          <w:lang w:val="ka-GE"/>
        </w:rPr>
        <w:t>ათასი  აშშ დოლარი;</w:t>
      </w:r>
    </w:p>
    <w:p w14:paraId="6083C092" w14:textId="77777777" w:rsidR="00F96FD5" w:rsidRPr="00636F62" w:rsidRDefault="00F96FD5" w:rsidP="00800B65">
      <w:pPr>
        <w:numPr>
          <w:ilvl w:val="0"/>
          <w:numId w:val="44"/>
        </w:numPr>
        <w:tabs>
          <w:tab w:val="left" w:pos="360"/>
        </w:tabs>
        <w:spacing w:after="0" w:line="240" w:lineRule="auto"/>
        <w:ind w:left="709" w:hanging="283"/>
        <w:jc w:val="both"/>
        <w:rPr>
          <w:rFonts w:ascii="Sylfaen" w:hAnsi="Sylfaen"/>
          <w:bCs/>
          <w:lang w:val="ka-GE"/>
        </w:rPr>
      </w:pPr>
      <w:r w:rsidRPr="00636F62">
        <w:rPr>
          <w:rFonts w:ascii="Sylfaen" w:hAnsi="Sylfaen"/>
          <w:bCs/>
          <w:lang w:val="ka-GE"/>
        </w:rPr>
        <w:t xml:space="preserve">აწარმოე საქართველოში </w:t>
      </w:r>
      <w:r w:rsidRPr="00636F62">
        <w:rPr>
          <w:rFonts w:ascii="Sylfaen" w:eastAsia="Times New Roman" w:hAnsi="Sylfaen" w:cs="Times New Roman"/>
          <w:bCs/>
          <w:lang w:val="ka-GE"/>
        </w:rPr>
        <w:t>(10%)</w:t>
      </w:r>
      <w:r w:rsidRPr="00636F62">
        <w:rPr>
          <w:rFonts w:ascii="Sylfaen" w:hAnsi="Sylfaen"/>
          <w:bCs/>
          <w:lang w:val="ka-GE"/>
        </w:rPr>
        <w:t xml:space="preserve">- </w:t>
      </w:r>
      <w:r w:rsidRPr="00636F62">
        <w:rPr>
          <w:rFonts w:ascii="Sylfaen" w:hAnsi="Sylfaen" w:cs="Sylfaen"/>
        </w:rPr>
        <w:t>177</w:t>
      </w:r>
      <w:r w:rsidRPr="00636F62">
        <w:rPr>
          <w:rFonts w:ascii="Sylfaen" w:hAnsi="Sylfaen" w:cs="Sylfaen"/>
          <w:lang w:val="ka-GE"/>
        </w:rPr>
        <w:t xml:space="preserve">.2 </w:t>
      </w:r>
      <w:r w:rsidRPr="00636F62">
        <w:rPr>
          <w:rFonts w:ascii="Sylfaen" w:hAnsi="Sylfaen"/>
          <w:bCs/>
          <w:lang w:val="ka-GE"/>
        </w:rPr>
        <w:t xml:space="preserve">მლნ ლარი და </w:t>
      </w:r>
      <w:r w:rsidRPr="00636F62">
        <w:rPr>
          <w:rFonts w:ascii="Sylfaen" w:hAnsi="Sylfaen" w:cs="Sylfaen"/>
        </w:rPr>
        <w:t>23</w:t>
      </w:r>
      <w:r w:rsidRPr="00636F62">
        <w:rPr>
          <w:rFonts w:ascii="Sylfaen" w:hAnsi="Sylfaen" w:cs="Sylfaen"/>
          <w:lang w:val="ka-GE"/>
        </w:rPr>
        <w:t>.</w:t>
      </w:r>
      <w:r w:rsidRPr="00636F62">
        <w:rPr>
          <w:rFonts w:ascii="Sylfaen" w:hAnsi="Sylfaen" w:cs="Sylfaen"/>
        </w:rPr>
        <w:t>9</w:t>
      </w:r>
      <w:r w:rsidRPr="00636F62">
        <w:rPr>
          <w:rFonts w:ascii="Sylfaen" w:hAnsi="Sylfaen" w:cs="Sylfaen"/>
          <w:lang w:val="ka-GE"/>
        </w:rPr>
        <w:t xml:space="preserve"> </w:t>
      </w:r>
      <w:r w:rsidRPr="00636F62">
        <w:rPr>
          <w:rFonts w:ascii="Sylfaen" w:hAnsi="Sylfaen"/>
          <w:bCs/>
          <w:lang w:val="ka-GE"/>
        </w:rPr>
        <w:t>მლნ აშშ დოლარი;</w:t>
      </w:r>
    </w:p>
    <w:p w14:paraId="397F85D1" w14:textId="77777777" w:rsidR="00F96FD5" w:rsidRPr="00636F62" w:rsidRDefault="00F96FD5"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სულ პროექტის დაწყებიდან (2013 წლიდან) შეიქმნა 168 ახალი და გადაიარაღდა/გაფართოვდა 1 030 საწარმო.</w:t>
      </w:r>
    </w:p>
    <w:p w14:paraId="719D1DCB" w14:textId="77777777" w:rsidR="005C10D5" w:rsidRPr="00636F62" w:rsidRDefault="005C10D5" w:rsidP="00800B65">
      <w:pPr>
        <w:spacing w:after="0" w:line="240" w:lineRule="auto"/>
        <w:jc w:val="both"/>
        <w:rPr>
          <w:rFonts w:ascii="Sylfaen" w:hAnsi="Sylfaen" w:cs="Sylfaen"/>
          <w:bCs/>
          <w:highlight w:val="yellow"/>
          <w:lang w:val="ka-GE"/>
        </w:rPr>
      </w:pPr>
    </w:p>
    <w:p w14:paraId="338CD7CD" w14:textId="7DC2E0A6" w:rsidR="005C10D5" w:rsidRPr="00636F62" w:rsidRDefault="005C10D5"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10.1.3 აგროდაზღვევა (პროგრამული კოდი: 31 05 03)</w:t>
      </w:r>
    </w:p>
    <w:p w14:paraId="7CA0D404" w14:textId="77777777" w:rsidR="005C10D5" w:rsidRPr="00636F62" w:rsidRDefault="005C10D5" w:rsidP="00800B65">
      <w:pPr>
        <w:spacing w:line="240" w:lineRule="auto"/>
        <w:rPr>
          <w:rFonts w:ascii="Sylfaen" w:hAnsi="Sylfaen"/>
          <w:bCs/>
          <w:lang w:val="ka-GE"/>
        </w:rPr>
      </w:pPr>
    </w:p>
    <w:p w14:paraId="3D3FB268" w14:textId="77777777" w:rsidR="005C10D5" w:rsidRPr="00636F62" w:rsidRDefault="005C10D5" w:rsidP="00800B65">
      <w:pPr>
        <w:pStyle w:val="ListParagraph"/>
        <w:spacing w:line="240" w:lineRule="auto"/>
        <w:ind w:left="270" w:firstLine="0"/>
        <w:rPr>
          <w:rFonts w:eastAsiaTheme="minorEastAsia"/>
          <w:bCs/>
          <w:color w:val="auto"/>
        </w:rPr>
      </w:pPr>
      <w:r w:rsidRPr="00636F62">
        <w:rPr>
          <w:rFonts w:eastAsiaTheme="minorEastAsia"/>
          <w:bCs/>
          <w:color w:val="auto"/>
        </w:rPr>
        <w:t xml:space="preserve">პროგრამის განმახორციელებელი: </w:t>
      </w:r>
    </w:p>
    <w:p w14:paraId="4FAC1EF1" w14:textId="77777777" w:rsidR="005C10D5" w:rsidRPr="00636F62" w:rsidRDefault="005C10D5" w:rsidP="002F170C">
      <w:pPr>
        <w:numPr>
          <w:ilvl w:val="0"/>
          <w:numId w:val="48"/>
        </w:numPr>
        <w:spacing w:after="0" w:line="240" w:lineRule="auto"/>
        <w:contextualSpacing/>
        <w:jc w:val="both"/>
        <w:rPr>
          <w:rFonts w:ascii="Sylfaen" w:eastAsia="Sylfaen" w:hAnsi="Sylfaen" w:cs="Sylfaen"/>
          <w:bCs/>
          <w:color w:val="000000"/>
          <w:lang w:val="ka-GE"/>
        </w:rPr>
      </w:pPr>
      <w:r w:rsidRPr="00636F62">
        <w:rPr>
          <w:rFonts w:ascii="Sylfaen" w:eastAsia="Sylfaen" w:hAnsi="Sylfaen" w:cs="Sylfaen"/>
          <w:bCs/>
          <w:color w:val="000000"/>
          <w:lang w:val="ka-GE"/>
        </w:rPr>
        <w:t>ა(ა)იპ - სოფლის განვითარების სააგენტო</w:t>
      </w:r>
    </w:p>
    <w:p w14:paraId="192BD141" w14:textId="77777777" w:rsidR="005C10D5" w:rsidRPr="00636F62" w:rsidRDefault="005C10D5" w:rsidP="00800B65">
      <w:pPr>
        <w:spacing w:after="0" w:line="240" w:lineRule="auto"/>
        <w:contextualSpacing/>
        <w:jc w:val="both"/>
        <w:rPr>
          <w:rFonts w:ascii="Sylfaen" w:eastAsia="Sylfaen" w:hAnsi="Sylfaen" w:cs="Sylfaen"/>
          <w:bCs/>
          <w:color w:val="000000"/>
          <w:highlight w:val="yellow"/>
          <w:lang w:val="ka-GE"/>
        </w:rPr>
      </w:pPr>
    </w:p>
    <w:p w14:paraId="29E6A928" w14:textId="24A53DE2" w:rsidR="00F96FD5" w:rsidRPr="00636F62" w:rsidRDefault="00F96FD5"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საანგარიშო პერიოდში აგროდაზღვევიის ფარგლებში გაიცა </w:t>
      </w:r>
      <w:r w:rsidRPr="00636F62">
        <w:rPr>
          <w:rFonts w:ascii="Sylfaen" w:hAnsi="Sylfaen"/>
          <w:lang w:val="ka-GE"/>
        </w:rPr>
        <w:t xml:space="preserve">18 847 </w:t>
      </w:r>
      <w:r w:rsidRPr="00636F62">
        <w:rPr>
          <w:rFonts w:ascii="Sylfaen" w:eastAsia="Calibri" w:hAnsi="Sylfaen" w:cs="Sylfaen"/>
          <w:bCs/>
          <w:lang w:val="ka-GE"/>
        </w:rPr>
        <w:t xml:space="preserve">პოლისი, დაზღვეული მოსავლის ფართობმა შეადგინა </w:t>
      </w:r>
      <w:r w:rsidRPr="00636F62">
        <w:rPr>
          <w:rFonts w:ascii="Sylfaen" w:hAnsi="Sylfaen"/>
          <w:lang w:val="ka-GE"/>
        </w:rPr>
        <w:t xml:space="preserve">18 953 </w:t>
      </w:r>
      <w:r w:rsidRPr="00636F62">
        <w:rPr>
          <w:rFonts w:ascii="Sylfaen" w:eastAsia="Calibri" w:hAnsi="Sylfaen" w:cs="Sylfaen"/>
          <w:bCs/>
          <w:lang w:val="ka-GE"/>
        </w:rPr>
        <w:t xml:space="preserve">ჰექტარი, ხოლო დაზღვეული მოსავალის ღირებულებამ შეადგინა </w:t>
      </w:r>
      <w:r w:rsidRPr="00636F62">
        <w:rPr>
          <w:rFonts w:ascii="Sylfaen" w:hAnsi="Sylfaen"/>
          <w:lang w:val="ka-GE"/>
        </w:rPr>
        <w:t xml:space="preserve">183.5 </w:t>
      </w:r>
      <w:r w:rsidRPr="00636F62">
        <w:rPr>
          <w:rFonts w:ascii="Sylfaen" w:eastAsia="Calibri" w:hAnsi="Sylfaen" w:cs="Sylfaen"/>
          <w:bCs/>
          <w:lang w:val="ka-GE"/>
        </w:rPr>
        <w:t xml:space="preserve">მლნ ლარი. სააგენტოს პრემიის თანადაფინანსებამ შეადგინა </w:t>
      </w:r>
      <w:r w:rsidRPr="00636F62">
        <w:rPr>
          <w:rFonts w:ascii="Sylfaen" w:hAnsi="Sylfaen"/>
          <w:lang w:val="ka-GE"/>
        </w:rPr>
        <w:t>5</w:t>
      </w:r>
      <w:r w:rsidR="00022621" w:rsidRPr="00636F62">
        <w:rPr>
          <w:rFonts w:ascii="Sylfaen" w:hAnsi="Sylfaen"/>
        </w:rPr>
        <w:t>.</w:t>
      </w:r>
      <w:r w:rsidRPr="00636F62">
        <w:rPr>
          <w:rFonts w:ascii="Sylfaen" w:hAnsi="Sylfaen"/>
          <w:lang w:val="ka-GE"/>
        </w:rPr>
        <w:t xml:space="preserve">8 </w:t>
      </w:r>
      <w:r w:rsidRPr="00636F62">
        <w:rPr>
          <w:rFonts w:ascii="Sylfaen" w:eastAsia="Calibri" w:hAnsi="Sylfaen" w:cs="Sylfaen"/>
          <w:bCs/>
          <w:lang w:val="ka-GE"/>
        </w:rPr>
        <w:t>მლნ ლარი;</w:t>
      </w:r>
    </w:p>
    <w:p w14:paraId="10F42180" w14:textId="77777777" w:rsidR="00F96FD5" w:rsidRPr="00636F62" w:rsidRDefault="00F96FD5"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2014-2021 წლებში (31.08.2021წ.-ის მდგომარეობით) აგროდაზღვევის პროგრამის ფარგლებში გაიცა 134.7 ათასი პოლისი, დაზღვეული მოსავლის ღირებულებამ შეადგინა 1,011.4 მლნ ლარი, სააგენტოს პრემიის წილმა კი 57.5 მლნ ლარი. დაზღვეული მოსავლის ფართობმა შეადგინა 122 395 ჰექტარი. 2014-2021 წლებში ანაზღაურებული ზარალის ოდენობამ შეადგინა 59.0 მლნ ლარი.</w:t>
      </w:r>
    </w:p>
    <w:p w14:paraId="2C1FEDB5" w14:textId="77777777" w:rsidR="005C10D5" w:rsidRPr="00636F62" w:rsidRDefault="005C10D5" w:rsidP="00800B65">
      <w:pPr>
        <w:spacing w:after="0" w:line="240" w:lineRule="auto"/>
        <w:jc w:val="both"/>
        <w:rPr>
          <w:rFonts w:ascii="Sylfaen" w:hAnsi="Sylfaen"/>
          <w:bCs/>
          <w:highlight w:val="yellow"/>
          <w:lang w:val="ka-GE"/>
        </w:rPr>
      </w:pPr>
    </w:p>
    <w:p w14:paraId="5FEEFF8F" w14:textId="38312AEE" w:rsidR="005C10D5" w:rsidRPr="00636F62" w:rsidRDefault="005C10D5"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 xml:space="preserve">10.1.4 დანერგე მომავალი (პროგრამული კოდი: 31 05 04) </w:t>
      </w:r>
    </w:p>
    <w:p w14:paraId="2F4E05F6" w14:textId="77777777" w:rsidR="005C10D5" w:rsidRPr="00636F62" w:rsidRDefault="005C10D5" w:rsidP="00800B65">
      <w:pPr>
        <w:spacing w:line="240" w:lineRule="auto"/>
        <w:rPr>
          <w:rFonts w:ascii="Sylfaen" w:hAnsi="Sylfaen"/>
          <w:bCs/>
          <w:lang w:val="ka-GE"/>
        </w:rPr>
      </w:pPr>
    </w:p>
    <w:p w14:paraId="6ECF03BD" w14:textId="77777777" w:rsidR="005C10D5" w:rsidRPr="00636F62" w:rsidRDefault="005C10D5" w:rsidP="00800B65">
      <w:pPr>
        <w:pStyle w:val="ListParagraph"/>
        <w:spacing w:line="240" w:lineRule="auto"/>
        <w:ind w:left="270" w:firstLine="0"/>
        <w:rPr>
          <w:rFonts w:eastAsiaTheme="minorEastAsia"/>
          <w:bCs/>
          <w:color w:val="auto"/>
        </w:rPr>
      </w:pPr>
      <w:r w:rsidRPr="00636F62">
        <w:rPr>
          <w:rFonts w:eastAsiaTheme="minorEastAsia"/>
          <w:bCs/>
          <w:color w:val="auto"/>
        </w:rPr>
        <w:t xml:space="preserve">პროგრამის განმახორციელებელი: </w:t>
      </w:r>
    </w:p>
    <w:p w14:paraId="16CF4DFE" w14:textId="77777777" w:rsidR="005C10D5" w:rsidRPr="00636F62" w:rsidRDefault="005C10D5" w:rsidP="002F170C">
      <w:pPr>
        <w:numPr>
          <w:ilvl w:val="0"/>
          <w:numId w:val="48"/>
        </w:numPr>
        <w:spacing w:after="0" w:line="240" w:lineRule="auto"/>
        <w:contextualSpacing/>
        <w:jc w:val="both"/>
        <w:rPr>
          <w:rFonts w:ascii="Sylfaen" w:eastAsia="Sylfaen" w:hAnsi="Sylfaen" w:cs="Sylfaen"/>
          <w:bCs/>
          <w:color w:val="000000"/>
          <w:lang w:val="ka-GE"/>
        </w:rPr>
      </w:pPr>
      <w:r w:rsidRPr="00636F62">
        <w:rPr>
          <w:rFonts w:ascii="Sylfaen" w:eastAsia="Sylfaen" w:hAnsi="Sylfaen" w:cs="Sylfaen"/>
          <w:bCs/>
          <w:color w:val="000000"/>
          <w:lang w:val="ka-GE"/>
        </w:rPr>
        <w:t>ა(ა)იპ - სოფლის განვითარების სააგენტო</w:t>
      </w:r>
    </w:p>
    <w:p w14:paraId="29EFC525" w14:textId="77777777" w:rsidR="005C10D5" w:rsidRPr="00636F62" w:rsidRDefault="005C10D5" w:rsidP="00800B65">
      <w:pPr>
        <w:spacing w:after="0" w:line="240" w:lineRule="auto"/>
        <w:ind w:right="51"/>
        <w:contextualSpacing/>
        <w:jc w:val="both"/>
        <w:rPr>
          <w:rFonts w:ascii="Sylfaen" w:eastAsia="Sylfaen" w:hAnsi="Sylfaen" w:cs="Sylfaen"/>
          <w:bCs/>
          <w:color w:val="000000"/>
          <w:highlight w:val="yellow"/>
          <w:lang w:val="ka-GE"/>
        </w:rPr>
      </w:pPr>
    </w:p>
    <w:p w14:paraId="5D3A41B0" w14:textId="77777777" w:rsidR="008A1FCD" w:rsidRPr="00636F62" w:rsidRDefault="008A1FCD"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პროგრამის „დანერგე მომავალი” ფარგლებში, საანგარიშო პერიოდში სააგენტოს თანადაფინანსების ოდენობამ შეადგინა </w:t>
      </w:r>
      <w:r w:rsidRPr="00636F62">
        <w:rPr>
          <w:rFonts w:ascii="Sylfaen" w:hAnsi="Sylfaen"/>
          <w:lang w:val="ka-GE"/>
        </w:rPr>
        <w:t>30.1</w:t>
      </w:r>
      <w:r w:rsidRPr="00636F62">
        <w:rPr>
          <w:rFonts w:ascii="Sylfaen" w:eastAsia="Calibri" w:hAnsi="Sylfaen" w:cs="Sylfaen"/>
          <w:bCs/>
          <w:lang w:val="ka-GE"/>
        </w:rPr>
        <w:t>მლნ ლარი</w:t>
      </w:r>
    </w:p>
    <w:p w14:paraId="1EF6D548" w14:textId="77777777" w:rsidR="008A1FCD" w:rsidRPr="00636F62" w:rsidRDefault="008A1FCD"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hAnsi="Sylfaen"/>
          <w:lang w:val="ka-GE"/>
        </w:rPr>
        <w:t>2 464.97</w:t>
      </w:r>
      <w:r w:rsidRPr="00636F62">
        <w:rPr>
          <w:rFonts w:ascii="Sylfaen" w:hAnsi="Sylfaen"/>
        </w:rPr>
        <w:t xml:space="preserve"> </w:t>
      </w:r>
      <w:r w:rsidRPr="00636F62">
        <w:rPr>
          <w:rFonts w:ascii="Sylfaen" w:hAnsi="Sylfaen"/>
          <w:lang w:val="ka-GE"/>
        </w:rPr>
        <w:t xml:space="preserve">ჰა-ზე დამტკიცებულია 761 ბაღის პროექტი (მათ შორის: </w:t>
      </w:r>
      <w:r w:rsidRPr="00636F62">
        <w:rPr>
          <w:rFonts w:ascii="Sylfaen" w:hAnsi="Sylfaen"/>
        </w:rPr>
        <w:t>343</w:t>
      </w:r>
      <w:r w:rsidRPr="00636F62">
        <w:rPr>
          <w:rFonts w:ascii="Sylfaen" w:hAnsi="Sylfaen"/>
          <w:lang w:val="ka-GE"/>
        </w:rPr>
        <w:t xml:space="preserve"> ბაღის კომპონენტის და </w:t>
      </w:r>
      <w:r w:rsidRPr="00636F62">
        <w:rPr>
          <w:rFonts w:ascii="Sylfaen" w:hAnsi="Sylfaen"/>
        </w:rPr>
        <w:t>418</w:t>
      </w:r>
      <w:r w:rsidRPr="00636F62">
        <w:rPr>
          <w:rFonts w:ascii="Sylfaen" w:hAnsi="Sylfaen"/>
          <w:lang w:val="ka-GE"/>
        </w:rPr>
        <w:t xml:space="preserve"> კენკროვანი კულტურების დაფინანსების ქვეკომპონენტის ფარგლებში);</w:t>
      </w:r>
    </w:p>
    <w:p w14:paraId="7E60E48C" w14:textId="77777777" w:rsidR="008A1FCD" w:rsidRPr="00636F62" w:rsidRDefault="008A1FCD"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სეტყვის საწინააღმდეგო სისტემების მოწყობის თანადაფინანსების კომპონენტის ფარგლებში დამტკიცებულია 3 განაცხადი, ფართობი შეადგენს 16.93 ჰა-ს;</w:t>
      </w:r>
    </w:p>
    <w:p w14:paraId="662CD44E" w14:textId="77777777" w:rsidR="008A1FCD" w:rsidRPr="00636F62" w:rsidRDefault="008A1FCD"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ჭის/ჭაბურღილის/სატუმბი სადგურის მოწყობის თანადაფინანსების კომპონენტის ფარგლებში დამტკიცებულია 63 განაცხადი.  ფართობი შეადგენს </w:t>
      </w:r>
      <w:r w:rsidRPr="00636F62">
        <w:rPr>
          <w:rFonts w:ascii="Sylfaen" w:hAnsi="Sylfaen"/>
          <w:lang w:val="ka-GE"/>
        </w:rPr>
        <w:t>345.29</w:t>
      </w:r>
      <w:r w:rsidRPr="00636F62">
        <w:rPr>
          <w:rFonts w:ascii="Sylfaen" w:hAnsi="Sylfaen"/>
        </w:rPr>
        <w:t xml:space="preserve"> </w:t>
      </w:r>
      <w:r w:rsidRPr="00636F62">
        <w:rPr>
          <w:rFonts w:ascii="Sylfaen" w:eastAsia="Calibri" w:hAnsi="Sylfaen" w:cs="Sylfaen"/>
          <w:bCs/>
          <w:lang w:val="ka-GE"/>
        </w:rPr>
        <w:t>ჰა-ს;</w:t>
      </w:r>
    </w:p>
    <w:p w14:paraId="60D9A181" w14:textId="77777777" w:rsidR="008A1FCD" w:rsidRPr="00636F62" w:rsidRDefault="008A1FCD"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წვეთოვანი სარწყავი სისტემის მოწყობის დაფინანსდების კომპონენტის ფარგლებში დამტკიცებულია 40 განაცხადი. ფართობი შეადგენს </w:t>
      </w:r>
      <w:r w:rsidRPr="00636F62">
        <w:rPr>
          <w:rFonts w:ascii="Sylfaen" w:hAnsi="Sylfaen"/>
          <w:lang w:val="ka-GE"/>
        </w:rPr>
        <w:t>194.98</w:t>
      </w:r>
      <w:r w:rsidRPr="00636F62">
        <w:rPr>
          <w:rFonts w:ascii="Sylfaen" w:hAnsi="Sylfaen"/>
        </w:rPr>
        <w:t xml:space="preserve"> </w:t>
      </w:r>
      <w:r w:rsidRPr="00636F62">
        <w:rPr>
          <w:rFonts w:ascii="Sylfaen" w:eastAsia="Calibri" w:hAnsi="Sylfaen" w:cs="Sylfaen"/>
          <w:bCs/>
          <w:lang w:val="ka-GE"/>
        </w:rPr>
        <w:t xml:space="preserve">ჰა-ს; </w:t>
      </w:r>
    </w:p>
    <w:p w14:paraId="1815C4A8" w14:textId="77777777" w:rsidR="008A1FCD" w:rsidRPr="00636F62" w:rsidRDefault="008A1FCD"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მრავალწლიანი კულტურ(ებ)ის ბაღში, პლანტაციაში, ვენახში დაზიანებული ნერგების ჩანაცვლების კომპონენტის ფარგლებში დამტკიცებულია 1 განაცხადი, ფართობი შეადგენს 0.78 ჰა-ს;</w:t>
      </w:r>
    </w:p>
    <w:p w14:paraId="16261F00" w14:textId="77777777" w:rsidR="008A1FCD" w:rsidRPr="00636F62" w:rsidRDefault="008A1FCD"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შესაწამლი აპარატის შესყიდვის დაფინანსების კომპონენტის ფარგლებში დამტკიცებულია 1 განაცხადი;</w:t>
      </w:r>
    </w:p>
    <w:p w14:paraId="4F7FFECB" w14:textId="77777777" w:rsidR="008A1FCD" w:rsidRPr="00636F62" w:rsidRDefault="008A1FCD"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hAnsi="Sylfaen"/>
          <w:lang w:val="ka-GE"/>
        </w:rPr>
        <w:t>სანერგე მეურნეობების კომპონენტის ფარგლებში დამტკიცებულია 1 განაცხადი, სააგენტოს თანადაფინანსება განისაზღვრა 2,5 ათასი ლარით;</w:t>
      </w:r>
    </w:p>
    <w:p w14:paraId="7C5E89A2" w14:textId="7243D759" w:rsidR="008A1FCD" w:rsidRPr="00636F62" w:rsidRDefault="008A1FCD" w:rsidP="00800B65">
      <w:pPr>
        <w:numPr>
          <w:ilvl w:val="0"/>
          <w:numId w:val="9"/>
        </w:numPr>
        <w:tabs>
          <w:tab w:val="left" w:pos="360"/>
        </w:tabs>
        <w:spacing w:after="0" w:line="240" w:lineRule="auto"/>
        <w:ind w:left="360"/>
        <w:jc w:val="both"/>
        <w:rPr>
          <w:rFonts w:ascii="Sylfaen" w:hAnsi="Sylfaen"/>
          <w:lang w:val="ka-GE"/>
        </w:rPr>
      </w:pPr>
      <w:r w:rsidRPr="00636F62">
        <w:rPr>
          <w:rFonts w:ascii="Sylfaen" w:hAnsi="Sylfaen"/>
          <w:lang w:val="ka-GE"/>
        </w:rPr>
        <w:t>2015-2021 წლებში პროგრამის „დანერგე მომავალი“ ბაღის კომპონენტის ფარგლებში, დამტკიცებულია 2 075 ბაღის პროექტი. გასაშენებელი/დაკონტრაქტებული ფართობი შეადგენს 13 082.69 ჰა-ს (საიდანაც უკვე გაშენებულია 12 565.15 ჰა). სააგენტოს თანადაფინანსება განისაზღვრა 81.7</w:t>
      </w:r>
      <w:r w:rsidR="00022621" w:rsidRPr="00636F62">
        <w:rPr>
          <w:rFonts w:ascii="Sylfaen" w:hAnsi="Sylfaen"/>
        </w:rPr>
        <w:t xml:space="preserve"> </w:t>
      </w:r>
      <w:r w:rsidRPr="00636F62">
        <w:rPr>
          <w:rFonts w:ascii="Sylfaen" w:hAnsi="Sylfaen"/>
          <w:lang w:val="ka-GE"/>
        </w:rPr>
        <w:t>მლნ ლარით;</w:t>
      </w:r>
    </w:p>
    <w:p w14:paraId="51D30E87" w14:textId="77777777" w:rsidR="008A1FCD" w:rsidRPr="00636F62" w:rsidRDefault="008A1FCD" w:rsidP="00800B65">
      <w:pPr>
        <w:numPr>
          <w:ilvl w:val="0"/>
          <w:numId w:val="9"/>
        </w:numPr>
        <w:tabs>
          <w:tab w:val="left" w:pos="360"/>
        </w:tabs>
        <w:spacing w:after="0" w:line="240" w:lineRule="auto"/>
        <w:ind w:left="360"/>
        <w:jc w:val="both"/>
        <w:rPr>
          <w:rFonts w:ascii="Sylfaen" w:hAnsi="Sylfaen"/>
          <w:lang w:val="ka-GE"/>
        </w:rPr>
      </w:pPr>
      <w:r w:rsidRPr="00636F62">
        <w:rPr>
          <w:rFonts w:ascii="Sylfaen" w:hAnsi="Sylfaen"/>
          <w:lang w:val="ka-GE"/>
        </w:rPr>
        <w:t>2019-2021 წლებში პროგრამის „დანერგე მომავალი“ კენკროვანი კულტურების დაფინანსების ქვეკომპონენტის ფარგლებში დამტკიცებულია 1 370 განაცხადი. გასაშენებელი/დაკონტრაქტებული ფართობი შეადგენს 525.19 ჰა-ს (საიდანაც უკვე გაშენებულია 520.72 ჰა). სააგენტოს დაფინანსების ოდენობამ შეადგინა 18.2 მლნ ლარი;</w:t>
      </w:r>
    </w:p>
    <w:p w14:paraId="28E1227E" w14:textId="77777777" w:rsidR="008A1FCD" w:rsidRPr="00636F62" w:rsidRDefault="008A1FCD" w:rsidP="00800B65">
      <w:pPr>
        <w:numPr>
          <w:ilvl w:val="0"/>
          <w:numId w:val="9"/>
        </w:numPr>
        <w:tabs>
          <w:tab w:val="left" w:pos="360"/>
        </w:tabs>
        <w:spacing w:after="0" w:line="240" w:lineRule="auto"/>
        <w:ind w:left="360"/>
        <w:jc w:val="both"/>
        <w:rPr>
          <w:rFonts w:ascii="Sylfaen" w:hAnsi="Sylfaen"/>
          <w:lang w:val="ka-GE"/>
        </w:rPr>
      </w:pPr>
      <w:r w:rsidRPr="00636F62">
        <w:rPr>
          <w:rFonts w:ascii="Sylfaen" w:hAnsi="Sylfaen"/>
          <w:lang w:val="ka-GE"/>
        </w:rPr>
        <w:t>2015-2021 წლებში პროგრამის „დანერგე მომავალი“ სანერგე მეურნეობების კომპონენტის ფარგლებში დამტკიცებულია 12 განაცხადი, სააგენტოს თანადაფინანსება განისაზღვრა 3,2 მლნ ლარით;</w:t>
      </w:r>
    </w:p>
    <w:p w14:paraId="5FF50042" w14:textId="77777777" w:rsidR="008A1FCD" w:rsidRPr="00636F62" w:rsidRDefault="008A1FCD" w:rsidP="00800B65">
      <w:pPr>
        <w:numPr>
          <w:ilvl w:val="0"/>
          <w:numId w:val="9"/>
        </w:numPr>
        <w:tabs>
          <w:tab w:val="left" w:pos="360"/>
        </w:tabs>
        <w:spacing w:after="0" w:line="240" w:lineRule="auto"/>
        <w:ind w:left="360"/>
        <w:jc w:val="both"/>
        <w:rPr>
          <w:rFonts w:ascii="Sylfaen" w:hAnsi="Sylfaen"/>
          <w:lang w:val="ka-GE"/>
        </w:rPr>
      </w:pPr>
      <w:r w:rsidRPr="00636F62">
        <w:rPr>
          <w:rFonts w:ascii="Sylfaen" w:eastAsia="Calibri" w:hAnsi="Sylfaen" w:cs="Sylfaen"/>
          <w:bCs/>
          <w:lang w:val="ka-GE"/>
        </w:rPr>
        <w:t>2020-2021 წლებში პროგრამის „დანერგე მომავალი” სეტყვის საწინააღმდეგო სისტემების მოწყობის თანადაფინანსების კომპონენტის ფარგლებში დამტკიცებულია 11 განაცხადი, სააგენტოს თანადაფინანსება განისაზღვრა 289.3 ათასი ლარით, ფართობი შეადგენს 54.4 ჰექტარს;</w:t>
      </w:r>
    </w:p>
    <w:p w14:paraId="5517BE90" w14:textId="77777777" w:rsidR="008A1FCD" w:rsidRPr="00636F62" w:rsidRDefault="008A1FCD" w:rsidP="00800B65">
      <w:pPr>
        <w:numPr>
          <w:ilvl w:val="0"/>
          <w:numId w:val="9"/>
        </w:numPr>
        <w:tabs>
          <w:tab w:val="left" w:pos="360"/>
        </w:tabs>
        <w:spacing w:after="0" w:line="240" w:lineRule="auto"/>
        <w:ind w:left="360"/>
        <w:jc w:val="both"/>
        <w:rPr>
          <w:rFonts w:ascii="Sylfaen" w:hAnsi="Sylfaen"/>
          <w:lang w:val="ka-GE"/>
        </w:rPr>
      </w:pPr>
      <w:r w:rsidRPr="00636F62">
        <w:rPr>
          <w:rFonts w:ascii="Sylfaen" w:hAnsi="Sylfaen"/>
          <w:lang w:val="ka-GE"/>
        </w:rPr>
        <w:t>2020-2021 წელს პროგრამის „დანერგე მომავალი“ ჭის/ჭაბურღილის/სატუმბი სადგურის მოწყობის თანადაფინანსების კომპონენტის ფარგლებში დამტკიცებულია 88 განაცხადი, სააგენტოს თანადაფინანსება განისაზღვრა 1,2 მლნ ლარით, ფართობი შეადგენს 448.6 ჰექტარს;</w:t>
      </w:r>
    </w:p>
    <w:p w14:paraId="0AF68B4F" w14:textId="77777777" w:rsidR="008A1FCD" w:rsidRPr="00636F62" w:rsidRDefault="008A1FCD" w:rsidP="00800B65">
      <w:pPr>
        <w:numPr>
          <w:ilvl w:val="0"/>
          <w:numId w:val="9"/>
        </w:numPr>
        <w:tabs>
          <w:tab w:val="left" w:pos="360"/>
        </w:tabs>
        <w:spacing w:after="0" w:line="240" w:lineRule="auto"/>
        <w:ind w:left="360"/>
        <w:jc w:val="both"/>
        <w:rPr>
          <w:rFonts w:ascii="Sylfaen" w:hAnsi="Sylfaen"/>
          <w:lang w:val="ka-GE"/>
        </w:rPr>
      </w:pPr>
      <w:r w:rsidRPr="00636F62">
        <w:rPr>
          <w:rFonts w:ascii="Sylfaen" w:hAnsi="Sylfaen"/>
          <w:lang w:val="ka-GE"/>
        </w:rPr>
        <w:t>2020-2021 წელს პროგრამის „დანერგე მომავალი“ წვეთოვანი სარწყავი სისტემის მოწყობა დაფინანსდება კომპონენტის ფარგლებში დამტკიცებულია 60 განაცხადი, სააგენტოს თანადაფინანსება განისაზღვრა 757.5 ათსი ლარით, ფართობი შეადგენს 325.2 ჰექტარს;</w:t>
      </w:r>
    </w:p>
    <w:p w14:paraId="2F4B05E1" w14:textId="77777777" w:rsidR="008A1FCD" w:rsidRPr="00636F62" w:rsidRDefault="008A1FCD" w:rsidP="00800B65">
      <w:pPr>
        <w:numPr>
          <w:ilvl w:val="0"/>
          <w:numId w:val="9"/>
        </w:numPr>
        <w:tabs>
          <w:tab w:val="left" w:pos="360"/>
        </w:tabs>
        <w:spacing w:after="0" w:line="240" w:lineRule="auto"/>
        <w:ind w:left="360"/>
        <w:jc w:val="both"/>
        <w:rPr>
          <w:rFonts w:ascii="Sylfaen" w:hAnsi="Sylfaen"/>
          <w:lang w:val="ka-GE"/>
        </w:rPr>
      </w:pPr>
      <w:r w:rsidRPr="00636F62">
        <w:rPr>
          <w:rFonts w:ascii="Sylfaen" w:hAnsi="Sylfaen"/>
          <w:lang w:val="ka-GE"/>
        </w:rPr>
        <w:t>2020-2021 წელს პროგრამის „დანერგე მომავალი“ მრავალწლიანი კულტურ(ებ)ის ბაღში, პლანტაციაში, ვენახში დაზიანებული ნერგების ჩანაცვლების კომპონენტის ფარგლებში დამტკიცებულია 3 განაცხადი, სააგენტოს თანადაფინანსება განისაზღვრა 285,2 ათასი ლარით, ხოლო ფართობი - 55.6 ჰექტარს;</w:t>
      </w:r>
    </w:p>
    <w:p w14:paraId="7E0229F8" w14:textId="59E944A9" w:rsidR="005C10D5" w:rsidRPr="00636F62" w:rsidRDefault="008A1FCD"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hAnsi="Sylfaen"/>
          <w:lang w:val="ka-GE"/>
        </w:rPr>
        <w:t>2020-2021 წელს პროგრამის „დანერგე მომავალი“ შესაწამლი აპარატის შესყიდვის დაფინანსების კომპონენტის ფარგლებში დამტკიცებულია 2 განაცხადი, სააგენტოს თანადაფინანსება განისაზღვრა 10,0 ათასი ლარით.</w:t>
      </w:r>
    </w:p>
    <w:p w14:paraId="64FBDA90" w14:textId="2CFCB7FB" w:rsidR="00022621" w:rsidRPr="00636F62" w:rsidRDefault="00022621" w:rsidP="00800B65">
      <w:pPr>
        <w:tabs>
          <w:tab w:val="left" w:pos="360"/>
        </w:tabs>
        <w:spacing w:after="0" w:line="240" w:lineRule="auto"/>
        <w:jc w:val="both"/>
        <w:rPr>
          <w:rFonts w:ascii="Sylfaen" w:hAnsi="Sylfaen"/>
          <w:lang w:val="ka-GE"/>
        </w:rPr>
      </w:pPr>
    </w:p>
    <w:p w14:paraId="170938A0" w14:textId="77777777" w:rsidR="00022621" w:rsidRPr="00636F62" w:rsidRDefault="00022621"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 xml:space="preserve">10.1.5 ქართული ჩაი (პროგრამული კოდი: 31 05 05 </w:t>
      </w:r>
    </w:p>
    <w:p w14:paraId="57CE157C" w14:textId="77777777" w:rsidR="00022621" w:rsidRPr="00636F62" w:rsidRDefault="00022621" w:rsidP="00800B65">
      <w:pPr>
        <w:tabs>
          <w:tab w:val="left" w:pos="360"/>
        </w:tabs>
        <w:spacing w:after="0" w:line="240" w:lineRule="auto"/>
        <w:ind w:left="360"/>
        <w:jc w:val="both"/>
        <w:rPr>
          <w:rFonts w:ascii="Sylfaen" w:hAnsi="Sylfaen"/>
          <w:lang w:val="ka-GE"/>
        </w:rPr>
      </w:pPr>
    </w:p>
    <w:p w14:paraId="181B1B34" w14:textId="77777777" w:rsidR="00022621" w:rsidRPr="00636F62" w:rsidRDefault="00022621" w:rsidP="00800B65">
      <w:pPr>
        <w:spacing w:after="3" w:line="240" w:lineRule="auto"/>
        <w:ind w:right="51"/>
        <w:contextualSpacing/>
        <w:jc w:val="both"/>
        <w:rPr>
          <w:rFonts w:ascii="Sylfaen" w:eastAsia="Sylfaen" w:hAnsi="Sylfaen" w:cs="Sylfaen"/>
          <w:bCs/>
          <w:color w:val="000000"/>
        </w:rPr>
      </w:pPr>
      <w:r w:rsidRPr="00636F62">
        <w:rPr>
          <w:rFonts w:ascii="Sylfaen" w:eastAsia="Sylfaen" w:hAnsi="Sylfaen" w:cs="Sylfaen"/>
          <w:bCs/>
          <w:color w:val="000000"/>
        </w:rPr>
        <w:t xml:space="preserve">პროგრამის განმახორციელებელი: </w:t>
      </w:r>
    </w:p>
    <w:p w14:paraId="62EF559B" w14:textId="77777777" w:rsidR="00022621" w:rsidRPr="00636F62" w:rsidRDefault="00022621" w:rsidP="002F170C">
      <w:pPr>
        <w:numPr>
          <w:ilvl w:val="0"/>
          <w:numId w:val="47"/>
        </w:numPr>
        <w:spacing w:after="0" w:line="240" w:lineRule="auto"/>
        <w:jc w:val="both"/>
        <w:rPr>
          <w:rFonts w:ascii="Sylfaen" w:eastAsia="Times New Roman" w:hAnsi="Sylfaen" w:cs="Times New Roman"/>
          <w:bCs/>
          <w:lang w:val="ka-GE"/>
        </w:rPr>
      </w:pPr>
      <w:r w:rsidRPr="00636F62">
        <w:rPr>
          <w:rFonts w:ascii="Sylfaen" w:eastAsia="Times New Roman" w:hAnsi="Sylfaen" w:cs="Sylfaen"/>
          <w:bCs/>
          <w:lang w:val="ka-GE"/>
        </w:rPr>
        <w:t>ა</w:t>
      </w:r>
      <w:r w:rsidRPr="00636F62">
        <w:rPr>
          <w:rFonts w:ascii="Sylfaen" w:eastAsia="Times New Roman" w:hAnsi="Sylfaen" w:cs="Times New Roman"/>
          <w:bCs/>
          <w:lang w:val="ka-GE"/>
        </w:rPr>
        <w:t>(</w:t>
      </w:r>
      <w:r w:rsidRPr="00636F62">
        <w:rPr>
          <w:rFonts w:ascii="Sylfaen" w:eastAsia="Times New Roman" w:hAnsi="Sylfaen" w:cs="Sylfaen"/>
          <w:bCs/>
          <w:lang w:val="ka-GE"/>
        </w:rPr>
        <w:t>ა</w:t>
      </w:r>
      <w:r w:rsidRPr="00636F62">
        <w:rPr>
          <w:rFonts w:ascii="Sylfaen" w:eastAsia="Times New Roman" w:hAnsi="Sylfaen" w:cs="Times New Roman"/>
          <w:bCs/>
          <w:lang w:val="ka-GE"/>
        </w:rPr>
        <w:t>)</w:t>
      </w:r>
      <w:r w:rsidRPr="00636F62">
        <w:rPr>
          <w:rFonts w:ascii="Sylfaen" w:eastAsia="Times New Roman" w:hAnsi="Sylfaen" w:cs="Sylfaen"/>
          <w:bCs/>
          <w:lang w:val="ka-GE"/>
        </w:rPr>
        <w:t>იპ</w:t>
      </w:r>
      <w:r w:rsidRPr="00636F62">
        <w:rPr>
          <w:rFonts w:ascii="Sylfaen" w:eastAsia="Times New Roman" w:hAnsi="Sylfaen" w:cs="Times New Roman"/>
          <w:bCs/>
          <w:lang w:val="ka-GE"/>
        </w:rPr>
        <w:t xml:space="preserve"> - </w:t>
      </w:r>
      <w:r w:rsidRPr="00636F62">
        <w:rPr>
          <w:rFonts w:ascii="Sylfaen" w:eastAsia="Times New Roman" w:hAnsi="Sylfaen" w:cs="Sylfaen"/>
          <w:bCs/>
          <w:lang w:val="ka-GE"/>
        </w:rPr>
        <w:t>სოფლის</w:t>
      </w:r>
      <w:r w:rsidRPr="00636F62">
        <w:rPr>
          <w:rFonts w:ascii="Sylfaen" w:eastAsia="Times New Roman" w:hAnsi="Sylfaen" w:cs="Times New Roman"/>
          <w:bCs/>
          <w:lang w:val="ka-GE"/>
        </w:rPr>
        <w:t xml:space="preserve"> </w:t>
      </w:r>
      <w:r w:rsidRPr="00636F62">
        <w:rPr>
          <w:rFonts w:ascii="Sylfaen" w:eastAsia="Times New Roman" w:hAnsi="Sylfaen" w:cs="Sylfaen"/>
          <w:bCs/>
          <w:lang w:val="ka-GE"/>
        </w:rPr>
        <w:t>განვითარების</w:t>
      </w:r>
      <w:r w:rsidRPr="00636F62">
        <w:rPr>
          <w:rFonts w:ascii="Sylfaen" w:eastAsia="Times New Roman" w:hAnsi="Sylfaen" w:cs="Times New Roman"/>
          <w:bCs/>
          <w:lang w:val="ka-GE"/>
        </w:rPr>
        <w:t xml:space="preserve"> </w:t>
      </w:r>
      <w:r w:rsidRPr="00636F62">
        <w:rPr>
          <w:rFonts w:ascii="Sylfaen" w:eastAsia="Times New Roman" w:hAnsi="Sylfaen" w:cs="Sylfaen"/>
          <w:bCs/>
          <w:lang w:val="ka-GE"/>
        </w:rPr>
        <w:t>სააგენტო</w:t>
      </w:r>
    </w:p>
    <w:p w14:paraId="12B41299" w14:textId="77777777" w:rsidR="00022621" w:rsidRPr="00636F62" w:rsidRDefault="00022621" w:rsidP="00800B65">
      <w:pPr>
        <w:tabs>
          <w:tab w:val="left" w:pos="360"/>
        </w:tabs>
        <w:spacing w:after="0" w:line="240" w:lineRule="auto"/>
        <w:ind w:left="360"/>
        <w:jc w:val="both"/>
        <w:rPr>
          <w:rFonts w:ascii="Sylfaen" w:hAnsi="Sylfaen"/>
          <w:lang w:val="ka-GE"/>
        </w:rPr>
      </w:pPr>
    </w:p>
    <w:p w14:paraId="213A31A7" w14:textId="77777777" w:rsidR="00022621" w:rsidRPr="00636F62" w:rsidRDefault="00022621" w:rsidP="00800B65">
      <w:pPr>
        <w:numPr>
          <w:ilvl w:val="0"/>
          <w:numId w:val="9"/>
        </w:numPr>
        <w:tabs>
          <w:tab w:val="left" w:pos="360"/>
        </w:tabs>
        <w:spacing w:after="0" w:line="240" w:lineRule="auto"/>
        <w:ind w:left="360"/>
        <w:jc w:val="both"/>
        <w:rPr>
          <w:rFonts w:ascii="Sylfaen" w:hAnsi="Sylfaen"/>
          <w:lang w:val="ka-GE"/>
        </w:rPr>
      </w:pPr>
      <w:r w:rsidRPr="00636F62">
        <w:rPr>
          <w:rFonts w:ascii="Sylfaen" w:hAnsi="Sylfaen"/>
          <w:lang w:val="ka-GE"/>
        </w:rPr>
        <w:t>საანგარიშო პერიოდში ჩაის პლანტაციების რეაბილიტაციის მიზნით ხელშეკრულება გაუფორმდა 13 ბენეფიციარს, პლანტაციების ჯამური ფართობი შეადგენს 528 ჰექტარს, სააგენტოს თანადაფინანსებამ შეადგინა  94,9 ათასი ლარი;</w:t>
      </w:r>
    </w:p>
    <w:p w14:paraId="508FA4BD" w14:textId="77777777" w:rsidR="00022621" w:rsidRPr="00636F62" w:rsidRDefault="00022621" w:rsidP="00800B65">
      <w:pPr>
        <w:numPr>
          <w:ilvl w:val="0"/>
          <w:numId w:val="9"/>
        </w:numPr>
        <w:tabs>
          <w:tab w:val="left" w:pos="360"/>
        </w:tabs>
        <w:spacing w:after="0" w:line="240" w:lineRule="auto"/>
        <w:ind w:left="360"/>
        <w:jc w:val="both"/>
        <w:rPr>
          <w:rFonts w:ascii="Sylfaen" w:hAnsi="Sylfaen"/>
          <w:lang w:val="ka-GE"/>
        </w:rPr>
      </w:pPr>
      <w:r w:rsidRPr="00636F62">
        <w:rPr>
          <w:rFonts w:ascii="Sylfaen" w:hAnsi="Sylfaen"/>
          <w:lang w:val="ka-GE"/>
        </w:rPr>
        <w:t>2016–2021 წელს ხელშეკრულება გაუფორმდა 49 ბენეფიციარს, პლანტაციების ჯამური ფართობი შეადგენს 1 719 ჰექტარს;</w:t>
      </w:r>
    </w:p>
    <w:p w14:paraId="762AE0B6" w14:textId="65FB9FB9" w:rsidR="00022621" w:rsidRPr="00636F62" w:rsidRDefault="00022621" w:rsidP="00800B65">
      <w:pPr>
        <w:tabs>
          <w:tab w:val="left" w:pos="360"/>
        </w:tabs>
        <w:spacing w:after="0" w:line="240" w:lineRule="auto"/>
        <w:jc w:val="both"/>
        <w:rPr>
          <w:rFonts w:ascii="Sylfaen" w:hAnsi="Sylfaen"/>
          <w:lang w:val="ka-GE"/>
        </w:rPr>
      </w:pPr>
    </w:p>
    <w:p w14:paraId="186C8A7A" w14:textId="77777777" w:rsidR="00022621" w:rsidRPr="00636F62" w:rsidRDefault="00022621" w:rsidP="00800B65">
      <w:pPr>
        <w:tabs>
          <w:tab w:val="left" w:pos="360"/>
        </w:tabs>
        <w:spacing w:after="0" w:line="240" w:lineRule="auto"/>
        <w:jc w:val="both"/>
        <w:rPr>
          <w:rFonts w:ascii="Sylfaen" w:eastAsia="Calibri" w:hAnsi="Sylfaen" w:cs="Sylfaen"/>
          <w:bCs/>
          <w:highlight w:val="yellow"/>
          <w:lang w:val="ka-GE"/>
        </w:rPr>
      </w:pPr>
    </w:p>
    <w:p w14:paraId="3410F7FF" w14:textId="77777777" w:rsidR="005C10D5" w:rsidRPr="00636F62" w:rsidRDefault="005C10D5" w:rsidP="00800B65">
      <w:pPr>
        <w:pStyle w:val="Heading4"/>
        <w:shd w:val="clear" w:color="auto" w:fill="FFFFFF" w:themeFill="background1"/>
        <w:spacing w:line="240" w:lineRule="auto"/>
        <w:jc w:val="both"/>
        <w:rPr>
          <w:rFonts w:ascii="Sylfaen" w:eastAsia="Calibri" w:hAnsi="Sylfaen" w:cs="Calibri"/>
          <w:bCs/>
          <w:i w:val="0"/>
          <w:lang w:val="ka-GE"/>
        </w:rPr>
      </w:pPr>
      <w:r w:rsidRPr="00636F62">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14:paraId="0A06B081" w14:textId="77777777" w:rsidR="005C10D5" w:rsidRPr="00636F62" w:rsidRDefault="005C10D5" w:rsidP="00800B65">
      <w:pPr>
        <w:spacing w:after="0" w:line="240" w:lineRule="auto"/>
        <w:ind w:right="51" w:hanging="10"/>
        <w:contextualSpacing/>
        <w:jc w:val="both"/>
        <w:rPr>
          <w:rFonts w:ascii="Sylfaen" w:eastAsia="Sylfaen" w:hAnsi="Sylfaen" w:cs="Sylfaen"/>
          <w:bCs/>
          <w:color w:val="000000"/>
          <w:lang w:val="ka-GE"/>
        </w:rPr>
      </w:pPr>
    </w:p>
    <w:p w14:paraId="3DAE078D" w14:textId="77777777" w:rsidR="005C10D5" w:rsidRPr="00636F62" w:rsidRDefault="005C10D5" w:rsidP="00800B65">
      <w:pPr>
        <w:pStyle w:val="ListParagraph"/>
        <w:spacing w:line="240" w:lineRule="auto"/>
        <w:ind w:left="270" w:firstLine="0"/>
        <w:rPr>
          <w:rFonts w:eastAsiaTheme="minorEastAsia"/>
          <w:bCs/>
          <w:color w:val="auto"/>
        </w:rPr>
      </w:pPr>
      <w:r w:rsidRPr="00636F62">
        <w:rPr>
          <w:rFonts w:eastAsiaTheme="minorEastAsia"/>
          <w:bCs/>
          <w:color w:val="auto"/>
        </w:rPr>
        <w:t xml:space="preserve">პროგრამის განმახორციელებელი: </w:t>
      </w:r>
    </w:p>
    <w:p w14:paraId="58647906" w14:textId="77777777" w:rsidR="005C10D5" w:rsidRPr="00636F62" w:rsidRDefault="005C10D5" w:rsidP="002F170C">
      <w:pPr>
        <w:numPr>
          <w:ilvl w:val="0"/>
          <w:numId w:val="47"/>
        </w:numPr>
        <w:spacing w:after="0" w:line="240" w:lineRule="auto"/>
        <w:jc w:val="both"/>
        <w:rPr>
          <w:rFonts w:ascii="Sylfaen" w:eastAsia="Sylfaen" w:hAnsi="Sylfaen" w:cs="Sylfaen"/>
          <w:bCs/>
          <w:color w:val="000000"/>
          <w:lang w:val="ka-GE"/>
        </w:rPr>
      </w:pPr>
      <w:r w:rsidRPr="00636F62">
        <w:rPr>
          <w:rFonts w:ascii="Sylfaen" w:eastAsia="Sylfaen" w:hAnsi="Sylfaen" w:cs="Sylfaen"/>
          <w:bCs/>
          <w:color w:val="000000"/>
          <w:lang w:val="ka-GE"/>
        </w:rPr>
        <w:t>ა(ა)იპ - სოფლის განვითარების სააგენტო</w:t>
      </w:r>
    </w:p>
    <w:p w14:paraId="2183BBFD" w14:textId="77777777" w:rsidR="005C10D5" w:rsidRPr="00636F62" w:rsidRDefault="005C10D5" w:rsidP="00800B65">
      <w:pPr>
        <w:spacing w:after="0" w:line="240" w:lineRule="auto"/>
        <w:jc w:val="both"/>
        <w:rPr>
          <w:rFonts w:ascii="Sylfaen" w:eastAsia="Sylfaen" w:hAnsi="Sylfaen" w:cs="Sylfaen"/>
          <w:bCs/>
          <w:color w:val="000000"/>
          <w:highlight w:val="yellow"/>
          <w:lang w:val="ka-GE"/>
        </w:rPr>
      </w:pPr>
    </w:p>
    <w:p w14:paraId="63E9445A" w14:textId="77777777" w:rsidR="00022621" w:rsidRPr="00636F62" w:rsidRDefault="00022621"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გადამამუშავებელი საწარმოების კომპონენტის ფარგლებში დამტკიცდა </w:t>
      </w:r>
      <w:r w:rsidRPr="00636F62">
        <w:rPr>
          <w:rFonts w:ascii="Sylfaen" w:eastAsia="Calibri" w:hAnsi="Sylfaen" w:cs="Sylfaen"/>
          <w:bCs/>
        </w:rPr>
        <w:t>9</w:t>
      </w:r>
      <w:r w:rsidRPr="00636F62">
        <w:rPr>
          <w:rFonts w:ascii="Sylfaen" w:eastAsia="Calibri" w:hAnsi="Sylfaen" w:cs="Sylfaen"/>
          <w:bCs/>
          <w:lang w:val="ka-GE"/>
        </w:rPr>
        <w:t xml:space="preserve"> პროექტი</w:t>
      </w:r>
      <w:r w:rsidRPr="00636F62">
        <w:rPr>
          <w:rFonts w:ascii="Sylfaen" w:eastAsia="Calibri" w:hAnsi="Sylfaen" w:cs="Sylfaen"/>
          <w:bCs/>
        </w:rPr>
        <w:t xml:space="preserve"> (</w:t>
      </w:r>
      <w:r w:rsidRPr="00636F62">
        <w:rPr>
          <w:rFonts w:ascii="Sylfaen" w:hAnsi="Sylfaen"/>
          <w:lang w:val="ka-GE"/>
        </w:rPr>
        <w:t>ჯამური ღირებულებით 9,</w:t>
      </w:r>
      <w:r w:rsidRPr="00636F62">
        <w:rPr>
          <w:rFonts w:ascii="Sylfaen" w:hAnsi="Sylfaen"/>
        </w:rPr>
        <w:t xml:space="preserve">9 </w:t>
      </w:r>
      <w:r w:rsidRPr="00636F62">
        <w:rPr>
          <w:rFonts w:ascii="Sylfaen" w:hAnsi="Sylfaen"/>
          <w:lang w:val="ka-GE"/>
        </w:rPr>
        <w:t>მლნ ლარი</w:t>
      </w:r>
      <w:r w:rsidRPr="00636F62">
        <w:rPr>
          <w:rFonts w:ascii="Sylfaen" w:hAnsi="Sylfaen"/>
        </w:rPr>
        <w:t>)</w:t>
      </w:r>
      <w:r w:rsidRPr="00636F62">
        <w:rPr>
          <w:rFonts w:ascii="Sylfaen" w:eastAsia="Calibri" w:hAnsi="Sylfaen" w:cs="Sylfaen"/>
          <w:bCs/>
          <w:lang w:val="ka-GE"/>
        </w:rPr>
        <w:t xml:space="preserve">, ხოლო შემნახველ საწარმოთა კომპონენტის ფარგლებში დამტკიცდა </w:t>
      </w:r>
      <w:r w:rsidRPr="00636F62">
        <w:rPr>
          <w:rFonts w:ascii="Sylfaen" w:eastAsia="Calibri" w:hAnsi="Sylfaen" w:cs="Sylfaen"/>
          <w:bCs/>
        </w:rPr>
        <w:t>49</w:t>
      </w:r>
      <w:r w:rsidRPr="00636F62">
        <w:rPr>
          <w:rFonts w:ascii="Sylfaen" w:eastAsia="Calibri" w:hAnsi="Sylfaen" w:cs="Sylfaen"/>
          <w:bCs/>
          <w:lang w:val="ka-GE"/>
        </w:rPr>
        <w:t xml:space="preserve"> პროექტი (</w:t>
      </w:r>
      <w:r w:rsidRPr="00636F62">
        <w:rPr>
          <w:rFonts w:ascii="Sylfaen" w:hAnsi="Sylfaen"/>
          <w:lang w:val="ka-GE"/>
        </w:rPr>
        <w:t>ჯამური ღირებულებით 67,6 მლნ ლარი)</w:t>
      </w:r>
      <w:r w:rsidRPr="00636F62">
        <w:rPr>
          <w:rFonts w:ascii="Sylfaen" w:eastAsia="Calibri" w:hAnsi="Sylfaen" w:cs="Sylfaen"/>
          <w:bCs/>
          <w:lang w:val="ka-GE"/>
        </w:rPr>
        <w:t xml:space="preserve">. სულ საანგარიშო პერიოდში გაწეულმა ხარჯმა შეადგინა </w:t>
      </w:r>
      <w:r w:rsidRPr="00636F62">
        <w:rPr>
          <w:rFonts w:ascii="Sylfaen" w:hAnsi="Sylfaen"/>
          <w:lang w:val="ka-GE"/>
        </w:rPr>
        <w:t xml:space="preserve">- 5,0 </w:t>
      </w:r>
      <w:r w:rsidRPr="00636F62">
        <w:rPr>
          <w:rFonts w:ascii="Sylfaen" w:eastAsia="Calibri" w:hAnsi="Sylfaen" w:cs="Sylfaen"/>
          <w:bCs/>
          <w:lang w:val="ka-GE"/>
        </w:rPr>
        <w:t>მლნ ლარი, რომელიც მოიცავს როგორც მიმდინარე წელს დამტკიცებულ ასევე გასულ პერიოდში დამტკიცებული პროექტების თანადაფინანსებას;</w:t>
      </w:r>
    </w:p>
    <w:p w14:paraId="06F02BA8" w14:textId="77777777" w:rsidR="00022621" w:rsidRPr="00636F62" w:rsidRDefault="00022621" w:rsidP="00800B65">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პროექტის დაწყებიდან (2014 წელი) დაფინანსებულია </w:t>
      </w:r>
      <w:r w:rsidRPr="00636F62">
        <w:rPr>
          <w:rFonts w:ascii="Sylfaen" w:hAnsi="Sylfaen" w:cs="Sylfaen"/>
          <w:bCs/>
        </w:rPr>
        <w:t>157</w:t>
      </w:r>
      <w:r w:rsidRPr="00636F62">
        <w:rPr>
          <w:rFonts w:ascii="Sylfaen" w:eastAsia="Calibri" w:hAnsi="Sylfaen" w:cs="Sylfaen"/>
          <w:bCs/>
          <w:lang w:val="ka-GE"/>
        </w:rPr>
        <w:t xml:space="preserve"> საწარმო (მათ შორის გადამამუშავებელი საწარმოების კომპონენტის ფარგლებში 65 პროექტი, შემნახველ საწარმოთა კომპონენტში ფარგლებში 92 პროექტი). დღეის მდგომარეობით 157 საწარმოდან უკვე გახსნილია და ფუნქციონირებს 86 ახალი საწარმო.</w:t>
      </w:r>
    </w:p>
    <w:p w14:paraId="0503CF8F" w14:textId="77777777" w:rsidR="005C10D5" w:rsidRPr="00636F62" w:rsidRDefault="005C10D5" w:rsidP="00800B65">
      <w:pPr>
        <w:spacing w:after="0" w:line="240" w:lineRule="auto"/>
        <w:jc w:val="both"/>
        <w:rPr>
          <w:rFonts w:ascii="Sylfaen" w:eastAsia="Times New Roman" w:hAnsi="Sylfaen" w:cs="Consolas"/>
          <w:bCs/>
          <w:highlight w:val="yellow"/>
          <w:lang w:val="ka-GE"/>
        </w:rPr>
      </w:pPr>
    </w:p>
    <w:p w14:paraId="0EA2376B" w14:textId="77777777" w:rsidR="00636F62" w:rsidRDefault="00636F62" w:rsidP="00800B65">
      <w:pPr>
        <w:pStyle w:val="Heading4"/>
        <w:shd w:val="clear" w:color="auto" w:fill="FFFFFF" w:themeFill="background1"/>
        <w:spacing w:line="240" w:lineRule="auto"/>
        <w:rPr>
          <w:rFonts w:ascii="Sylfaen" w:eastAsia="Calibri" w:hAnsi="Sylfaen" w:cs="Calibri"/>
          <w:bCs/>
          <w:i w:val="0"/>
          <w:lang w:val="ka-GE"/>
        </w:rPr>
      </w:pPr>
    </w:p>
    <w:p w14:paraId="7E3E5818" w14:textId="2F0FDD1C" w:rsidR="005C10D5" w:rsidRPr="00636F62" w:rsidRDefault="005C10D5"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10.1.7 ფერმათა/ფერმერთა რეგისტრაციის პროექტი (პროგრამული კოდი: 31 05 07)</w:t>
      </w:r>
    </w:p>
    <w:p w14:paraId="38C684EF" w14:textId="77777777" w:rsidR="005C10D5" w:rsidRPr="00636F62" w:rsidRDefault="005C10D5" w:rsidP="00800B65">
      <w:pPr>
        <w:spacing w:after="0" w:line="240" w:lineRule="auto"/>
        <w:jc w:val="both"/>
        <w:rPr>
          <w:rFonts w:ascii="Sylfaen" w:hAnsi="Sylfaen"/>
          <w:bCs/>
          <w:lang w:val="ka-GE"/>
        </w:rPr>
      </w:pPr>
    </w:p>
    <w:p w14:paraId="32E6942D" w14:textId="77777777" w:rsidR="005C10D5" w:rsidRPr="00636F62" w:rsidRDefault="005C10D5" w:rsidP="00800B65">
      <w:pPr>
        <w:pStyle w:val="ListParagraph"/>
        <w:spacing w:line="240" w:lineRule="auto"/>
        <w:ind w:left="270" w:firstLine="0"/>
        <w:rPr>
          <w:rFonts w:eastAsiaTheme="minorEastAsia"/>
          <w:bCs/>
          <w:color w:val="auto"/>
        </w:rPr>
      </w:pPr>
      <w:r w:rsidRPr="00636F62">
        <w:rPr>
          <w:rFonts w:eastAsiaTheme="minorEastAsia"/>
          <w:bCs/>
          <w:color w:val="auto"/>
        </w:rPr>
        <w:t xml:space="preserve">პროგრამის განმახორციელებელი: </w:t>
      </w:r>
    </w:p>
    <w:p w14:paraId="52CF4389" w14:textId="77777777" w:rsidR="005C10D5" w:rsidRPr="00636F62" w:rsidRDefault="005C10D5" w:rsidP="002F170C">
      <w:pPr>
        <w:numPr>
          <w:ilvl w:val="0"/>
          <w:numId w:val="47"/>
        </w:numPr>
        <w:spacing w:after="0" w:line="240" w:lineRule="auto"/>
        <w:jc w:val="both"/>
        <w:rPr>
          <w:rFonts w:ascii="Sylfaen" w:eastAsia="Sylfaen" w:hAnsi="Sylfaen" w:cs="Sylfaen"/>
          <w:bCs/>
          <w:color w:val="000000"/>
          <w:lang w:val="ka-GE"/>
        </w:rPr>
      </w:pPr>
      <w:r w:rsidRPr="00636F62">
        <w:rPr>
          <w:rFonts w:ascii="Sylfaen" w:eastAsia="Sylfaen" w:hAnsi="Sylfaen" w:cs="Sylfaen"/>
          <w:bCs/>
          <w:color w:val="000000"/>
          <w:lang w:val="ka-GE"/>
        </w:rPr>
        <w:t>ა(ა)იპ - სოფლის განვითარების სააგენტო</w:t>
      </w:r>
    </w:p>
    <w:p w14:paraId="745EB9A8" w14:textId="77777777" w:rsidR="005C10D5" w:rsidRPr="00636F62" w:rsidRDefault="005C10D5" w:rsidP="00800B65">
      <w:pPr>
        <w:spacing w:after="0" w:line="240" w:lineRule="auto"/>
        <w:jc w:val="both"/>
        <w:rPr>
          <w:rFonts w:ascii="Sylfaen" w:eastAsia="Sylfaen" w:hAnsi="Sylfaen" w:cs="Sylfaen"/>
          <w:bCs/>
          <w:color w:val="000000"/>
          <w:highlight w:val="yellow"/>
          <w:lang w:val="ka-GE"/>
        </w:rPr>
      </w:pPr>
    </w:p>
    <w:p w14:paraId="198BEA50" w14:textId="36BFB81D" w:rsidR="00B53B00" w:rsidRPr="00636F62" w:rsidRDefault="00B53B00" w:rsidP="00800B65">
      <w:pPr>
        <w:numPr>
          <w:ilvl w:val="0"/>
          <w:numId w:val="42"/>
        </w:numPr>
        <w:spacing w:after="0" w:line="240" w:lineRule="auto"/>
        <w:contextualSpacing/>
        <w:jc w:val="both"/>
        <w:rPr>
          <w:rFonts w:ascii="Sylfaen" w:hAnsi="Sylfaen"/>
          <w:bCs/>
          <w:lang w:val="ka-GE"/>
        </w:rPr>
      </w:pPr>
      <w:r w:rsidRPr="00636F62">
        <w:rPr>
          <w:rFonts w:ascii="Sylfaen" w:eastAsia="Calibri" w:hAnsi="Sylfaen" w:cs="Sylfaen"/>
          <w:bCs/>
          <w:lang w:val="ka-GE"/>
        </w:rPr>
        <w:t>საანგარიშო პერიოდში დამატებით რეგისტრირებულია 16</w:t>
      </w:r>
      <w:r w:rsidRPr="00636F62">
        <w:rPr>
          <w:rFonts w:ascii="Sylfaen" w:eastAsia="Calibri" w:hAnsi="Sylfaen" w:cs="Sylfaen"/>
          <w:bCs/>
        </w:rPr>
        <w:t xml:space="preserve"> </w:t>
      </w:r>
      <w:r w:rsidRPr="00636F62">
        <w:rPr>
          <w:rFonts w:ascii="Sylfaen" w:eastAsia="Calibri" w:hAnsi="Sylfaen" w:cs="Sylfaen"/>
          <w:bCs/>
          <w:lang w:val="ka-GE"/>
        </w:rPr>
        <w:t xml:space="preserve">335  ფერმა/ფერმერი. </w:t>
      </w:r>
      <w:r w:rsidRPr="00636F62">
        <w:rPr>
          <w:rFonts w:ascii="Sylfaen" w:hAnsi="Sylfaen"/>
          <w:bCs/>
          <w:lang w:val="ka-GE"/>
        </w:rPr>
        <w:t>სააგენტოს თანადაფინანსების ოდენობამ შეადგინა</w:t>
      </w:r>
      <w:r w:rsidRPr="00636F62">
        <w:rPr>
          <w:rFonts w:ascii="Sylfaen" w:hAnsi="Sylfaen"/>
          <w:bCs/>
        </w:rPr>
        <w:t xml:space="preserve"> </w:t>
      </w:r>
      <w:r w:rsidRPr="00636F62">
        <w:rPr>
          <w:rFonts w:ascii="Sylfaen" w:hAnsi="Sylfaen"/>
          <w:bCs/>
          <w:lang w:val="ka-GE"/>
        </w:rPr>
        <w:t>203.4 ათასი ლარი;</w:t>
      </w:r>
      <w:r w:rsidRPr="00636F62">
        <w:rPr>
          <w:rFonts w:ascii="Sylfaen" w:eastAsia="Calibri" w:hAnsi="Sylfaen" w:cs="Sylfaen"/>
          <w:bCs/>
          <w:lang w:val="ka-GE"/>
        </w:rPr>
        <w:t xml:space="preserve"> </w:t>
      </w:r>
    </w:p>
    <w:p w14:paraId="27A8CA98" w14:textId="77777777" w:rsidR="00B53B00" w:rsidRPr="00636F62" w:rsidRDefault="00B53B00" w:rsidP="00800B65">
      <w:pPr>
        <w:numPr>
          <w:ilvl w:val="0"/>
          <w:numId w:val="42"/>
        </w:numPr>
        <w:spacing w:after="0" w:line="240" w:lineRule="auto"/>
        <w:contextualSpacing/>
        <w:jc w:val="both"/>
        <w:rPr>
          <w:rFonts w:ascii="Sylfaen" w:eastAsia="Calibri" w:hAnsi="Sylfaen" w:cs="Sylfaen"/>
          <w:bCs/>
          <w:lang w:val="ka-GE"/>
        </w:rPr>
      </w:pPr>
      <w:r w:rsidRPr="00636F62">
        <w:rPr>
          <w:rFonts w:ascii="Sylfaen" w:eastAsia="Calibri" w:hAnsi="Sylfaen" w:cs="Sylfaen"/>
          <w:bCs/>
          <w:lang w:val="ka-GE"/>
        </w:rPr>
        <w:t xml:space="preserve">ფერმერთა რეესტრის ბაზაში პროექტის დაწყებიდან 2018-2021 წლებში სულ რეგისტრირებულია 151.0 ათასი ფერმერი. </w:t>
      </w:r>
    </w:p>
    <w:p w14:paraId="6CBAE138" w14:textId="77777777" w:rsidR="004707EA" w:rsidRPr="00636F62" w:rsidRDefault="004707EA" w:rsidP="00800B65">
      <w:pPr>
        <w:spacing w:after="0" w:line="240" w:lineRule="auto"/>
        <w:ind w:left="180"/>
        <w:contextualSpacing/>
        <w:jc w:val="both"/>
        <w:rPr>
          <w:rFonts w:ascii="Sylfaen" w:hAnsi="Sylfaen"/>
          <w:bCs/>
          <w:highlight w:val="yellow"/>
          <w:lang w:val="ka-GE"/>
        </w:rPr>
      </w:pPr>
    </w:p>
    <w:p w14:paraId="43011990" w14:textId="585F0E10" w:rsidR="005C10D5" w:rsidRPr="00636F62" w:rsidRDefault="005C10D5"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14:paraId="51AB6B3B" w14:textId="77777777" w:rsidR="004707EA" w:rsidRPr="00636F62" w:rsidRDefault="004707EA" w:rsidP="00800B65">
      <w:pPr>
        <w:spacing w:line="240" w:lineRule="auto"/>
        <w:rPr>
          <w:rFonts w:ascii="Sylfaen" w:hAnsi="Sylfaen"/>
          <w:bCs/>
          <w:lang w:val="ka-GE"/>
        </w:rPr>
      </w:pPr>
    </w:p>
    <w:p w14:paraId="1C3E712C" w14:textId="77777777" w:rsidR="005C10D5" w:rsidRPr="00636F62" w:rsidRDefault="005C10D5" w:rsidP="00800B65">
      <w:pPr>
        <w:pStyle w:val="ListParagraph"/>
        <w:spacing w:line="240" w:lineRule="auto"/>
        <w:ind w:left="270" w:firstLine="0"/>
        <w:rPr>
          <w:rFonts w:eastAsiaTheme="minorEastAsia"/>
          <w:bCs/>
          <w:color w:val="auto"/>
        </w:rPr>
      </w:pPr>
      <w:r w:rsidRPr="00636F62">
        <w:rPr>
          <w:rFonts w:eastAsiaTheme="minorEastAsia"/>
          <w:bCs/>
          <w:color w:val="auto"/>
        </w:rPr>
        <w:t xml:space="preserve">პროგრამის განმახორციელებელი: </w:t>
      </w:r>
    </w:p>
    <w:p w14:paraId="22885FE1" w14:textId="77777777" w:rsidR="005C10D5" w:rsidRPr="00636F62" w:rsidRDefault="005C10D5" w:rsidP="002F170C">
      <w:pPr>
        <w:numPr>
          <w:ilvl w:val="0"/>
          <w:numId w:val="47"/>
        </w:numPr>
        <w:spacing w:after="0" w:line="240" w:lineRule="auto"/>
        <w:jc w:val="both"/>
        <w:rPr>
          <w:rFonts w:ascii="Sylfaen" w:eastAsia="Sylfaen" w:hAnsi="Sylfaen" w:cs="Sylfaen"/>
          <w:bCs/>
          <w:color w:val="000000"/>
          <w:lang w:val="ka-GE"/>
        </w:rPr>
      </w:pPr>
      <w:r w:rsidRPr="00636F62">
        <w:rPr>
          <w:rFonts w:ascii="Sylfaen" w:eastAsia="Sylfaen" w:hAnsi="Sylfaen" w:cs="Sylfaen"/>
          <w:bCs/>
          <w:color w:val="000000"/>
          <w:lang w:val="ka-GE"/>
        </w:rPr>
        <w:t>ა(ა)იპ - სოფლის განვითარების სააგენტო</w:t>
      </w:r>
    </w:p>
    <w:p w14:paraId="64D30BBC" w14:textId="77777777" w:rsidR="005C10D5" w:rsidRPr="00636F62" w:rsidRDefault="005C10D5" w:rsidP="00800B65">
      <w:pPr>
        <w:spacing w:after="0" w:line="240" w:lineRule="auto"/>
        <w:jc w:val="both"/>
        <w:rPr>
          <w:rFonts w:ascii="Sylfaen" w:eastAsia="Sylfaen" w:hAnsi="Sylfaen" w:cs="Sylfaen"/>
          <w:bCs/>
          <w:color w:val="000000"/>
          <w:highlight w:val="yellow"/>
          <w:lang w:val="ka-GE"/>
        </w:rPr>
      </w:pPr>
    </w:p>
    <w:p w14:paraId="5A24F90E" w14:textId="77777777" w:rsidR="00B53B00" w:rsidRPr="00636F62" w:rsidRDefault="00B53B00" w:rsidP="00800B65">
      <w:pPr>
        <w:numPr>
          <w:ilvl w:val="0"/>
          <w:numId w:val="42"/>
        </w:numPr>
        <w:spacing w:after="0" w:line="240" w:lineRule="auto"/>
        <w:contextualSpacing/>
        <w:jc w:val="both"/>
        <w:rPr>
          <w:rFonts w:ascii="Sylfaen" w:eastAsia="Calibri" w:hAnsi="Sylfaen" w:cs="Sylfaen"/>
          <w:bCs/>
          <w:lang w:val="ka-GE"/>
        </w:rPr>
      </w:pPr>
      <w:r w:rsidRPr="00636F62">
        <w:rPr>
          <w:rFonts w:ascii="Sylfaen" w:eastAsia="Calibri" w:hAnsi="Sylfaen" w:cs="Sylfaen"/>
          <w:bCs/>
          <w:lang w:val="ka-GE"/>
        </w:rPr>
        <w:t>4 ბენეფიციართან გაფორმდა ISO-22000-ის სტანდარტის სერტიფიცირების ხელშეკრულება, 14 ბენეფიციართან გაფორმდა HACCP სისტემის სერტიფიცირების ხელშეკრულება. 5 საწარმოში დაინერგა ISO-22000-ის სტანდარტი, 7 საწარმოში დაინერგა HACCP სისტემა, 1 საწარმოში დაინერგა GLOBAL G.A.P სტანდარტი;</w:t>
      </w:r>
    </w:p>
    <w:p w14:paraId="57736AFF" w14:textId="77777777" w:rsidR="00B53B00" w:rsidRPr="00636F62" w:rsidRDefault="00B53B00" w:rsidP="00800B65">
      <w:pPr>
        <w:numPr>
          <w:ilvl w:val="0"/>
          <w:numId w:val="42"/>
        </w:numPr>
        <w:spacing w:after="0" w:line="240" w:lineRule="auto"/>
        <w:contextualSpacing/>
        <w:jc w:val="both"/>
        <w:rPr>
          <w:rFonts w:ascii="Sylfaen" w:eastAsia="Calibri" w:hAnsi="Sylfaen" w:cs="Sylfaen"/>
          <w:bCs/>
          <w:lang w:val="ka-GE"/>
        </w:rPr>
      </w:pPr>
      <w:r w:rsidRPr="00636F62">
        <w:rPr>
          <w:rFonts w:ascii="Sylfaen" w:eastAsia="Calibri" w:hAnsi="Sylfaen" w:cs="Sylfaen"/>
          <w:bCs/>
          <w:lang w:val="ka-GE"/>
        </w:rPr>
        <w:t>ერთ ბენეფიციართან გაფორმდა ბრენდირების ხელშეკრულება. 7 კომპანიამ მოახდინა კომპანიის/პროდუქციის ბრენდირება;</w:t>
      </w:r>
    </w:p>
    <w:p w14:paraId="01DC9B79" w14:textId="77777777" w:rsidR="00B53B00" w:rsidRPr="00636F62" w:rsidRDefault="00B53B00" w:rsidP="00800B65">
      <w:pPr>
        <w:numPr>
          <w:ilvl w:val="0"/>
          <w:numId w:val="42"/>
        </w:numPr>
        <w:spacing w:after="0" w:line="240" w:lineRule="auto"/>
        <w:contextualSpacing/>
        <w:jc w:val="both"/>
        <w:rPr>
          <w:rFonts w:ascii="Sylfaen" w:eastAsia="Calibri" w:hAnsi="Sylfaen" w:cs="Sylfaen"/>
          <w:bCs/>
          <w:lang w:val="ka-GE"/>
        </w:rPr>
      </w:pPr>
      <w:r w:rsidRPr="00636F62">
        <w:rPr>
          <w:rFonts w:ascii="Sylfaen" w:eastAsia="Calibri" w:hAnsi="Sylfaen" w:cs="Sylfaen"/>
          <w:bCs/>
          <w:lang w:val="ka-GE"/>
        </w:rPr>
        <w:t>ერთ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14:paraId="0745147A" w14:textId="7AEB7D00" w:rsidR="00B53B00" w:rsidRPr="00636F62" w:rsidRDefault="00B53B00" w:rsidP="00800B65">
      <w:pPr>
        <w:numPr>
          <w:ilvl w:val="0"/>
          <w:numId w:val="42"/>
        </w:numPr>
        <w:spacing w:after="0" w:line="240" w:lineRule="auto"/>
        <w:contextualSpacing/>
        <w:jc w:val="both"/>
        <w:rPr>
          <w:rFonts w:ascii="Sylfaen" w:eastAsia="Calibri" w:hAnsi="Sylfaen" w:cs="Sylfaen"/>
          <w:bCs/>
          <w:lang w:val="ka-GE"/>
        </w:rPr>
      </w:pPr>
      <w:r w:rsidRPr="00636F62">
        <w:rPr>
          <w:rFonts w:ascii="Sylfaen" w:eastAsia="Calibri" w:hAnsi="Sylfaen" w:cs="Sylfaen"/>
          <w:bCs/>
          <w:lang w:val="ka-GE"/>
        </w:rPr>
        <w:t>სააგენტოს თანადაფინანსების ოდენობამ შეადგინა 167</w:t>
      </w:r>
      <w:r w:rsidRPr="00636F62">
        <w:rPr>
          <w:rFonts w:ascii="Sylfaen" w:eastAsia="Calibri" w:hAnsi="Sylfaen" w:cs="Sylfaen"/>
          <w:bCs/>
        </w:rPr>
        <w:t>.</w:t>
      </w:r>
      <w:r w:rsidRPr="00636F62">
        <w:rPr>
          <w:rFonts w:ascii="Sylfaen" w:eastAsia="Calibri" w:hAnsi="Sylfaen" w:cs="Sylfaen"/>
          <w:bCs/>
          <w:lang w:val="ka-GE"/>
        </w:rPr>
        <w:t>8 ათასი ლარი;</w:t>
      </w:r>
    </w:p>
    <w:p w14:paraId="6957DB0F" w14:textId="77777777" w:rsidR="005C10D5" w:rsidRPr="00636F62" w:rsidRDefault="005C10D5" w:rsidP="00800B65">
      <w:pPr>
        <w:spacing w:after="0" w:line="240" w:lineRule="auto"/>
        <w:jc w:val="both"/>
        <w:rPr>
          <w:rFonts w:ascii="Sylfaen" w:hAnsi="Sylfaen"/>
          <w:bCs/>
          <w:highlight w:val="yellow"/>
          <w:lang w:val="ka-GE"/>
        </w:rPr>
      </w:pPr>
    </w:p>
    <w:p w14:paraId="6A7BB878" w14:textId="5D6E29BD" w:rsidR="005C10D5" w:rsidRPr="00636F62" w:rsidRDefault="005C10D5" w:rsidP="00800B65">
      <w:pPr>
        <w:pStyle w:val="Heading4"/>
        <w:shd w:val="clear" w:color="auto" w:fill="FFFFFF" w:themeFill="background1"/>
        <w:spacing w:line="240" w:lineRule="auto"/>
        <w:jc w:val="both"/>
        <w:rPr>
          <w:rFonts w:ascii="Sylfaen" w:eastAsia="Calibri" w:hAnsi="Sylfaen" w:cs="Calibri"/>
          <w:bCs/>
          <w:i w:val="0"/>
          <w:lang w:val="ka-GE"/>
        </w:rPr>
      </w:pPr>
      <w:r w:rsidRPr="00636F62">
        <w:rPr>
          <w:rFonts w:ascii="Sylfaen" w:eastAsia="Calibri" w:hAnsi="Sylfaen" w:cs="Calibri"/>
          <w:bCs/>
          <w:i w:val="0"/>
          <w:lang w:val="ka-GE"/>
        </w:rPr>
        <w:t>10.1.10 სასოფლო-სამეურნეო კოოპერატივების ინფრასტრუქტურული განვითარება (პროგრამული კოდი: 31 05 10)</w:t>
      </w:r>
    </w:p>
    <w:p w14:paraId="664421E8" w14:textId="77777777" w:rsidR="004707EA" w:rsidRPr="00636F62" w:rsidRDefault="004707EA" w:rsidP="00800B65">
      <w:pPr>
        <w:spacing w:line="240" w:lineRule="auto"/>
        <w:rPr>
          <w:rFonts w:ascii="Sylfaen" w:hAnsi="Sylfaen"/>
          <w:bCs/>
          <w:lang w:val="ka-GE"/>
        </w:rPr>
      </w:pPr>
    </w:p>
    <w:p w14:paraId="2760D49F" w14:textId="77777777" w:rsidR="005C10D5" w:rsidRPr="00636F62" w:rsidRDefault="005C10D5" w:rsidP="00800B65">
      <w:pPr>
        <w:pStyle w:val="ListParagraph"/>
        <w:spacing w:line="240" w:lineRule="auto"/>
        <w:ind w:left="270" w:firstLine="0"/>
        <w:rPr>
          <w:rFonts w:eastAsiaTheme="minorEastAsia"/>
          <w:bCs/>
          <w:color w:val="auto"/>
        </w:rPr>
      </w:pPr>
      <w:r w:rsidRPr="00636F62">
        <w:rPr>
          <w:rFonts w:eastAsiaTheme="minorEastAsia"/>
          <w:bCs/>
          <w:color w:val="auto"/>
        </w:rPr>
        <w:t xml:space="preserve">პროგრამის განმახორციელებელი: </w:t>
      </w:r>
    </w:p>
    <w:p w14:paraId="48C9A95C" w14:textId="77777777" w:rsidR="005C10D5" w:rsidRPr="00636F62" w:rsidRDefault="005C10D5" w:rsidP="002F170C">
      <w:pPr>
        <w:numPr>
          <w:ilvl w:val="0"/>
          <w:numId w:val="47"/>
        </w:numPr>
        <w:spacing w:after="0" w:line="240" w:lineRule="auto"/>
        <w:jc w:val="both"/>
        <w:rPr>
          <w:rFonts w:ascii="Sylfaen" w:eastAsia="Sylfaen" w:hAnsi="Sylfaen" w:cs="Sylfaen"/>
          <w:bCs/>
          <w:color w:val="000000"/>
          <w:lang w:val="ka-GE"/>
        </w:rPr>
      </w:pPr>
      <w:r w:rsidRPr="00636F62">
        <w:rPr>
          <w:rFonts w:ascii="Sylfaen" w:eastAsia="Sylfaen" w:hAnsi="Sylfaen" w:cs="Sylfaen"/>
          <w:bCs/>
          <w:color w:val="000000"/>
          <w:lang w:val="ka-GE"/>
        </w:rPr>
        <w:t>ა(ა)იპ - სოფლის განვითარების სააგენტო</w:t>
      </w:r>
    </w:p>
    <w:p w14:paraId="7B7300D7" w14:textId="77777777" w:rsidR="005C10D5" w:rsidRPr="00636F62" w:rsidRDefault="005C10D5" w:rsidP="00800B65">
      <w:pPr>
        <w:spacing w:after="0" w:line="240" w:lineRule="auto"/>
        <w:jc w:val="both"/>
        <w:rPr>
          <w:rFonts w:ascii="Sylfaen" w:eastAsia="Sylfaen" w:hAnsi="Sylfaen" w:cs="Sylfaen"/>
          <w:bCs/>
          <w:color w:val="000000"/>
          <w:highlight w:val="yellow"/>
          <w:lang w:val="ka-GE"/>
        </w:rPr>
      </w:pPr>
    </w:p>
    <w:p w14:paraId="64E05580" w14:textId="3DF4D678" w:rsidR="00B53B00" w:rsidRPr="00636F62" w:rsidRDefault="00B53B00" w:rsidP="00800B65">
      <w:pPr>
        <w:numPr>
          <w:ilvl w:val="0"/>
          <w:numId w:val="42"/>
        </w:numPr>
        <w:spacing w:after="0" w:line="240" w:lineRule="auto"/>
        <w:ind w:left="180" w:hanging="180"/>
        <w:contextualSpacing/>
        <w:jc w:val="both"/>
        <w:rPr>
          <w:rFonts w:ascii="Sylfaen" w:hAnsi="Sylfaen"/>
          <w:bCs/>
          <w:lang w:val="ka-GE"/>
        </w:rPr>
      </w:pPr>
      <w:r w:rsidRPr="00636F62">
        <w:rPr>
          <w:rFonts w:ascii="Sylfaen" w:hAnsi="Sylfaen"/>
          <w:lang w:val="ka-GE"/>
        </w:rPr>
        <w:t>საანგარიშო პერიოდში რძის მწარმოებელი კოოპერატივების ხელშეწყობის პროგრამის ფარგლებში გაფორმდა 3 ხელშეკრულება. მიმდინარეობდა მევენახეობის და რძის მიმართულებით გასულ წელს აღებული ვალდებულებების შესრულება (ტრანშენის გაცემა).</w:t>
      </w:r>
      <w:r w:rsidRPr="00636F62">
        <w:rPr>
          <w:rFonts w:ascii="Sylfaen" w:hAnsi="Sylfaen"/>
          <w:bCs/>
          <w:lang w:val="ka-GE"/>
        </w:rPr>
        <w:t xml:space="preserve">სააგენტოს თანადაფინანსების ოდენობამ შეადგინა  2.5 მლნ ლარი; </w:t>
      </w:r>
    </w:p>
    <w:p w14:paraId="0D3CEE36" w14:textId="77777777" w:rsidR="00B53B00" w:rsidRPr="00636F62" w:rsidRDefault="00B53B00" w:rsidP="00800B65">
      <w:pPr>
        <w:numPr>
          <w:ilvl w:val="0"/>
          <w:numId w:val="42"/>
        </w:numPr>
        <w:spacing w:after="0" w:line="240" w:lineRule="auto"/>
        <w:ind w:left="180" w:hanging="180"/>
        <w:contextualSpacing/>
        <w:jc w:val="both"/>
        <w:rPr>
          <w:rFonts w:ascii="Sylfaen" w:hAnsi="Sylfaen"/>
          <w:bCs/>
          <w:lang w:val="ka-GE"/>
        </w:rPr>
      </w:pPr>
      <w:r w:rsidRPr="00636F62">
        <w:rPr>
          <w:rFonts w:ascii="Sylfaen" w:hAnsi="Sylfaen"/>
          <w:bCs/>
          <w:lang w:val="ka-GE"/>
        </w:rPr>
        <w:t>სულ  პროექტის დაწყებიდან 2019-2021 წლებში:</w:t>
      </w:r>
    </w:p>
    <w:p w14:paraId="758B57DE" w14:textId="77777777" w:rsidR="00B53B00" w:rsidRPr="00636F62" w:rsidRDefault="00B53B00" w:rsidP="00BE2707">
      <w:pPr>
        <w:pStyle w:val="ListParagraph"/>
        <w:numPr>
          <w:ilvl w:val="0"/>
          <w:numId w:val="127"/>
        </w:numPr>
        <w:spacing w:after="80" w:line="240" w:lineRule="auto"/>
        <w:ind w:left="709" w:right="0" w:hanging="283"/>
        <w:rPr>
          <w:lang w:val="ka-GE"/>
        </w:rPr>
      </w:pPr>
      <w:r w:rsidRPr="00636F62">
        <w:rPr>
          <w:lang w:val="ka-GE"/>
        </w:rPr>
        <w:t>რძის მწარმოებელი კოოპერატივების ხელშეწყობის პროგრამის ფარგლებში გაფორმდა 6 ხელშეკრულება. ხელშეკრულებით განსაზღვრულმა თანადაფინანსების მოცულობამ შეადგინა 740.6 ათასი ლარი;</w:t>
      </w:r>
    </w:p>
    <w:p w14:paraId="7DB6E012" w14:textId="77777777" w:rsidR="00B53B00" w:rsidRPr="00636F62" w:rsidRDefault="00B53B00" w:rsidP="00BE2707">
      <w:pPr>
        <w:pStyle w:val="ListParagraph"/>
        <w:numPr>
          <w:ilvl w:val="0"/>
          <w:numId w:val="127"/>
        </w:numPr>
        <w:spacing w:after="80" w:line="240" w:lineRule="auto"/>
        <w:ind w:left="709" w:right="0" w:hanging="283"/>
        <w:rPr>
          <w:lang w:val="ka-GE"/>
        </w:rPr>
      </w:pPr>
      <w:r w:rsidRPr="00636F62">
        <w:rPr>
          <w:lang w:val="ka-GE"/>
        </w:rPr>
        <w:t>მევენახეობის მიმართულებით კოოპერატივების ხელშეწყობის პროგრამის ფარგლებში გაფორმდა 13 ხელშეკრულება. ხელშეკრულებით განსაზღვრულმა თანადაფინანსების მოცულობამ შეადგინა 6,4 მლნ ლარი;</w:t>
      </w:r>
    </w:p>
    <w:p w14:paraId="6BBF1FA0" w14:textId="1959E44F" w:rsidR="00B53B00" w:rsidRPr="00636F62" w:rsidRDefault="00B53B00" w:rsidP="00BE2707">
      <w:pPr>
        <w:pStyle w:val="ListParagraph"/>
        <w:numPr>
          <w:ilvl w:val="0"/>
          <w:numId w:val="127"/>
        </w:numPr>
        <w:spacing w:after="80" w:line="240" w:lineRule="auto"/>
        <w:ind w:left="709" w:right="0" w:hanging="283"/>
        <w:rPr>
          <w:lang w:val="ka-GE"/>
        </w:rPr>
      </w:pPr>
      <w:r w:rsidRPr="00636F62">
        <w:rPr>
          <w:lang w:val="ka-GE"/>
        </w:rPr>
        <w:t>სათიბ - საძოვრების მიმართულებით კოოპერატივების ხელშეწყობის პროგრამის ფარგლებში გაფორმდა 3 ხელშეკრულება. ხელშეკრულებით განსაზღვრულმა თანადაფინანსების მოცულობამ შეადგინა  178</w:t>
      </w:r>
      <w:r w:rsidRPr="00636F62">
        <w:t>.</w:t>
      </w:r>
      <w:r w:rsidRPr="00636F62">
        <w:rPr>
          <w:lang w:val="ka-GE"/>
        </w:rPr>
        <w:t>4 ათასი ლარი.</w:t>
      </w:r>
    </w:p>
    <w:p w14:paraId="4D2ECEDE" w14:textId="77777777" w:rsidR="005C10D5" w:rsidRPr="00636F62" w:rsidRDefault="005C10D5" w:rsidP="00800B65">
      <w:pPr>
        <w:spacing w:after="0" w:line="240" w:lineRule="auto"/>
        <w:jc w:val="both"/>
        <w:rPr>
          <w:rFonts w:ascii="Sylfaen" w:hAnsi="Sylfaen"/>
          <w:bCs/>
          <w:highlight w:val="yellow"/>
          <w:lang w:val="ka-GE"/>
        </w:rPr>
      </w:pPr>
    </w:p>
    <w:p w14:paraId="17C2F6E3" w14:textId="7C268191" w:rsidR="005C10D5" w:rsidRPr="00636F62" w:rsidRDefault="005C10D5"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10.1.11 აგროსექტორის განვითარების ხელშეწყობა (პროგრამული კოდი: 31 05 11)</w:t>
      </w:r>
    </w:p>
    <w:p w14:paraId="2D862CF2" w14:textId="77777777" w:rsidR="005C10D5" w:rsidRPr="00636F62" w:rsidRDefault="005C10D5" w:rsidP="00800B65">
      <w:pPr>
        <w:tabs>
          <w:tab w:val="left" w:pos="90"/>
        </w:tabs>
        <w:spacing w:after="60" w:line="240" w:lineRule="auto"/>
        <w:rPr>
          <w:rFonts w:ascii="Sylfaen" w:hAnsi="Sylfaen"/>
          <w:bCs/>
          <w:lang w:val="ka-GE"/>
        </w:rPr>
      </w:pPr>
      <w:r w:rsidRPr="00636F62">
        <w:rPr>
          <w:rFonts w:ascii="Sylfaen" w:hAnsi="Sylfaen"/>
          <w:bCs/>
          <w:lang w:val="ka-GE"/>
        </w:rPr>
        <w:tab/>
      </w:r>
    </w:p>
    <w:p w14:paraId="0F770886" w14:textId="77777777" w:rsidR="005C10D5" w:rsidRPr="00636F62" w:rsidRDefault="005C10D5" w:rsidP="00800B65">
      <w:pPr>
        <w:pStyle w:val="ListParagraph"/>
        <w:spacing w:line="240" w:lineRule="auto"/>
        <w:ind w:left="270" w:firstLine="0"/>
        <w:rPr>
          <w:bCs/>
        </w:rPr>
      </w:pPr>
      <w:r w:rsidRPr="00636F62">
        <w:rPr>
          <w:bCs/>
        </w:rPr>
        <w:t xml:space="preserve">პროგრამის განმახორციელებელი:  </w:t>
      </w:r>
    </w:p>
    <w:p w14:paraId="648EB087" w14:textId="77777777" w:rsidR="005C10D5" w:rsidRPr="00636F62" w:rsidRDefault="005C10D5" w:rsidP="002F170C">
      <w:pPr>
        <w:numPr>
          <w:ilvl w:val="0"/>
          <w:numId w:val="49"/>
        </w:numPr>
        <w:tabs>
          <w:tab w:val="left" w:pos="90"/>
        </w:tabs>
        <w:spacing w:after="0" w:line="240" w:lineRule="auto"/>
        <w:rPr>
          <w:rFonts w:ascii="Sylfaen" w:hAnsi="Sylfaen"/>
          <w:bCs/>
          <w:lang w:val="ka-GE"/>
        </w:rPr>
      </w:pPr>
      <w:r w:rsidRPr="00636F62">
        <w:rPr>
          <w:rFonts w:ascii="Sylfaen" w:hAnsi="Sylfaen"/>
          <w:bCs/>
          <w:lang w:val="ka-GE"/>
        </w:rPr>
        <w:t>საქართველოს გარემოს დაცვსა და სოფლის მეურნეობის სამინისტრო;</w:t>
      </w:r>
    </w:p>
    <w:p w14:paraId="51171F8E" w14:textId="41F22650" w:rsidR="005C10D5" w:rsidRPr="00636F62" w:rsidRDefault="005C10D5" w:rsidP="002F170C">
      <w:pPr>
        <w:numPr>
          <w:ilvl w:val="0"/>
          <w:numId w:val="49"/>
        </w:numPr>
        <w:tabs>
          <w:tab w:val="left" w:pos="90"/>
        </w:tabs>
        <w:spacing w:after="0" w:line="240" w:lineRule="auto"/>
        <w:rPr>
          <w:rFonts w:ascii="Sylfaen" w:hAnsi="Sylfaen"/>
          <w:bCs/>
          <w:lang w:val="ka-GE"/>
        </w:rPr>
      </w:pPr>
      <w:r w:rsidRPr="00636F62">
        <w:rPr>
          <w:rFonts w:ascii="Sylfaen" w:hAnsi="Sylfaen"/>
          <w:bCs/>
          <w:lang w:val="ka-GE"/>
        </w:rPr>
        <w:t>ა(ა)იპ - სოფლის განვითარების სააგენტო</w:t>
      </w:r>
    </w:p>
    <w:p w14:paraId="01B4B3E4" w14:textId="77777777" w:rsidR="004707EA" w:rsidRPr="00636F62" w:rsidRDefault="004707EA" w:rsidP="00800B65">
      <w:pPr>
        <w:tabs>
          <w:tab w:val="left" w:pos="90"/>
        </w:tabs>
        <w:spacing w:after="160" w:line="240" w:lineRule="auto"/>
        <w:ind w:left="720"/>
        <w:rPr>
          <w:rFonts w:ascii="Sylfaen" w:hAnsi="Sylfaen"/>
          <w:bCs/>
          <w:lang w:val="ka-GE"/>
        </w:rPr>
      </w:pPr>
    </w:p>
    <w:p w14:paraId="7F2275BB" w14:textId="6C458452" w:rsidR="005C10D5" w:rsidRPr="00636F62" w:rsidRDefault="005C10D5"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 xml:space="preserve">10.1.11.1 </w:t>
      </w:r>
      <w:r w:rsidRPr="00636F62">
        <w:rPr>
          <w:rFonts w:ascii="Sylfaen" w:eastAsia="Calibri" w:hAnsi="Sylfaen" w:cs="Sylfaen"/>
          <w:b w:val="0"/>
          <w:bCs/>
          <w:color w:val="2F5496" w:themeColor="accent1" w:themeShade="BF"/>
          <w:lang w:val="ka-GE"/>
        </w:rPr>
        <w:t>სოფლის</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მეურნეობის</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მოდერნიზაციის</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ბაზარზე</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წვდომისა</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და</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მდგრადობის</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პროექტი</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პროგრამული</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კოდი</w:t>
      </w:r>
      <w:r w:rsidRPr="00636F62">
        <w:rPr>
          <w:rFonts w:ascii="Sylfaen" w:eastAsia="Calibri" w:hAnsi="Sylfaen"/>
          <w:b w:val="0"/>
          <w:bCs/>
          <w:color w:val="2F5496" w:themeColor="accent1" w:themeShade="BF"/>
          <w:lang w:val="ka-GE"/>
        </w:rPr>
        <w:t>: 31 05 11 01)</w:t>
      </w:r>
    </w:p>
    <w:p w14:paraId="680B7D65" w14:textId="77777777" w:rsidR="005C10D5" w:rsidRPr="00636F62" w:rsidRDefault="005C10D5" w:rsidP="00800B65">
      <w:pPr>
        <w:tabs>
          <w:tab w:val="left" w:pos="90"/>
        </w:tabs>
        <w:spacing w:after="60" w:line="240" w:lineRule="auto"/>
        <w:rPr>
          <w:rFonts w:ascii="Sylfaen" w:hAnsi="Sylfaen"/>
          <w:bCs/>
          <w:lang w:val="ka-GE"/>
        </w:rPr>
      </w:pPr>
    </w:p>
    <w:p w14:paraId="1BD66C47" w14:textId="77777777" w:rsidR="005C10D5" w:rsidRPr="00636F62" w:rsidRDefault="005C10D5" w:rsidP="00800B65">
      <w:pPr>
        <w:pStyle w:val="ListParagraph"/>
        <w:spacing w:line="240" w:lineRule="auto"/>
        <w:ind w:left="270" w:firstLine="0"/>
        <w:rPr>
          <w:bCs/>
          <w:lang w:val="ka-GE"/>
        </w:rPr>
      </w:pPr>
      <w:r w:rsidRPr="00636F62">
        <w:rPr>
          <w:bCs/>
        </w:rPr>
        <w:t xml:space="preserve">პროგრამის განმახორციელებელი:  </w:t>
      </w:r>
    </w:p>
    <w:p w14:paraId="0C049871" w14:textId="77777777" w:rsidR="005C10D5" w:rsidRPr="00636F62" w:rsidRDefault="005C10D5" w:rsidP="002F170C">
      <w:pPr>
        <w:numPr>
          <w:ilvl w:val="0"/>
          <w:numId w:val="49"/>
        </w:numPr>
        <w:tabs>
          <w:tab w:val="left" w:pos="90"/>
        </w:tabs>
        <w:spacing w:after="0" w:line="240" w:lineRule="auto"/>
        <w:rPr>
          <w:rFonts w:ascii="Sylfaen" w:hAnsi="Sylfaen"/>
          <w:bCs/>
          <w:lang w:val="ka-GE"/>
        </w:rPr>
      </w:pPr>
      <w:r w:rsidRPr="00636F62">
        <w:rPr>
          <w:rFonts w:ascii="Sylfaen" w:hAnsi="Sylfaen"/>
          <w:bCs/>
          <w:lang w:val="ka-GE"/>
        </w:rPr>
        <w:t>საქართველოს გარემოს დაცვსა და სოფლის მეურნეობის სამინისტრო;</w:t>
      </w:r>
    </w:p>
    <w:p w14:paraId="2758E6D1" w14:textId="377EABBF" w:rsidR="005C10D5" w:rsidRPr="00636F62" w:rsidRDefault="005C10D5" w:rsidP="002F170C">
      <w:pPr>
        <w:numPr>
          <w:ilvl w:val="0"/>
          <w:numId w:val="49"/>
        </w:numPr>
        <w:tabs>
          <w:tab w:val="left" w:pos="90"/>
        </w:tabs>
        <w:spacing w:after="0" w:line="240" w:lineRule="auto"/>
        <w:rPr>
          <w:rFonts w:ascii="Sylfaen" w:hAnsi="Sylfaen"/>
          <w:bCs/>
          <w:lang w:val="ka-GE"/>
        </w:rPr>
      </w:pPr>
      <w:r w:rsidRPr="00636F62">
        <w:rPr>
          <w:rFonts w:ascii="Sylfaen" w:hAnsi="Sylfaen"/>
          <w:bCs/>
          <w:lang w:val="ka-GE"/>
        </w:rPr>
        <w:t>ა(ა)იპ  - სოფლის განვითარების სააგენტო</w:t>
      </w:r>
    </w:p>
    <w:p w14:paraId="118F960E" w14:textId="77777777" w:rsidR="00862C20" w:rsidRPr="00636F62" w:rsidRDefault="00862C20" w:rsidP="00800B65">
      <w:pPr>
        <w:tabs>
          <w:tab w:val="left" w:pos="90"/>
        </w:tabs>
        <w:spacing w:after="160" w:line="240" w:lineRule="auto"/>
        <w:ind w:left="720"/>
        <w:rPr>
          <w:rFonts w:ascii="Sylfaen" w:hAnsi="Sylfaen"/>
          <w:bCs/>
          <w:lang w:val="ka-GE"/>
        </w:rPr>
      </w:pPr>
    </w:p>
    <w:p w14:paraId="38B08DCA" w14:textId="77777777" w:rsidR="00862C20" w:rsidRPr="00636F62" w:rsidRDefault="00862C20" w:rsidP="00800B65">
      <w:pPr>
        <w:numPr>
          <w:ilvl w:val="0"/>
          <w:numId w:val="42"/>
        </w:numPr>
        <w:spacing w:after="0" w:line="240" w:lineRule="auto"/>
        <w:ind w:left="180" w:hanging="180"/>
        <w:contextualSpacing/>
        <w:jc w:val="both"/>
        <w:rPr>
          <w:rFonts w:ascii="Sylfaen" w:hAnsi="Sylfaen"/>
          <w:lang w:val="ka-GE"/>
        </w:rPr>
      </w:pPr>
      <w:r w:rsidRPr="00636F62">
        <w:rPr>
          <w:rFonts w:ascii="Sylfaen" w:hAnsi="Sylfaen"/>
          <w:lang w:val="ka-GE"/>
        </w:rPr>
        <w:t>დასრულდა ინფრასტრუქტურის რეაბილიტაცია და ღირებულებათა ჯაჭვთან დაკავშირებული ინვესტიციები (შიდა საირიგაციო არხების რეაბილიტაცია, სოფლის გზები და ხიდების რეაბილიტაცია, ლანდშაფტის აღდგენის სამუშაოები, გრანტები ფერმერებისთვის და გადამამუშავებელი საწარმოებისთვის).</w:t>
      </w:r>
    </w:p>
    <w:p w14:paraId="683C4410" w14:textId="77777777" w:rsidR="00862C20" w:rsidRPr="00636F62" w:rsidRDefault="00862C20" w:rsidP="00800B65">
      <w:pPr>
        <w:numPr>
          <w:ilvl w:val="0"/>
          <w:numId w:val="42"/>
        </w:numPr>
        <w:spacing w:after="0" w:line="240" w:lineRule="auto"/>
        <w:ind w:left="180" w:hanging="180"/>
        <w:contextualSpacing/>
        <w:jc w:val="both"/>
        <w:rPr>
          <w:rFonts w:ascii="Sylfaen" w:hAnsi="Sylfaen"/>
          <w:lang w:val="ka-GE"/>
        </w:rPr>
      </w:pPr>
      <w:r w:rsidRPr="00636F62">
        <w:rPr>
          <w:rFonts w:ascii="Sylfaen" w:hAnsi="Sylfaen"/>
          <w:lang w:val="ka-GE"/>
        </w:rPr>
        <w:t>დასრულდა კლიმატზე ადაპტირებული სოფლის მეურნეობის განვითარება (სადემონსტრაციო ნაკვეთების მოწყობა და ფერმერთა ტრეინინგები).</w:t>
      </w:r>
    </w:p>
    <w:p w14:paraId="54A0C63B" w14:textId="77777777" w:rsidR="00862C20" w:rsidRPr="00636F62" w:rsidRDefault="00862C20" w:rsidP="00800B65">
      <w:pPr>
        <w:numPr>
          <w:ilvl w:val="0"/>
          <w:numId w:val="42"/>
        </w:numPr>
        <w:spacing w:after="0" w:line="240" w:lineRule="auto"/>
        <w:ind w:left="180" w:hanging="180"/>
        <w:contextualSpacing/>
        <w:jc w:val="both"/>
        <w:rPr>
          <w:rFonts w:ascii="Sylfaen" w:hAnsi="Sylfaen"/>
          <w:lang w:val="ka-GE"/>
        </w:rPr>
      </w:pPr>
      <w:r w:rsidRPr="00636F62">
        <w:rPr>
          <w:rFonts w:ascii="Sylfaen" w:hAnsi="Sylfaen"/>
          <w:lang w:val="ka-GE"/>
        </w:rPr>
        <w:t>მიმდინარეობდა გასულ წელს აღებული ვალდებულებების შესრულება (ტრანშების გაცემა);</w:t>
      </w:r>
    </w:p>
    <w:p w14:paraId="6B0C172A" w14:textId="36E1A0C6" w:rsidR="00862C20" w:rsidRPr="00636F62" w:rsidRDefault="00862C20" w:rsidP="00800B65">
      <w:pPr>
        <w:numPr>
          <w:ilvl w:val="0"/>
          <w:numId w:val="42"/>
        </w:numPr>
        <w:spacing w:after="0" w:line="240" w:lineRule="auto"/>
        <w:ind w:left="142" w:hanging="142"/>
        <w:contextualSpacing/>
        <w:jc w:val="both"/>
        <w:rPr>
          <w:rFonts w:ascii="Sylfaen" w:hAnsi="Sylfaen"/>
          <w:lang w:val="ka-GE"/>
        </w:rPr>
      </w:pPr>
      <w:r w:rsidRPr="00636F62">
        <w:rPr>
          <w:rFonts w:ascii="Sylfaen" w:hAnsi="Sylfaen"/>
          <w:lang w:val="ka-GE"/>
        </w:rPr>
        <w:t>პროგრამის ფარგლებში საანგარიშო პერიოდში დაფინანსდა 7 ახალგაზრდა მეწარმე. გაფორმდა 7 ხელშეკრულება, ჯამური ინვესტიციით 604</w:t>
      </w:r>
      <w:r w:rsidRPr="00636F62">
        <w:rPr>
          <w:rFonts w:ascii="Sylfaen" w:hAnsi="Sylfaen"/>
        </w:rPr>
        <w:t>.</w:t>
      </w:r>
      <w:r w:rsidRPr="00636F62">
        <w:rPr>
          <w:rFonts w:ascii="Sylfaen" w:hAnsi="Sylfaen"/>
          <w:lang w:val="ka-GE"/>
        </w:rPr>
        <w:t xml:space="preserve">5 ათასი ლარი, </w:t>
      </w:r>
      <w:r w:rsidRPr="00636F62">
        <w:rPr>
          <w:rFonts w:ascii="Sylfaen" w:hAnsi="Sylfaen"/>
          <w:bCs/>
          <w:lang w:val="ka-GE"/>
        </w:rPr>
        <w:t xml:space="preserve">სააგენტოს თანადაფინანსების ოდენობამ შეადგინა 526.4 ათასი ლარი.  </w:t>
      </w:r>
    </w:p>
    <w:p w14:paraId="7B35006D" w14:textId="77777777" w:rsidR="005C10D5" w:rsidRPr="00636F62" w:rsidRDefault="005C10D5" w:rsidP="00800B65">
      <w:pPr>
        <w:spacing w:after="0" w:line="240" w:lineRule="auto"/>
        <w:jc w:val="both"/>
        <w:rPr>
          <w:rFonts w:ascii="Sylfaen" w:hAnsi="Sylfaen"/>
          <w:bCs/>
          <w:highlight w:val="yellow"/>
          <w:lang w:val="ka-GE"/>
        </w:rPr>
      </w:pPr>
    </w:p>
    <w:p w14:paraId="3B5E44A4" w14:textId="4A2F3A28" w:rsidR="005C10D5" w:rsidRPr="00636F62" w:rsidRDefault="005C10D5" w:rsidP="00800B65">
      <w:pPr>
        <w:pStyle w:val="Heading5"/>
        <w:jc w:val="both"/>
        <w:rPr>
          <w:rFonts w:ascii="Sylfaen" w:eastAsia="Calibri" w:hAnsi="Sylfaen"/>
          <w:b w:val="0"/>
          <w:bCs/>
          <w:color w:val="2F5496" w:themeColor="accent1" w:themeShade="BF"/>
          <w:lang w:val="ka-GE"/>
        </w:rPr>
      </w:pPr>
      <w:r w:rsidRPr="00636F62">
        <w:rPr>
          <w:rFonts w:ascii="Sylfaen" w:eastAsia="Calibri" w:hAnsi="Sylfaen"/>
          <w:b w:val="0"/>
          <w:bCs/>
          <w:color w:val="2F5496" w:themeColor="accent1" w:themeShade="BF"/>
          <w:lang w:val="ka-GE"/>
        </w:rPr>
        <w:t xml:space="preserve">10.1.11.2 </w:t>
      </w:r>
      <w:r w:rsidRPr="00636F62">
        <w:rPr>
          <w:rFonts w:ascii="Sylfaen" w:eastAsia="Calibri" w:hAnsi="Sylfaen" w:cs="Sylfaen"/>
          <w:b w:val="0"/>
          <w:bCs/>
          <w:color w:val="2F5496" w:themeColor="accent1" w:themeShade="BF"/>
          <w:lang w:val="ka-GE"/>
        </w:rPr>
        <w:t>მერძევეობის</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დარგის</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მოდერნიზაციის</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და</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ბაზარზე</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წვდომის</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პროგრამა</w:t>
      </w:r>
      <w:r w:rsidRPr="00636F62">
        <w:rPr>
          <w:rFonts w:ascii="Sylfaen" w:eastAsia="Calibri" w:hAnsi="Sylfaen"/>
          <w:b w:val="0"/>
          <w:bCs/>
          <w:color w:val="2F5496" w:themeColor="accent1" w:themeShade="BF"/>
          <w:lang w:val="ka-GE"/>
        </w:rPr>
        <w:t xml:space="preserve"> (DiMMA) </w:t>
      </w:r>
      <w:r w:rsidR="004707EA" w:rsidRPr="00636F62">
        <w:rPr>
          <w:rFonts w:ascii="Sylfaen" w:eastAsia="Calibri" w:hAnsi="Sylfaen"/>
          <w:b w:val="0"/>
          <w:bCs/>
          <w:color w:val="2F5496" w:themeColor="accent1" w:themeShade="BF"/>
        </w:rPr>
        <w:t>(</w:t>
      </w:r>
      <w:r w:rsidRPr="00636F62">
        <w:rPr>
          <w:rFonts w:ascii="Sylfaen" w:eastAsia="Calibri" w:hAnsi="Sylfaen" w:cs="Sylfaen"/>
          <w:b w:val="0"/>
          <w:bCs/>
          <w:color w:val="2F5496" w:themeColor="accent1" w:themeShade="BF"/>
          <w:lang w:val="ka-GE"/>
        </w:rPr>
        <w:t>პროგრამული</w:t>
      </w:r>
      <w:r w:rsidRPr="00636F62">
        <w:rPr>
          <w:rFonts w:ascii="Sylfaen" w:eastAsia="Calibri" w:hAnsi="Sylfaen"/>
          <w:b w:val="0"/>
          <w:bCs/>
          <w:color w:val="2F5496" w:themeColor="accent1" w:themeShade="BF"/>
          <w:lang w:val="ka-GE"/>
        </w:rPr>
        <w:t xml:space="preserve"> </w:t>
      </w:r>
      <w:r w:rsidRPr="00636F62">
        <w:rPr>
          <w:rFonts w:ascii="Sylfaen" w:eastAsia="Calibri" w:hAnsi="Sylfaen" w:cs="Sylfaen"/>
          <w:b w:val="0"/>
          <w:bCs/>
          <w:color w:val="2F5496" w:themeColor="accent1" w:themeShade="BF"/>
          <w:lang w:val="ka-GE"/>
        </w:rPr>
        <w:t>კოდი</w:t>
      </w:r>
      <w:r w:rsidRPr="00636F62">
        <w:rPr>
          <w:rFonts w:ascii="Sylfaen" w:eastAsia="Calibri" w:hAnsi="Sylfaen"/>
          <w:b w:val="0"/>
          <w:bCs/>
          <w:color w:val="2F5496" w:themeColor="accent1" w:themeShade="BF"/>
          <w:lang w:val="ka-GE"/>
        </w:rPr>
        <w:t>: 31 05 11 02)</w:t>
      </w:r>
    </w:p>
    <w:p w14:paraId="10D6F4B7" w14:textId="77777777" w:rsidR="004707EA" w:rsidRPr="00636F62" w:rsidRDefault="004707EA" w:rsidP="00800B65">
      <w:pPr>
        <w:spacing w:line="240" w:lineRule="auto"/>
        <w:rPr>
          <w:rFonts w:ascii="Sylfaen" w:hAnsi="Sylfaen"/>
          <w:bCs/>
          <w:lang w:val="ka-GE" w:eastAsia="ka-GE"/>
        </w:rPr>
      </w:pPr>
    </w:p>
    <w:p w14:paraId="6B19FA53" w14:textId="77777777" w:rsidR="00862C20" w:rsidRPr="00636F62" w:rsidRDefault="005C10D5" w:rsidP="00800B65">
      <w:pPr>
        <w:pStyle w:val="ListParagraph"/>
        <w:spacing w:line="240" w:lineRule="auto"/>
        <w:ind w:left="270" w:firstLine="0"/>
        <w:rPr>
          <w:bCs/>
        </w:rPr>
      </w:pPr>
      <w:r w:rsidRPr="00636F62">
        <w:rPr>
          <w:bCs/>
        </w:rPr>
        <w:t xml:space="preserve">პროგრამის განმახორციელებელი: </w:t>
      </w:r>
    </w:p>
    <w:p w14:paraId="367E870D" w14:textId="77777777" w:rsidR="00636F62" w:rsidRPr="00636F62" w:rsidRDefault="005C10D5" w:rsidP="00636F62">
      <w:pPr>
        <w:numPr>
          <w:ilvl w:val="0"/>
          <w:numId w:val="49"/>
        </w:numPr>
        <w:tabs>
          <w:tab w:val="left" w:pos="90"/>
        </w:tabs>
        <w:spacing w:after="0" w:line="240" w:lineRule="auto"/>
        <w:rPr>
          <w:rFonts w:ascii="Sylfaen" w:hAnsi="Sylfaen"/>
          <w:bCs/>
          <w:lang w:val="ka-GE"/>
        </w:rPr>
      </w:pPr>
      <w:r w:rsidRPr="00636F62">
        <w:rPr>
          <w:rFonts w:ascii="Sylfaen" w:hAnsi="Sylfaen"/>
          <w:bCs/>
        </w:rPr>
        <w:t xml:space="preserve"> </w:t>
      </w:r>
      <w:r w:rsidRPr="00636F62">
        <w:rPr>
          <w:rFonts w:ascii="Sylfaen" w:hAnsi="Sylfaen"/>
          <w:bCs/>
          <w:lang w:val="ka-GE"/>
        </w:rPr>
        <w:t>საქართველოს გარემოს დაცვსა და სოფლის მეურნეობის სამინისტრო</w:t>
      </w:r>
    </w:p>
    <w:p w14:paraId="76723CED" w14:textId="47C39D83" w:rsidR="00636F62" w:rsidRPr="00636F62" w:rsidRDefault="005C10D5" w:rsidP="00636F62">
      <w:pPr>
        <w:numPr>
          <w:ilvl w:val="0"/>
          <w:numId w:val="49"/>
        </w:numPr>
        <w:tabs>
          <w:tab w:val="left" w:pos="90"/>
        </w:tabs>
        <w:spacing w:after="0" w:line="240" w:lineRule="auto"/>
        <w:rPr>
          <w:rFonts w:ascii="Sylfaen" w:hAnsi="Sylfaen"/>
          <w:bCs/>
          <w:lang w:val="ka-GE"/>
        </w:rPr>
      </w:pPr>
      <w:r w:rsidRPr="00636F62">
        <w:rPr>
          <w:rFonts w:ascii="Sylfaen" w:hAnsi="Sylfaen"/>
          <w:bCs/>
          <w:lang w:val="ka-GE"/>
        </w:rPr>
        <w:t>;</w:t>
      </w:r>
      <w:r w:rsidR="00636F62" w:rsidRPr="00636F62">
        <w:rPr>
          <w:rFonts w:ascii="Sylfaen" w:hAnsi="Sylfaen"/>
          <w:bCs/>
          <w:lang w:val="ka-GE"/>
        </w:rPr>
        <w:t>ა(ა)იპ - სოფლის განვითარების სააგენტო</w:t>
      </w:r>
    </w:p>
    <w:p w14:paraId="783A4A9B" w14:textId="1798460A" w:rsidR="005C10D5" w:rsidRPr="00636F62" w:rsidRDefault="005C10D5" w:rsidP="00636F62">
      <w:pPr>
        <w:pStyle w:val="ListParagraph"/>
        <w:spacing w:line="240" w:lineRule="auto"/>
        <w:ind w:left="270" w:firstLine="0"/>
        <w:rPr>
          <w:bCs/>
          <w:lang w:val="ka-GE"/>
        </w:rPr>
      </w:pPr>
    </w:p>
    <w:p w14:paraId="7DB5CF0A" w14:textId="77777777" w:rsidR="005C10D5" w:rsidRPr="00636F62" w:rsidRDefault="005C10D5" w:rsidP="00800B65">
      <w:pPr>
        <w:spacing w:after="0" w:line="240" w:lineRule="auto"/>
        <w:jc w:val="both"/>
        <w:rPr>
          <w:rFonts w:ascii="Sylfaen" w:hAnsi="Sylfaen"/>
          <w:bCs/>
          <w:highlight w:val="yellow"/>
          <w:lang w:val="ka-GE"/>
        </w:rPr>
      </w:pPr>
    </w:p>
    <w:p w14:paraId="6B9CB177" w14:textId="77777777" w:rsidR="00862C20" w:rsidRPr="00636F62" w:rsidRDefault="00862C20" w:rsidP="00800B65">
      <w:pPr>
        <w:numPr>
          <w:ilvl w:val="0"/>
          <w:numId w:val="42"/>
        </w:numPr>
        <w:spacing w:after="0" w:line="240" w:lineRule="auto"/>
        <w:ind w:left="180" w:hanging="180"/>
        <w:contextualSpacing/>
        <w:jc w:val="both"/>
        <w:rPr>
          <w:rFonts w:ascii="Sylfaen" w:hAnsi="Sylfaen"/>
          <w:bCs/>
          <w:lang w:val="ka-GE"/>
        </w:rPr>
      </w:pPr>
      <w:r w:rsidRPr="00636F62">
        <w:rPr>
          <w:rFonts w:ascii="Sylfaen" w:hAnsi="Sylfaen"/>
          <w:lang w:val="ka-GE"/>
        </w:rPr>
        <w:t xml:space="preserve">თანამონაწილეობაზე დაფუძნებული გრანტით დაფინანსდა 286 ბენეფიციარი, მათ შორის: 182 - რძის პირველადი მწარმოებელი, 95 - საკვებმწარმოებელი, 2 - ვეტერინარი და 7 - რძის შემგროვებელი/გადამამუშავებელი მცირე საწარმო. </w:t>
      </w:r>
      <w:r w:rsidRPr="00636F62">
        <w:rPr>
          <w:rFonts w:ascii="Sylfaen" w:hAnsi="Sylfaen"/>
          <w:bCs/>
          <w:lang w:val="ka-GE"/>
        </w:rPr>
        <w:t xml:space="preserve">სააგენტოს თანადაფინანსების ოდენობამ შეადგინა - </w:t>
      </w:r>
      <w:r w:rsidRPr="00636F62">
        <w:rPr>
          <w:rFonts w:ascii="Sylfaen" w:hAnsi="Sylfaen"/>
          <w:lang w:val="ka-GE"/>
        </w:rPr>
        <w:t>16.0</w:t>
      </w:r>
      <w:r w:rsidRPr="00636F62">
        <w:rPr>
          <w:rFonts w:ascii="Sylfaen" w:hAnsi="Sylfaen"/>
          <w:bCs/>
          <w:lang w:val="ka-GE"/>
        </w:rPr>
        <w:t xml:space="preserve"> მლნ ლარი;</w:t>
      </w:r>
    </w:p>
    <w:p w14:paraId="7551152B" w14:textId="77777777" w:rsidR="00862C20" w:rsidRPr="00636F62" w:rsidRDefault="00862C20" w:rsidP="00800B65">
      <w:pPr>
        <w:numPr>
          <w:ilvl w:val="0"/>
          <w:numId w:val="42"/>
        </w:numPr>
        <w:spacing w:after="0" w:line="240" w:lineRule="auto"/>
        <w:ind w:left="180" w:hanging="180"/>
        <w:contextualSpacing/>
        <w:jc w:val="both"/>
        <w:rPr>
          <w:rFonts w:ascii="Sylfaen" w:hAnsi="Sylfaen"/>
          <w:bCs/>
          <w:lang w:val="ka-GE"/>
        </w:rPr>
      </w:pPr>
      <w:r w:rsidRPr="00636F62">
        <w:rPr>
          <w:rFonts w:ascii="Sylfaen" w:hAnsi="Sylfaen"/>
          <w:lang w:val="ka-GE"/>
        </w:rPr>
        <w:t xml:space="preserve">შერჩეულია ოთხი კლასტერი, კახეთისა და ქვემო ქართლის რეგიონებში, რომლებშიც მოეწყობა სადემონსტრაციო ნაკვეთები/ფერმები (სილოსის წარმოება, ცხოველთა ჰიგიენა, ხელოვნური განაყოფიერება, რძის ხარისხის გაუმჯობესება და სხვა). </w:t>
      </w:r>
      <w:r w:rsidRPr="00636F62">
        <w:rPr>
          <w:rFonts w:ascii="Sylfaen" w:hAnsi="Sylfaen"/>
          <w:bCs/>
          <w:lang w:val="ka-GE"/>
        </w:rPr>
        <w:t>ასევე ჩატარდება ფერმერთა სწავლება სხვადასხვა მიმართულებით;</w:t>
      </w:r>
    </w:p>
    <w:p w14:paraId="42A60509" w14:textId="77777777" w:rsidR="00862C20" w:rsidRPr="00636F62" w:rsidRDefault="00862C20" w:rsidP="00800B65">
      <w:pPr>
        <w:numPr>
          <w:ilvl w:val="0"/>
          <w:numId w:val="42"/>
        </w:numPr>
        <w:spacing w:after="0" w:line="240" w:lineRule="auto"/>
        <w:ind w:left="180" w:hanging="180"/>
        <w:contextualSpacing/>
        <w:jc w:val="both"/>
        <w:rPr>
          <w:rFonts w:ascii="Sylfaen" w:hAnsi="Sylfaen"/>
          <w:lang w:val="ka-GE"/>
        </w:rPr>
      </w:pPr>
      <w:r w:rsidRPr="00636F62">
        <w:rPr>
          <w:rFonts w:ascii="Sylfaen" w:hAnsi="Sylfaen"/>
          <w:lang w:val="ka-GE"/>
        </w:rPr>
        <w:t>მომზადდა მეთოდოლოგია ხელოვნური განაყოფიერების შესახებ ცნობიერების ამაღლების  აქტივობისთვის;</w:t>
      </w:r>
    </w:p>
    <w:p w14:paraId="761C1231" w14:textId="77777777" w:rsidR="00862C20" w:rsidRPr="00636F62" w:rsidRDefault="00862C20" w:rsidP="00800B65">
      <w:pPr>
        <w:numPr>
          <w:ilvl w:val="0"/>
          <w:numId w:val="42"/>
        </w:numPr>
        <w:spacing w:after="0" w:line="240" w:lineRule="auto"/>
        <w:ind w:left="180" w:hanging="180"/>
        <w:contextualSpacing/>
        <w:jc w:val="both"/>
        <w:rPr>
          <w:rFonts w:ascii="Sylfaen" w:hAnsi="Sylfaen"/>
          <w:lang w:val="ka-GE"/>
        </w:rPr>
      </w:pPr>
      <w:r w:rsidRPr="00636F62">
        <w:rPr>
          <w:rFonts w:ascii="Sylfaen" w:hAnsi="Sylfaen"/>
          <w:lang w:val="ka-GE"/>
        </w:rPr>
        <w:t>შიერჩა ორგანიზაცია, რომელიც მოამზადებს დოკუმენტს - „საძოვრების ინტეგრირებული მართვის და მესაქონლეობის განვითარების ტექნიკურ-ეკონომიკურ დასაბუთება, რომელიც მოიცავს ხარჯთსარგებლიანობის ანალიზს მიმდინარე და სამომავლო ალტერნატიული შესაძლო სცენარებისთვის“.  აღმნიშნული დოკუმენტი წინ უნდა უძღოდეს საძოვრების მართვის პოლიტიკის ეროვნული დოკუმენტის შექმნას;</w:t>
      </w:r>
    </w:p>
    <w:p w14:paraId="2DF2DF88" w14:textId="413E0ABC" w:rsidR="00862C20" w:rsidRPr="00636F62" w:rsidRDefault="00862C20" w:rsidP="00800B65">
      <w:pPr>
        <w:numPr>
          <w:ilvl w:val="0"/>
          <w:numId w:val="42"/>
        </w:numPr>
        <w:spacing w:after="0" w:line="240" w:lineRule="auto"/>
        <w:ind w:left="180" w:hanging="180"/>
        <w:contextualSpacing/>
        <w:jc w:val="both"/>
        <w:rPr>
          <w:rFonts w:ascii="Sylfaen" w:hAnsi="Sylfaen"/>
          <w:lang w:val="ka-GE"/>
        </w:rPr>
      </w:pPr>
      <w:r w:rsidRPr="00636F62">
        <w:rPr>
          <w:rFonts w:ascii="Sylfaen" w:hAnsi="Sylfaen"/>
          <w:lang w:val="ka-GE"/>
        </w:rPr>
        <w:t>მერძევეობის დარგის მოდერნიზაციის და ბაზარზე წვდომის პროგრამის საგრანტო კომპონენტის (DiMMA) (IFAD) ფარგლებში საანგარიშო პერიოდში (01.01.2021-30.09.2021) გაფორმდა 94 ხელშეკრულება, ჯამური ინვესტიციით 7</w:t>
      </w:r>
      <w:r w:rsidRPr="00636F62">
        <w:rPr>
          <w:rFonts w:ascii="Sylfaen" w:hAnsi="Sylfaen"/>
        </w:rPr>
        <w:t>.</w:t>
      </w:r>
      <w:r w:rsidRPr="00636F62">
        <w:rPr>
          <w:rFonts w:ascii="Sylfaen" w:hAnsi="Sylfaen"/>
          <w:lang w:val="ka-GE"/>
        </w:rPr>
        <w:t>6 მლნ ლარი, მათ შორის:</w:t>
      </w:r>
    </w:p>
    <w:p w14:paraId="59763674" w14:textId="4C2CB07D" w:rsidR="00862C20" w:rsidRPr="00636F62" w:rsidRDefault="00862C20" w:rsidP="00BE2707">
      <w:pPr>
        <w:numPr>
          <w:ilvl w:val="0"/>
          <w:numId w:val="128"/>
        </w:numPr>
        <w:spacing w:after="0" w:line="240" w:lineRule="auto"/>
        <w:ind w:left="720"/>
        <w:contextualSpacing/>
        <w:jc w:val="both"/>
        <w:rPr>
          <w:rFonts w:ascii="Sylfaen" w:hAnsi="Sylfaen"/>
          <w:lang w:val="ka-GE"/>
        </w:rPr>
      </w:pPr>
      <w:r w:rsidRPr="00636F62">
        <w:rPr>
          <w:rFonts w:ascii="Sylfaen" w:hAnsi="Sylfaen"/>
          <w:lang w:val="ka-GE"/>
        </w:rPr>
        <w:t>ვეტერინარიის და ხელოვნური განაყოფიერების მიზნობრიობით გაფორმდა 2 ხელშეკრულება, ჯამური ინვესტიციით 24</w:t>
      </w:r>
      <w:r w:rsidRPr="00636F62">
        <w:rPr>
          <w:rFonts w:ascii="Sylfaen" w:hAnsi="Sylfaen"/>
        </w:rPr>
        <w:t>.</w:t>
      </w:r>
      <w:r w:rsidRPr="00636F62">
        <w:rPr>
          <w:rFonts w:ascii="Sylfaen" w:hAnsi="Sylfaen"/>
          <w:lang w:val="ka-GE"/>
        </w:rPr>
        <w:t>9 ათასი ლარი;</w:t>
      </w:r>
    </w:p>
    <w:p w14:paraId="2713D603" w14:textId="3B2861C1" w:rsidR="00862C20" w:rsidRPr="00636F62" w:rsidRDefault="00862C20" w:rsidP="00BE2707">
      <w:pPr>
        <w:numPr>
          <w:ilvl w:val="0"/>
          <w:numId w:val="128"/>
        </w:numPr>
        <w:spacing w:after="0" w:line="240" w:lineRule="auto"/>
        <w:ind w:left="720"/>
        <w:contextualSpacing/>
        <w:jc w:val="both"/>
        <w:rPr>
          <w:rFonts w:ascii="Sylfaen" w:hAnsi="Sylfaen"/>
          <w:lang w:val="ka-GE"/>
        </w:rPr>
      </w:pPr>
      <w:r w:rsidRPr="00636F62">
        <w:rPr>
          <w:rFonts w:ascii="Sylfaen" w:hAnsi="Sylfaen"/>
          <w:lang w:val="ka-GE"/>
        </w:rPr>
        <w:t>პირუტყვის საკვების პირველადი წარმოების მიზნობრიობით გაფორმდა 25 ხელშეკრულება, ჯამური ინვესტიციით 5</w:t>
      </w:r>
      <w:r w:rsidRPr="00636F62">
        <w:rPr>
          <w:rFonts w:ascii="Sylfaen" w:hAnsi="Sylfaen"/>
        </w:rPr>
        <w:t>.</w:t>
      </w:r>
      <w:r w:rsidRPr="00636F62">
        <w:rPr>
          <w:rFonts w:ascii="Sylfaen" w:hAnsi="Sylfaen"/>
          <w:lang w:val="ka-GE"/>
        </w:rPr>
        <w:t>5 მლნ ლარი;</w:t>
      </w:r>
    </w:p>
    <w:p w14:paraId="3F05EAB6" w14:textId="042EA657" w:rsidR="00862C20" w:rsidRPr="00636F62" w:rsidRDefault="00862C20" w:rsidP="00BE2707">
      <w:pPr>
        <w:numPr>
          <w:ilvl w:val="0"/>
          <w:numId w:val="128"/>
        </w:numPr>
        <w:spacing w:after="0" w:line="240" w:lineRule="auto"/>
        <w:ind w:left="720"/>
        <w:contextualSpacing/>
        <w:jc w:val="both"/>
        <w:rPr>
          <w:rFonts w:ascii="Sylfaen" w:hAnsi="Sylfaen"/>
          <w:lang w:val="ka-GE"/>
        </w:rPr>
      </w:pPr>
      <w:r w:rsidRPr="00636F62">
        <w:rPr>
          <w:rFonts w:ascii="Sylfaen" w:hAnsi="Sylfaen"/>
          <w:lang w:val="ka-GE"/>
        </w:rPr>
        <w:t>რძის გადამამუშავებელი საწარმოს (მცირე ზომის) მიზნობრიობით გაფორმდა 5 ხელშეკრულება, ჯამური ინვესტიციით 415</w:t>
      </w:r>
      <w:r w:rsidRPr="00636F62">
        <w:rPr>
          <w:rFonts w:ascii="Sylfaen" w:hAnsi="Sylfaen"/>
        </w:rPr>
        <w:t>.</w:t>
      </w:r>
      <w:r w:rsidRPr="00636F62">
        <w:rPr>
          <w:rFonts w:ascii="Sylfaen" w:hAnsi="Sylfaen"/>
          <w:lang w:val="ka-GE"/>
        </w:rPr>
        <w:t>1</w:t>
      </w:r>
      <w:r w:rsidRPr="00636F62">
        <w:rPr>
          <w:rFonts w:ascii="Sylfaen" w:hAnsi="Sylfaen"/>
        </w:rPr>
        <w:t xml:space="preserve"> </w:t>
      </w:r>
      <w:r w:rsidRPr="00636F62">
        <w:rPr>
          <w:rFonts w:ascii="Sylfaen" w:hAnsi="Sylfaen"/>
          <w:lang w:val="ka-GE"/>
        </w:rPr>
        <w:t>ათასი ლარი;</w:t>
      </w:r>
    </w:p>
    <w:p w14:paraId="47420DF5" w14:textId="0CB01B7E" w:rsidR="005C10D5" w:rsidRPr="00636F62" w:rsidRDefault="00862C20" w:rsidP="00BE2707">
      <w:pPr>
        <w:numPr>
          <w:ilvl w:val="0"/>
          <w:numId w:val="128"/>
        </w:numPr>
        <w:spacing w:after="0" w:line="240" w:lineRule="auto"/>
        <w:ind w:left="720"/>
        <w:contextualSpacing/>
        <w:jc w:val="both"/>
        <w:rPr>
          <w:rFonts w:ascii="Sylfaen" w:hAnsi="Sylfaen"/>
          <w:lang w:val="ka-GE"/>
        </w:rPr>
      </w:pPr>
      <w:r w:rsidRPr="00636F62">
        <w:rPr>
          <w:rFonts w:ascii="Sylfaen" w:hAnsi="Sylfaen"/>
          <w:lang w:val="ka-GE"/>
        </w:rPr>
        <w:t>რძის პირველადი წარმოების მიზნობრიობით გაფორმდა 62 ხელშეკრულება, ჯამური ინვესტიციით 1</w:t>
      </w:r>
      <w:r w:rsidRPr="00636F62">
        <w:rPr>
          <w:rFonts w:ascii="Sylfaen" w:hAnsi="Sylfaen"/>
        </w:rPr>
        <w:t>.</w:t>
      </w:r>
      <w:r w:rsidRPr="00636F62">
        <w:rPr>
          <w:rFonts w:ascii="Sylfaen" w:hAnsi="Sylfaen"/>
          <w:lang w:val="ka-GE"/>
        </w:rPr>
        <w:t>6 მლნ ლარი</w:t>
      </w:r>
      <w:r w:rsidRPr="00636F62">
        <w:rPr>
          <w:rFonts w:ascii="Sylfaen" w:hAnsi="Sylfaen"/>
        </w:rPr>
        <w:t>.</w:t>
      </w:r>
    </w:p>
    <w:p w14:paraId="058233A4" w14:textId="77777777" w:rsidR="00862C20" w:rsidRPr="00636F62" w:rsidRDefault="00862C20" w:rsidP="00800B65">
      <w:pPr>
        <w:spacing w:after="0" w:line="240" w:lineRule="auto"/>
        <w:jc w:val="both"/>
        <w:rPr>
          <w:rFonts w:ascii="Sylfaen" w:hAnsi="Sylfaen"/>
          <w:bCs/>
          <w:highlight w:val="yellow"/>
          <w:lang w:val="ka-GE"/>
        </w:rPr>
      </w:pPr>
    </w:p>
    <w:p w14:paraId="4C1E3EFA" w14:textId="3A25DA02" w:rsidR="005C10D5" w:rsidRPr="00636F62" w:rsidRDefault="005C10D5" w:rsidP="00800B65">
      <w:pPr>
        <w:pStyle w:val="Heading4"/>
        <w:shd w:val="clear" w:color="auto" w:fill="FFFFFF" w:themeFill="background1"/>
        <w:spacing w:line="240" w:lineRule="auto"/>
        <w:rPr>
          <w:rFonts w:ascii="Sylfaen" w:hAnsi="Sylfaen" w:cs="Sylfaen"/>
          <w:bCs/>
          <w:lang w:val="ka-GE"/>
        </w:rPr>
      </w:pPr>
      <w:r w:rsidRPr="00636F62">
        <w:rPr>
          <w:rFonts w:ascii="Sylfaen" w:eastAsia="Calibri" w:hAnsi="Sylfaen" w:cs="Calibri"/>
          <w:bCs/>
          <w:i w:val="0"/>
          <w:lang w:val="ka-GE"/>
        </w:rPr>
        <w:t>10.1.12 მოსავლის ამღები ტექნიკის თანადაფინანსების პროექტი (პროგრამული კოდი: 31 05 12)</w:t>
      </w:r>
    </w:p>
    <w:p w14:paraId="3F62E7E5" w14:textId="77777777" w:rsidR="005C10D5" w:rsidRPr="00636F62" w:rsidRDefault="005C10D5" w:rsidP="00800B65">
      <w:pPr>
        <w:spacing w:after="60" w:line="240" w:lineRule="auto"/>
        <w:jc w:val="both"/>
        <w:rPr>
          <w:rFonts w:ascii="Sylfaen" w:eastAsia="Times New Roman" w:hAnsi="Sylfaen" w:cs="Times New Roman"/>
          <w:bCs/>
          <w:lang w:val="ka-GE"/>
        </w:rPr>
      </w:pPr>
    </w:p>
    <w:p w14:paraId="50670552" w14:textId="77777777" w:rsidR="005C10D5" w:rsidRPr="00636F62" w:rsidRDefault="005C10D5" w:rsidP="00800B65">
      <w:pPr>
        <w:pStyle w:val="ListParagraph"/>
        <w:spacing w:line="240" w:lineRule="auto"/>
        <w:ind w:left="270" w:firstLine="0"/>
        <w:rPr>
          <w:rFonts w:eastAsiaTheme="minorEastAsia"/>
          <w:bCs/>
        </w:rPr>
      </w:pPr>
      <w:r w:rsidRPr="00636F62">
        <w:rPr>
          <w:rFonts w:eastAsiaTheme="minorEastAsia"/>
          <w:bCs/>
        </w:rPr>
        <w:t xml:space="preserve">პროგრამის განმახორციელებელი: </w:t>
      </w:r>
    </w:p>
    <w:p w14:paraId="1B43FF6C" w14:textId="77777777" w:rsidR="005C10D5" w:rsidRPr="00636F62" w:rsidRDefault="005C10D5" w:rsidP="002F170C">
      <w:pPr>
        <w:numPr>
          <w:ilvl w:val="0"/>
          <w:numId w:val="50"/>
        </w:numPr>
        <w:spacing w:after="0" w:line="240" w:lineRule="auto"/>
        <w:contextualSpacing/>
        <w:jc w:val="both"/>
        <w:rPr>
          <w:rFonts w:ascii="Sylfaen" w:eastAsia="Sylfaen" w:hAnsi="Sylfaen" w:cs="Sylfaen"/>
          <w:bCs/>
          <w:color w:val="000000"/>
          <w:lang w:val="ka-GE"/>
        </w:rPr>
      </w:pPr>
      <w:r w:rsidRPr="00636F62">
        <w:rPr>
          <w:rFonts w:ascii="Sylfaen" w:eastAsia="Sylfaen" w:hAnsi="Sylfaen" w:cs="Sylfaen"/>
          <w:bCs/>
          <w:color w:val="000000"/>
          <w:lang w:val="ka-GE"/>
        </w:rPr>
        <w:t>ა(ა)იპ  - სოფლის განვითარების სააგენტო</w:t>
      </w:r>
    </w:p>
    <w:p w14:paraId="1AAA838A" w14:textId="77777777" w:rsidR="005C10D5" w:rsidRPr="00636F62" w:rsidRDefault="005C10D5" w:rsidP="00800B65">
      <w:pPr>
        <w:spacing w:after="0" w:line="240" w:lineRule="auto"/>
        <w:ind w:left="720"/>
        <w:contextualSpacing/>
        <w:jc w:val="both"/>
        <w:rPr>
          <w:rFonts w:ascii="Sylfaen" w:eastAsia="Sylfaen" w:hAnsi="Sylfaen" w:cs="Sylfaen"/>
          <w:bCs/>
          <w:color w:val="000000"/>
          <w:highlight w:val="yellow"/>
          <w:lang w:val="ka-GE"/>
        </w:rPr>
      </w:pPr>
    </w:p>
    <w:p w14:paraId="613B0BA7" w14:textId="77777777" w:rsidR="00862C20" w:rsidRPr="00636F62" w:rsidRDefault="00862C20" w:rsidP="00800B65">
      <w:pPr>
        <w:numPr>
          <w:ilvl w:val="0"/>
          <w:numId w:val="42"/>
        </w:numPr>
        <w:spacing w:after="0" w:line="240" w:lineRule="auto"/>
        <w:ind w:left="180" w:hanging="180"/>
        <w:contextualSpacing/>
        <w:jc w:val="both"/>
        <w:rPr>
          <w:rFonts w:ascii="Sylfaen" w:hAnsi="Sylfaen"/>
          <w:lang w:val="ka-GE"/>
        </w:rPr>
      </w:pPr>
      <w:r w:rsidRPr="00636F62">
        <w:rPr>
          <w:rFonts w:ascii="Sylfaen" w:hAnsi="Sylfaen"/>
          <w:lang w:val="ka-GE"/>
        </w:rPr>
        <w:t xml:space="preserve">საანგარიშო პერიოდში მოსავლის ამღები ტექნიკის თანადაფინანსების პროექტის ფარგლებში გაფორმდა 89 ხელშეკრულება, ჯამური თანხით - 10,7 მლნ ლარი, (მათ შორის,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81 ხელშეკრულება, ჯამური თანხით - 7,341,747 ლარი, კომბაინის მიზნობრიობით გაფორმდა 8 ხელშეკრულება, ჯამური თანხით - 3,406,664 ლარი, </w:t>
      </w:r>
      <w:r w:rsidRPr="00636F62">
        <w:rPr>
          <w:rFonts w:ascii="Sylfaen" w:hAnsi="Sylfaen"/>
          <w:bCs/>
          <w:lang w:val="ka-GE"/>
        </w:rPr>
        <w:t xml:space="preserve">ხოლო სააგენტოს თანადაფინანსების ოდენობამ შეადგინა </w:t>
      </w:r>
      <w:r w:rsidRPr="00636F62">
        <w:rPr>
          <w:rFonts w:ascii="Sylfaen" w:hAnsi="Sylfaen"/>
          <w:lang w:val="ka-GE"/>
        </w:rPr>
        <w:t>-  3.0 მლნ ლარი;</w:t>
      </w:r>
    </w:p>
    <w:p w14:paraId="313ADFF5" w14:textId="2FA34DA2" w:rsidR="00862C20" w:rsidRPr="00636F62" w:rsidRDefault="00862C20" w:rsidP="00800B65">
      <w:pPr>
        <w:numPr>
          <w:ilvl w:val="0"/>
          <w:numId w:val="42"/>
        </w:numPr>
        <w:spacing w:after="0" w:line="240" w:lineRule="auto"/>
        <w:ind w:left="180" w:hanging="180"/>
        <w:contextualSpacing/>
        <w:jc w:val="both"/>
        <w:rPr>
          <w:rFonts w:ascii="Sylfaen" w:eastAsia="Times New Roman" w:hAnsi="Sylfaen" w:cs="Times New Roman"/>
          <w:b/>
          <w:bCs/>
          <w:sz w:val="20"/>
          <w:szCs w:val="20"/>
          <w:lang w:val="ka-GE"/>
        </w:rPr>
      </w:pPr>
      <w:r w:rsidRPr="00636F62">
        <w:rPr>
          <w:rFonts w:ascii="Sylfaen" w:hAnsi="Sylfaen"/>
          <w:lang w:val="ka-GE"/>
        </w:rPr>
        <w:t>სულ 2019-2021 წლებში მოსავლის ამღები ტექნიკის თანადაფინანსების პროექტის ფარგლებში გაფორმდა 265 ხელშეკრულება, ჯამური თანხით - 34,3 მლნ ლარი, (მათ შორის,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150 ხელშეკრულება, ჯამური თანხით - 14</w:t>
      </w:r>
      <w:r w:rsidRPr="00636F62">
        <w:rPr>
          <w:rFonts w:ascii="Sylfaen" w:hAnsi="Sylfaen"/>
        </w:rPr>
        <w:t>.</w:t>
      </w:r>
      <w:r w:rsidRPr="00636F62">
        <w:rPr>
          <w:rFonts w:ascii="Sylfaen" w:hAnsi="Sylfaen"/>
          <w:lang w:val="ka-GE"/>
        </w:rPr>
        <w:t>8 მლნ ლარი, კომბაინის მიზნობრიობით გაფორმდა 26 ხელშეკრულება, ჯამური თანხით - 9</w:t>
      </w:r>
      <w:r w:rsidRPr="00636F62">
        <w:rPr>
          <w:rFonts w:ascii="Sylfaen" w:hAnsi="Sylfaen"/>
        </w:rPr>
        <w:t>.</w:t>
      </w:r>
      <w:r w:rsidRPr="00636F62">
        <w:rPr>
          <w:rFonts w:ascii="Sylfaen" w:hAnsi="Sylfaen"/>
          <w:lang w:val="ka-GE"/>
        </w:rPr>
        <w:t>5 მლნ ლარი, სხვადასხვა დანიშნულების სასოფლო-სამეურნეო ტექნიკის მიზნობრიობით გაფორმდა 89 ხელშეკრულება, ჯამური თანხით - 10</w:t>
      </w:r>
      <w:r w:rsidRPr="00636F62">
        <w:rPr>
          <w:rFonts w:ascii="Sylfaen" w:hAnsi="Sylfaen"/>
        </w:rPr>
        <w:t>.</w:t>
      </w:r>
      <w:r w:rsidRPr="00636F62">
        <w:rPr>
          <w:rFonts w:ascii="Sylfaen" w:hAnsi="Sylfaen"/>
          <w:lang w:val="ka-GE"/>
        </w:rPr>
        <w:t>1 მლნ ლარი</w:t>
      </w:r>
      <w:r w:rsidRPr="00636F62">
        <w:rPr>
          <w:rFonts w:ascii="Sylfaen" w:hAnsi="Sylfaen"/>
        </w:rPr>
        <w:t>.</w:t>
      </w:r>
    </w:p>
    <w:p w14:paraId="7154F246" w14:textId="77777777" w:rsidR="005C10D5" w:rsidRPr="00636F62" w:rsidRDefault="005C10D5" w:rsidP="00800B65">
      <w:pPr>
        <w:spacing w:after="0" w:line="240" w:lineRule="auto"/>
        <w:jc w:val="both"/>
        <w:rPr>
          <w:rFonts w:ascii="Sylfaen" w:eastAsia="Times New Roman" w:hAnsi="Sylfaen" w:cs="Times New Roman"/>
          <w:bCs/>
          <w:sz w:val="20"/>
          <w:szCs w:val="20"/>
          <w:highlight w:val="yellow"/>
          <w:lang w:val="ka-GE"/>
        </w:rPr>
      </w:pPr>
    </w:p>
    <w:p w14:paraId="62DF4CA8" w14:textId="592946A8" w:rsidR="005C10D5" w:rsidRPr="00636F62" w:rsidRDefault="005C10D5" w:rsidP="00800B65">
      <w:pPr>
        <w:pStyle w:val="Heading4"/>
        <w:shd w:val="clear" w:color="auto" w:fill="FFFFFF" w:themeFill="background1"/>
        <w:spacing w:line="240" w:lineRule="auto"/>
        <w:jc w:val="both"/>
        <w:rPr>
          <w:rFonts w:ascii="Sylfaen" w:hAnsi="Sylfaen" w:cs="Sylfaen"/>
          <w:bCs/>
          <w:lang w:val="ka-GE"/>
        </w:rPr>
      </w:pPr>
      <w:r w:rsidRPr="00636F62">
        <w:rPr>
          <w:rFonts w:ascii="Sylfaen" w:eastAsia="Calibri" w:hAnsi="Sylfaen" w:cs="Calibri"/>
          <w:bCs/>
          <w:i w:val="0"/>
          <w:lang w:val="ka-GE"/>
        </w:rPr>
        <w:t>10.1.13 ახალი COVID-19 - დან გამომდინარე სოფლის მეურნეობის  მხარდაჭერის ღონისძიებები (პროგრამული კოდი: 31 05 13)</w:t>
      </w:r>
    </w:p>
    <w:p w14:paraId="2B8CB228" w14:textId="77777777" w:rsidR="005C10D5" w:rsidRPr="00636F62" w:rsidRDefault="005C10D5" w:rsidP="00800B65">
      <w:pPr>
        <w:spacing w:after="60" w:line="240" w:lineRule="auto"/>
        <w:jc w:val="both"/>
        <w:rPr>
          <w:rFonts w:ascii="Sylfaen" w:eastAsia="Times New Roman" w:hAnsi="Sylfaen" w:cs="Times New Roman"/>
          <w:bCs/>
          <w:lang w:val="ka-GE"/>
        </w:rPr>
      </w:pPr>
    </w:p>
    <w:p w14:paraId="4F9B7C4D" w14:textId="77777777" w:rsidR="005C10D5" w:rsidRPr="00636F62" w:rsidRDefault="005C10D5" w:rsidP="00800B65">
      <w:pPr>
        <w:pStyle w:val="ListParagraph"/>
        <w:spacing w:line="240" w:lineRule="auto"/>
        <w:ind w:left="270" w:firstLine="0"/>
        <w:rPr>
          <w:rFonts w:eastAsiaTheme="minorEastAsia"/>
          <w:bCs/>
        </w:rPr>
      </w:pPr>
      <w:r w:rsidRPr="00636F62">
        <w:rPr>
          <w:rFonts w:eastAsiaTheme="minorEastAsia"/>
          <w:bCs/>
        </w:rPr>
        <w:t xml:space="preserve">პროგრამის განმახორციელებელი: </w:t>
      </w:r>
    </w:p>
    <w:p w14:paraId="1AFC72A9" w14:textId="77777777" w:rsidR="005C10D5" w:rsidRPr="00636F62" w:rsidRDefault="005C10D5" w:rsidP="002F170C">
      <w:pPr>
        <w:numPr>
          <w:ilvl w:val="0"/>
          <w:numId w:val="50"/>
        </w:numPr>
        <w:spacing w:after="0" w:line="240" w:lineRule="auto"/>
        <w:contextualSpacing/>
        <w:jc w:val="both"/>
        <w:rPr>
          <w:rFonts w:ascii="Sylfaen" w:eastAsia="Sylfaen" w:hAnsi="Sylfaen" w:cs="Sylfaen"/>
          <w:bCs/>
          <w:color w:val="000000"/>
          <w:lang w:val="ka-GE"/>
        </w:rPr>
      </w:pPr>
      <w:r w:rsidRPr="00636F62">
        <w:rPr>
          <w:rFonts w:ascii="Sylfaen" w:eastAsia="Sylfaen" w:hAnsi="Sylfaen" w:cs="Sylfaen"/>
          <w:bCs/>
          <w:color w:val="000000"/>
          <w:lang w:val="ka-GE"/>
        </w:rPr>
        <w:t>ა(ა)იპ  - სოფლის განვითარების სააგენტო</w:t>
      </w:r>
    </w:p>
    <w:p w14:paraId="61C78B51" w14:textId="77777777" w:rsidR="005C10D5" w:rsidRPr="00636F62" w:rsidRDefault="005C10D5" w:rsidP="00800B65">
      <w:pPr>
        <w:spacing w:after="0" w:line="240" w:lineRule="auto"/>
        <w:ind w:left="720"/>
        <w:contextualSpacing/>
        <w:jc w:val="both"/>
        <w:rPr>
          <w:rFonts w:ascii="Sylfaen" w:eastAsia="Sylfaen" w:hAnsi="Sylfaen" w:cs="Sylfaen"/>
          <w:bCs/>
          <w:color w:val="000000"/>
          <w:highlight w:val="yellow"/>
          <w:lang w:val="ka-GE"/>
        </w:rPr>
      </w:pPr>
    </w:p>
    <w:p w14:paraId="12EA67AB" w14:textId="210734F9" w:rsidR="004E2F6D" w:rsidRPr="00636F62" w:rsidRDefault="004E2F6D" w:rsidP="00800B65">
      <w:pPr>
        <w:numPr>
          <w:ilvl w:val="0"/>
          <w:numId w:val="42"/>
        </w:numPr>
        <w:spacing w:after="0" w:line="240" w:lineRule="auto"/>
        <w:ind w:left="180" w:hanging="180"/>
        <w:contextualSpacing/>
        <w:jc w:val="both"/>
        <w:rPr>
          <w:rFonts w:ascii="Sylfaen" w:hAnsi="Sylfaen"/>
          <w:lang w:val="ka-GE"/>
        </w:rPr>
      </w:pPr>
      <w:r w:rsidRPr="00636F62">
        <w:rPr>
          <w:rFonts w:ascii="Sylfaen" w:hAnsi="Sylfaen"/>
          <w:lang w:val="ka-GE"/>
        </w:rPr>
        <w:t>საანგარიშო პერიოდში პროგრამის ფარგლებში ხელშეკრულება გაფორმდა 8 კომპანიასთან, ხელშეკრულებით განსაზღვრული სუბსიდირებული/დასასუბსიდირებელი ფქვილის მოცულობამ შეადგინა 50 000 ტონა, სუბსიდიის ჯამურმა ოდენობამ კი 17</w:t>
      </w:r>
      <w:r w:rsidRPr="00636F62">
        <w:rPr>
          <w:rFonts w:ascii="Sylfaen" w:hAnsi="Sylfaen"/>
        </w:rPr>
        <w:t>.</w:t>
      </w:r>
      <w:r w:rsidRPr="00636F62">
        <w:rPr>
          <w:rFonts w:ascii="Sylfaen" w:hAnsi="Sylfaen"/>
          <w:lang w:val="ka-GE"/>
        </w:rPr>
        <w:t>7 მლნ ლარი, მათ შორის: 30.09.2021წ.-ის მდგომარეობით სუბსიდირება გაცემულია 40 547 ტონა ფქვილზე 14</w:t>
      </w:r>
      <w:r w:rsidRPr="00636F62">
        <w:rPr>
          <w:rFonts w:ascii="Sylfaen" w:hAnsi="Sylfaen"/>
        </w:rPr>
        <w:t>.</w:t>
      </w:r>
      <w:r w:rsidRPr="00636F62">
        <w:rPr>
          <w:rFonts w:ascii="Sylfaen" w:hAnsi="Sylfaen"/>
          <w:lang w:val="ka-GE"/>
        </w:rPr>
        <w:t>5 მლნ ლარის ოდენობით</w:t>
      </w:r>
      <w:r w:rsidRPr="00636F62">
        <w:rPr>
          <w:rFonts w:ascii="Sylfaen" w:hAnsi="Sylfaen"/>
        </w:rPr>
        <w:t>.</w:t>
      </w:r>
      <w:r w:rsidRPr="00636F62">
        <w:rPr>
          <w:rFonts w:ascii="Sylfaen" w:hAnsi="Sylfaen"/>
          <w:lang w:val="ka-GE"/>
        </w:rPr>
        <w:t xml:space="preserve"> მიმდინარეობდა 2020 წელს აღებული ვალდებულების შესრულება (ტრანშების გაცემა)</w:t>
      </w:r>
      <w:r w:rsidRPr="00636F62">
        <w:rPr>
          <w:rFonts w:ascii="Sylfaen" w:hAnsi="Sylfaen"/>
        </w:rPr>
        <w:t>.</w:t>
      </w:r>
      <w:r w:rsidRPr="00636F62">
        <w:rPr>
          <w:rFonts w:ascii="Sylfaen" w:hAnsi="Sylfaen"/>
          <w:lang w:val="ka-GE"/>
        </w:rPr>
        <w:t xml:space="preserve"> </w:t>
      </w:r>
      <w:r w:rsidRPr="00636F62">
        <w:rPr>
          <w:rFonts w:ascii="Sylfaen" w:hAnsi="Sylfaen"/>
          <w:bCs/>
          <w:lang w:val="ka-GE"/>
        </w:rPr>
        <w:t xml:space="preserve">სულ სააგენტოს თანადაფინანსების ოდენობამ შეადგინა </w:t>
      </w:r>
      <w:r w:rsidRPr="00636F62">
        <w:rPr>
          <w:rFonts w:ascii="Sylfaen" w:hAnsi="Sylfaen"/>
          <w:lang w:val="ka-GE"/>
        </w:rPr>
        <w:t>-  16</w:t>
      </w:r>
      <w:r w:rsidRPr="00636F62">
        <w:rPr>
          <w:rFonts w:ascii="Sylfaen" w:hAnsi="Sylfaen"/>
        </w:rPr>
        <w:t>.</w:t>
      </w:r>
      <w:r w:rsidRPr="00636F62">
        <w:rPr>
          <w:rFonts w:ascii="Sylfaen" w:hAnsi="Sylfaen"/>
          <w:lang w:val="ka-GE"/>
        </w:rPr>
        <w:t>7 მლნ ლარს;</w:t>
      </w:r>
    </w:p>
    <w:p w14:paraId="4597CE7B" w14:textId="67983DC6" w:rsidR="004E2F6D" w:rsidRPr="00636F62" w:rsidRDefault="004E2F6D" w:rsidP="00800B65">
      <w:pPr>
        <w:numPr>
          <w:ilvl w:val="0"/>
          <w:numId w:val="42"/>
        </w:numPr>
        <w:spacing w:after="0" w:line="240" w:lineRule="auto"/>
        <w:ind w:left="180" w:hanging="180"/>
        <w:contextualSpacing/>
        <w:jc w:val="both"/>
        <w:rPr>
          <w:rFonts w:ascii="Sylfaen" w:hAnsi="Sylfaen"/>
          <w:lang w:val="ka-GE"/>
        </w:rPr>
      </w:pPr>
      <w:r w:rsidRPr="00636F62">
        <w:rPr>
          <w:rFonts w:ascii="Sylfaen" w:hAnsi="Sylfaen"/>
          <w:lang w:val="ka-GE"/>
        </w:rPr>
        <w:t>2020 -2021 წლის ჩათვლით პროგრამის ფარგლებში ჯამში 8 კომპანიასთან გაფორმდა ხელშეკრულება, ხელშეკრულებით განსაზღვრული სუბსიდირებული/დასასუბსიდირებელი ფქვილის მოცულობამ შეადგინა 69 200 ტონა, ხოლო სუბსიდიის ჯამურმა ოდენობამ კი 21</w:t>
      </w:r>
      <w:r w:rsidRPr="00636F62">
        <w:rPr>
          <w:rFonts w:ascii="Sylfaen" w:hAnsi="Sylfaen"/>
        </w:rPr>
        <w:t>.</w:t>
      </w:r>
      <w:r w:rsidRPr="00636F62">
        <w:rPr>
          <w:rFonts w:ascii="Sylfaen" w:hAnsi="Sylfaen"/>
          <w:lang w:val="ka-GE"/>
        </w:rPr>
        <w:t>5 მლნ ლარი</w:t>
      </w:r>
      <w:r w:rsidRPr="00636F62">
        <w:rPr>
          <w:rFonts w:ascii="Sylfaen" w:hAnsi="Sylfaen"/>
        </w:rPr>
        <w:t>.</w:t>
      </w:r>
    </w:p>
    <w:p w14:paraId="17483F89" w14:textId="77777777" w:rsidR="005C10D5" w:rsidRPr="00636F62" w:rsidRDefault="005C10D5" w:rsidP="00800B65">
      <w:pPr>
        <w:spacing w:after="0" w:line="240" w:lineRule="auto"/>
        <w:jc w:val="both"/>
        <w:rPr>
          <w:rFonts w:ascii="Sylfaen" w:hAnsi="Sylfaen"/>
          <w:bCs/>
          <w:highlight w:val="yellow"/>
          <w:lang w:val="ka-GE"/>
        </w:rPr>
      </w:pPr>
      <w:r w:rsidRPr="00636F62">
        <w:rPr>
          <w:rFonts w:ascii="Sylfaen" w:hAnsi="Sylfaen"/>
          <w:bCs/>
          <w:highlight w:val="yellow"/>
          <w:lang w:val="ka-GE"/>
        </w:rPr>
        <w:t xml:space="preserve"> </w:t>
      </w:r>
    </w:p>
    <w:p w14:paraId="49BA2716" w14:textId="532047DA" w:rsidR="005C10D5" w:rsidRPr="00636F62" w:rsidRDefault="005C10D5" w:rsidP="00800B65">
      <w:pPr>
        <w:pStyle w:val="Heading4"/>
        <w:spacing w:line="240" w:lineRule="auto"/>
        <w:jc w:val="both"/>
        <w:rPr>
          <w:rFonts w:ascii="Sylfaen" w:eastAsia="Calibri" w:hAnsi="Sylfaen" w:cs="Calibri"/>
          <w:bCs/>
          <w:i w:val="0"/>
          <w:lang w:val="ka-GE"/>
        </w:rPr>
      </w:pPr>
      <w:r w:rsidRPr="00636F62">
        <w:rPr>
          <w:rFonts w:ascii="Sylfaen" w:eastAsia="Calibri" w:hAnsi="Sylfaen" w:cs="Calibri"/>
          <w:bCs/>
          <w:i w:val="0"/>
          <w:lang w:val="ka-GE"/>
        </w:rPr>
        <w:t xml:space="preserve">10.1.15 სასოფლო-სამეურნეო დანიშნულების მიწის ნაკვეთების მესაკუთრეთა ხელშეწყობის სახელმწიფო პროგრამა (პროგრამული კოდი: 31 05 15) </w:t>
      </w:r>
    </w:p>
    <w:p w14:paraId="18715DF9" w14:textId="77777777" w:rsidR="00BF5655" w:rsidRPr="00636F62" w:rsidRDefault="00BF5655" w:rsidP="00800B65">
      <w:pPr>
        <w:spacing w:line="240" w:lineRule="auto"/>
        <w:rPr>
          <w:rFonts w:ascii="Sylfaen" w:hAnsi="Sylfaen"/>
          <w:bCs/>
          <w:lang w:val="ka-GE"/>
        </w:rPr>
      </w:pPr>
    </w:p>
    <w:p w14:paraId="057A594D" w14:textId="77777777" w:rsidR="005C10D5" w:rsidRPr="00636F62" w:rsidRDefault="005C10D5" w:rsidP="00800B65">
      <w:pPr>
        <w:pStyle w:val="ListParagraph"/>
        <w:spacing w:line="240" w:lineRule="auto"/>
        <w:ind w:left="270" w:firstLine="0"/>
        <w:rPr>
          <w:rFonts w:eastAsiaTheme="minorEastAsia"/>
          <w:bCs/>
        </w:rPr>
      </w:pPr>
      <w:r w:rsidRPr="00636F62">
        <w:rPr>
          <w:rFonts w:eastAsiaTheme="minorEastAsia"/>
          <w:bCs/>
        </w:rPr>
        <w:t xml:space="preserve">პროგრამის განმახორციელებელი: </w:t>
      </w:r>
    </w:p>
    <w:p w14:paraId="41C09E70" w14:textId="77777777" w:rsidR="005C10D5" w:rsidRPr="00636F62" w:rsidRDefault="005C10D5" w:rsidP="002F170C">
      <w:pPr>
        <w:numPr>
          <w:ilvl w:val="0"/>
          <w:numId w:val="50"/>
        </w:numPr>
        <w:spacing w:after="0" w:line="240" w:lineRule="auto"/>
        <w:contextualSpacing/>
        <w:jc w:val="both"/>
        <w:rPr>
          <w:rFonts w:ascii="Sylfaen" w:eastAsia="Sylfaen" w:hAnsi="Sylfaen" w:cs="Sylfaen"/>
          <w:bCs/>
          <w:color w:val="000000"/>
          <w:lang w:val="ka-GE"/>
        </w:rPr>
      </w:pPr>
      <w:r w:rsidRPr="00636F62">
        <w:rPr>
          <w:rFonts w:ascii="Sylfaen" w:eastAsia="Sylfaen" w:hAnsi="Sylfaen" w:cs="Sylfaen"/>
          <w:bCs/>
          <w:color w:val="000000"/>
          <w:lang w:val="ka-GE"/>
        </w:rPr>
        <w:t>ა(ა)იპ  - სოფლის განვითარების სააგენტო</w:t>
      </w:r>
    </w:p>
    <w:p w14:paraId="158B02C3" w14:textId="77777777" w:rsidR="005C10D5" w:rsidRPr="00636F62" w:rsidRDefault="005C10D5" w:rsidP="00800B65">
      <w:pPr>
        <w:spacing w:after="0" w:line="240" w:lineRule="auto"/>
        <w:ind w:left="720"/>
        <w:contextualSpacing/>
        <w:jc w:val="both"/>
        <w:rPr>
          <w:rFonts w:ascii="Sylfaen" w:eastAsia="Sylfaen" w:hAnsi="Sylfaen" w:cs="Sylfaen"/>
          <w:bCs/>
          <w:color w:val="000000"/>
          <w:highlight w:val="yellow"/>
          <w:lang w:val="ka-GE"/>
        </w:rPr>
      </w:pPr>
    </w:p>
    <w:p w14:paraId="00EB7BEA" w14:textId="576E0C1F" w:rsidR="00AC6469" w:rsidRPr="00636F62" w:rsidRDefault="00AC6469" w:rsidP="00800B65">
      <w:pPr>
        <w:numPr>
          <w:ilvl w:val="0"/>
          <w:numId w:val="42"/>
        </w:numPr>
        <w:spacing w:after="0" w:line="240" w:lineRule="auto"/>
        <w:ind w:left="180" w:hanging="180"/>
        <w:contextualSpacing/>
        <w:jc w:val="both"/>
        <w:rPr>
          <w:rFonts w:ascii="Sylfaen" w:hAnsi="Sylfaen"/>
          <w:lang w:val="ka-GE"/>
        </w:rPr>
      </w:pPr>
      <w:r w:rsidRPr="00636F62">
        <w:rPr>
          <w:rFonts w:ascii="Sylfaen" w:hAnsi="Sylfaen"/>
          <w:lang w:val="ka-GE"/>
        </w:rPr>
        <w:t>საანგარიშო პერიოდში</w:t>
      </w:r>
      <w:r w:rsidRPr="00636F62">
        <w:rPr>
          <w:rFonts w:ascii="Sylfaen" w:hAnsi="Sylfaen"/>
        </w:rPr>
        <w:t xml:space="preserve"> </w:t>
      </w:r>
      <w:r w:rsidRPr="00636F62">
        <w:rPr>
          <w:rFonts w:ascii="Sylfaen" w:hAnsi="Sylfaen"/>
          <w:lang w:val="ka-GE"/>
        </w:rPr>
        <w:t>სასოფლო-სამეურნეო დანიშნულების მიწის ნაკვეთების მესაკუთრეთა ხელშეწყობის სახელმწიფო პროგრამის ფარგლებში ჩაერთო 12 638 ფერმერი. ბენეფიციარებმა აგრობარათებზე დარიცული ქულების/სუბსიდიის ათვისება მოახდინეს 2021 წლის მაისის ბოლომდე პერიოდის განმავლობაში, მთლიანობაში საანგარიშო პეიოდის განმავლობაში ბენეფიციარების მიერ ათვისებული სუბსიდიის მოცულობა შეადგენს 2</w:t>
      </w:r>
      <w:r w:rsidRPr="00636F62">
        <w:rPr>
          <w:rFonts w:ascii="Sylfaen" w:hAnsi="Sylfaen"/>
        </w:rPr>
        <w:t>.</w:t>
      </w:r>
      <w:r w:rsidRPr="00636F62">
        <w:rPr>
          <w:rFonts w:ascii="Sylfaen" w:hAnsi="Sylfaen"/>
          <w:lang w:val="ka-GE"/>
        </w:rPr>
        <w:t>1 მლნ ლარს;</w:t>
      </w:r>
    </w:p>
    <w:p w14:paraId="64FD5E21" w14:textId="25EDAC0F" w:rsidR="00AC6469" w:rsidRPr="00636F62" w:rsidRDefault="00AC6469" w:rsidP="00800B65">
      <w:pPr>
        <w:numPr>
          <w:ilvl w:val="0"/>
          <w:numId w:val="42"/>
        </w:numPr>
        <w:spacing w:after="0" w:line="240" w:lineRule="auto"/>
        <w:ind w:left="180" w:hanging="180"/>
        <w:jc w:val="both"/>
        <w:rPr>
          <w:rFonts w:ascii="Sylfaen" w:hAnsi="Sylfaen" w:cs="Sylfaen"/>
          <w:bCs/>
          <w:lang w:val="ka-GE"/>
        </w:rPr>
      </w:pPr>
      <w:r w:rsidRPr="00636F62">
        <w:rPr>
          <w:rFonts w:ascii="Sylfaen" w:hAnsi="Sylfaen" w:cs="Sylfaen"/>
          <w:bCs/>
          <w:lang w:val="ka-GE"/>
        </w:rPr>
        <w:t xml:space="preserve">სულ 2020-2021 წლებში სასოფლო-სამეურნეო დანიშნულების მიწის ნაკვეთების მესაკუთრეთა ხელშეწყობის სახელმწიფო პროგრამის ფარგლებში პროგრამაში ჩართული სავაჭრო ობიექტების რაოდენობამ შეადგინა 449, პროგრამაში ჩაერთო (ფერმერები, რომელთა ბარათებზეც მოხდა ქულების დარიცხვა, ბარათებზე დარიცხული ქულების ოდენობამ შეადგინა 33.3 მლნ ლარი.) 259 509 ფერმერი; ბარათზე დარიცხული ქულების/სუბსიდიის თანხიდან ათვისებული სუბსიდიის ოდენობა  შეადგინა 31.3 მლნ ლარი („სასოფლო-სამეუნრნეო დანიშნულების მიწი ნაკვეთბის მესაკუთრეთა ხელშეწყობის სახელმწიფო პროგრამის დამტკიცების შესახებ” საქართველოს მთავრობის 2020 წლის 18 მაისის №312 დადგენილებით განსაზღვრული პირობების შესაბამისად). </w:t>
      </w:r>
    </w:p>
    <w:p w14:paraId="29EE9178" w14:textId="404F7027" w:rsidR="00AC6469" w:rsidRPr="00636F62" w:rsidRDefault="00AC6469" w:rsidP="00800B65">
      <w:pPr>
        <w:spacing w:after="0" w:line="240" w:lineRule="auto"/>
        <w:jc w:val="both"/>
        <w:rPr>
          <w:rFonts w:ascii="Sylfaen" w:hAnsi="Sylfaen" w:cs="Sylfaen"/>
          <w:bCs/>
          <w:lang w:val="ka-GE"/>
        </w:rPr>
      </w:pPr>
    </w:p>
    <w:p w14:paraId="428E4D8D" w14:textId="6841FBB4" w:rsidR="00AC6469" w:rsidRPr="00636F62" w:rsidRDefault="00AC6469" w:rsidP="00800B65">
      <w:pPr>
        <w:spacing w:after="0" w:line="240" w:lineRule="auto"/>
        <w:jc w:val="both"/>
        <w:rPr>
          <w:rFonts w:ascii="Sylfaen" w:hAnsi="Sylfaen" w:cs="Sylfaen"/>
          <w:bCs/>
          <w:lang w:val="ka-GE"/>
        </w:rPr>
      </w:pPr>
    </w:p>
    <w:p w14:paraId="3ACB2E49" w14:textId="77777777" w:rsidR="00AC6469" w:rsidRPr="00636F62" w:rsidRDefault="00AC6469" w:rsidP="00800B65">
      <w:pPr>
        <w:keepNext/>
        <w:keepLines/>
        <w:shd w:val="clear" w:color="auto" w:fill="FFFFFF"/>
        <w:spacing w:before="40" w:after="0" w:line="240" w:lineRule="auto"/>
        <w:outlineLvl w:val="3"/>
        <w:rPr>
          <w:rFonts w:ascii="Sylfaen" w:eastAsia="Calibri" w:hAnsi="Sylfaen" w:cs="Calibri"/>
          <w:bCs/>
          <w:iCs/>
          <w:color w:val="2F5496" w:themeColor="accent1" w:themeShade="BF"/>
          <w:lang w:val="ka-GE"/>
        </w:rPr>
      </w:pPr>
      <w:r w:rsidRPr="00636F62">
        <w:rPr>
          <w:rFonts w:ascii="Sylfaen" w:eastAsia="Calibri" w:hAnsi="Sylfaen" w:cs="Calibri"/>
          <w:bCs/>
          <w:iCs/>
          <w:color w:val="2F5496" w:themeColor="accent1" w:themeShade="BF"/>
          <w:lang w:val="ka-GE"/>
        </w:rPr>
        <w:t xml:space="preserve">10.1.16 იმერეთის აგროზონა  (პროგრამული კოდი: 31 05 16) </w:t>
      </w:r>
    </w:p>
    <w:p w14:paraId="1FBB7499" w14:textId="77777777" w:rsidR="00AC6469" w:rsidRPr="00636F62" w:rsidRDefault="00AC6469" w:rsidP="00800B65">
      <w:pPr>
        <w:pStyle w:val="ListParagraph"/>
        <w:spacing w:after="0" w:line="240" w:lineRule="auto"/>
        <w:ind w:left="270" w:hanging="270"/>
        <w:rPr>
          <w:rFonts w:eastAsiaTheme="minorEastAsia"/>
          <w:bCs/>
        </w:rPr>
      </w:pPr>
    </w:p>
    <w:p w14:paraId="7574CF65" w14:textId="77777777" w:rsidR="00AC6469" w:rsidRPr="00636F62" w:rsidRDefault="00AC6469" w:rsidP="00800B65">
      <w:pPr>
        <w:pStyle w:val="ListParagraph"/>
        <w:spacing w:after="0" w:line="240" w:lineRule="auto"/>
        <w:ind w:left="270" w:hanging="270"/>
        <w:rPr>
          <w:rFonts w:eastAsiaTheme="minorEastAsia"/>
          <w:bCs/>
        </w:rPr>
      </w:pPr>
      <w:r w:rsidRPr="00636F62">
        <w:rPr>
          <w:rFonts w:eastAsiaTheme="minorEastAsia"/>
          <w:bCs/>
        </w:rPr>
        <w:t xml:space="preserve">პროგრამის განმახორციელებელი: </w:t>
      </w:r>
    </w:p>
    <w:p w14:paraId="1D455047" w14:textId="77777777" w:rsidR="00AC6469" w:rsidRPr="00636F62" w:rsidRDefault="00AC6469" w:rsidP="00BE2707">
      <w:pPr>
        <w:pStyle w:val="ListParagraph"/>
        <w:numPr>
          <w:ilvl w:val="0"/>
          <w:numId w:val="129"/>
        </w:numPr>
        <w:spacing w:after="120" w:line="240" w:lineRule="auto"/>
        <w:ind w:right="0"/>
        <w:rPr>
          <w:bCs/>
          <w:lang w:val="ka-GE"/>
        </w:rPr>
      </w:pPr>
      <w:r w:rsidRPr="00636F62">
        <w:rPr>
          <w:bCs/>
          <w:lang w:val="ka-GE"/>
        </w:rPr>
        <w:t>ა(ა)იპ  - სოფლის განვითარების სააგენტო</w:t>
      </w:r>
    </w:p>
    <w:p w14:paraId="07256D91" w14:textId="77777777" w:rsidR="00AC6469" w:rsidRPr="00636F62" w:rsidRDefault="00AC6469" w:rsidP="00800B65">
      <w:pPr>
        <w:pStyle w:val="ListParagraph"/>
        <w:spacing w:after="0" w:line="240" w:lineRule="auto"/>
        <w:ind w:left="0"/>
        <w:rPr>
          <w:bCs/>
          <w:lang w:val="ka-GE"/>
        </w:rPr>
      </w:pPr>
    </w:p>
    <w:p w14:paraId="41E908E0" w14:textId="77777777" w:rsidR="00AC6469" w:rsidRPr="00636F62" w:rsidRDefault="00AC6469" w:rsidP="00800B65">
      <w:pPr>
        <w:numPr>
          <w:ilvl w:val="0"/>
          <w:numId w:val="42"/>
        </w:numPr>
        <w:spacing w:after="0" w:line="240" w:lineRule="auto"/>
        <w:ind w:left="180" w:hanging="180"/>
        <w:jc w:val="both"/>
        <w:rPr>
          <w:rFonts w:ascii="Sylfaen" w:hAnsi="Sylfaen"/>
          <w:bCs/>
          <w:lang w:val="ka-GE"/>
        </w:rPr>
      </w:pPr>
      <w:r w:rsidRPr="00636F62">
        <w:rPr>
          <w:rFonts w:ascii="Sylfaen" w:hAnsi="Sylfaen" w:cs="Sylfaen"/>
          <w:bCs/>
          <w:lang w:val="ka-GE"/>
        </w:rPr>
        <w:t>ინტერესთა გამოხატვის ეტაპზე მიღებული წინადადებების დამუშავების და წინადადებების მიღების RfP ეტაპისთვის პირობების დადგენის, წინადადებების მიღების RfP პროცესის იურიდიული საფუძვლების მომზადების, მიწის სარეალიზაციო და სალიზინგო ფასის განსაზღვრის, სხვადასხვა დაბალტექნოლოგიური სასათბურე მეურნეობების სანიმუშო ბიზნესგეგმის მოდელის შექმნის, წინადადებების მიღების RfP პროცესის ჩატარების, პოტენციური ინვესტორების გამოვლენის და მათთან შესაბამისი ხელშეკრულებების გაფორმების, ასევე მებაღეობის სასწავლო-სადემონსტრაციო ცენტრის ჩამოყალიბების და საბოლოოდ კლასტერის განვითარების პროექტის სავარაუდო CAPEX-ის და OPEX-ის დადგენის მიზნით საანგარიშო პერიოდში განხორციელდა შპს „იმერეთის აგროზონის“ სუბსიდირება 2.0 მლნ ლარის ოდენობით.</w:t>
      </w:r>
    </w:p>
    <w:p w14:paraId="46620E4B" w14:textId="77777777" w:rsidR="00AC6469" w:rsidRPr="00636F62" w:rsidRDefault="00AC6469" w:rsidP="00800B65">
      <w:pPr>
        <w:spacing w:after="0" w:line="240" w:lineRule="auto"/>
        <w:jc w:val="both"/>
        <w:rPr>
          <w:rFonts w:ascii="Sylfaen" w:hAnsi="Sylfaen" w:cs="Sylfaen"/>
          <w:bCs/>
          <w:lang w:val="ka-GE"/>
        </w:rPr>
      </w:pPr>
    </w:p>
    <w:p w14:paraId="3DDEBEA0" w14:textId="77777777" w:rsidR="005C10D5" w:rsidRPr="00636F62" w:rsidRDefault="005C10D5" w:rsidP="00800B65">
      <w:pPr>
        <w:spacing w:after="0" w:line="240" w:lineRule="auto"/>
        <w:jc w:val="both"/>
        <w:rPr>
          <w:rFonts w:ascii="Sylfaen" w:hAnsi="Sylfaen" w:cs="Sylfaen"/>
          <w:bCs/>
          <w:highlight w:val="yellow"/>
          <w:lang w:val="ka-GE"/>
        </w:rPr>
      </w:pPr>
    </w:p>
    <w:p w14:paraId="2543CE80" w14:textId="51D228EA" w:rsidR="005C10D5" w:rsidRPr="00636F62" w:rsidRDefault="005C10D5" w:rsidP="00800B65">
      <w:pPr>
        <w:pStyle w:val="Heading2"/>
        <w:spacing w:before="0" w:line="240" w:lineRule="auto"/>
        <w:rPr>
          <w:rFonts w:ascii="Sylfaen" w:hAnsi="Sylfaen" w:cs="Sylfaen"/>
          <w:bCs/>
          <w:sz w:val="22"/>
          <w:szCs w:val="22"/>
          <w:lang w:val="ka-GE"/>
        </w:rPr>
      </w:pPr>
      <w:r w:rsidRPr="00636F62">
        <w:rPr>
          <w:rFonts w:ascii="Sylfaen" w:hAnsi="Sylfaen" w:cs="Sylfaen"/>
          <w:bCs/>
          <w:sz w:val="22"/>
          <w:szCs w:val="22"/>
        </w:rPr>
        <w:t>10.2 სამელიორაციო სისტემების მოდერნიზაცია (პროგრამული კოდი: 31 06)</w:t>
      </w:r>
    </w:p>
    <w:p w14:paraId="5913BB63" w14:textId="77777777" w:rsidR="00734DAB" w:rsidRPr="00636F62" w:rsidRDefault="00734DAB" w:rsidP="00800B65">
      <w:pPr>
        <w:pStyle w:val="ListParagraph"/>
        <w:spacing w:line="240" w:lineRule="auto"/>
        <w:ind w:left="270" w:firstLine="0"/>
        <w:rPr>
          <w:rFonts w:eastAsiaTheme="minorEastAsia"/>
          <w:bCs/>
          <w:color w:val="auto"/>
        </w:rPr>
      </w:pPr>
    </w:p>
    <w:p w14:paraId="3555DE31" w14:textId="0678885B" w:rsidR="005C10D5" w:rsidRPr="00636F62" w:rsidRDefault="005C10D5" w:rsidP="00800B65">
      <w:pPr>
        <w:pStyle w:val="ListParagraph"/>
        <w:spacing w:line="240" w:lineRule="auto"/>
        <w:ind w:left="270" w:firstLine="0"/>
        <w:rPr>
          <w:rFonts w:eastAsiaTheme="minorEastAsia"/>
          <w:bCs/>
          <w:color w:val="auto"/>
        </w:rPr>
      </w:pPr>
      <w:r w:rsidRPr="00636F62">
        <w:rPr>
          <w:rFonts w:eastAsiaTheme="minorEastAsia"/>
          <w:bCs/>
          <w:color w:val="auto"/>
        </w:rPr>
        <w:t>პროგრამის განმახორციელებელი:</w:t>
      </w:r>
    </w:p>
    <w:p w14:paraId="3A39C189" w14:textId="77777777" w:rsidR="005C10D5" w:rsidRPr="00636F62" w:rsidRDefault="005C10D5" w:rsidP="002F170C">
      <w:pPr>
        <w:numPr>
          <w:ilvl w:val="0"/>
          <w:numId w:val="51"/>
        </w:numPr>
        <w:spacing w:after="0" w:line="240" w:lineRule="auto"/>
        <w:contextualSpacing/>
        <w:jc w:val="both"/>
        <w:rPr>
          <w:rFonts w:ascii="Sylfaen" w:eastAsia="Sylfaen" w:hAnsi="Sylfaen" w:cs="Sylfaen"/>
          <w:bCs/>
          <w:color w:val="000000"/>
          <w:lang w:val="ka-GE"/>
        </w:rPr>
      </w:pPr>
      <w:r w:rsidRPr="00636F62">
        <w:rPr>
          <w:rFonts w:ascii="Sylfaen" w:eastAsia="Sylfaen" w:hAnsi="Sylfaen" w:cs="Sylfaen"/>
          <w:bCs/>
          <w:color w:val="000000"/>
          <w:lang w:val="ka-GE"/>
        </w:rPr>
        <w:t xml:space="preserve"> საქართველოს გარემოს დაცვისა და სოფლის მეურნეობის სამინისტრო;</w:t>
      </w:r>
    </w:p>
    <w:p w14:paraId="54C28666" w14:textId="77777777" w:rsidR="005C10D5" w:rsidRPr="00636F62" w:rsidRDefault="005C10D5" w:rsidP="00800B65">
      <w:pPr>
        <w:spacing w:after="0" w:line="240" w:lineRule="auto"/>
        <w:jc w:val="both"/>
        <w:rPr>
          <w:rFonts w:ascii="Sylfaen" w:eastAsia="Times New Roman" w:hAnsi="Sylfaen" w:cs="Times New Roman"/>
          <w:bCs/>
          <w:lang w:val="ka-GE"/>
        </w:rPr>
      </w:pPr>
    </w:p>
    <w:p w14:paraId="45AAEAE5" w14:textId="77777777" w:rsidR="005C10D5" w:rsidRPr="00636F62" w:rsidRDefault="005C10D5" w:rsidP="00800B65">
      <w:pPr>
        <w:numPr>
          <w:ilvl w:val="0"/>
          <w:numId w:val="42"/>
        </w:numPr>
        <w:spacing w:after="0" w:line="240" w:lineRule="auto"/>
        <w:ind w:left="180" w:hanging="180"/>
        <w:jc w:val="both"/>
        <w:rPr>
          <w:rFonts w:ascii="Sylfaen" w:hAnsi="Sylfaen" w:cs="Sylfaen"/>
          <w:bCs/>
          <w:lang w:val="ka-GE"/>
        </w:rPr>
      </w:pPr>
      <w:r w:rsidRPr="00636F62">
        <w:rPr>
          <w:rFonts w:ascii="Sylfaen" w:hAnsi="Sylfaen" w:cs="Sylfaen"/>
          <w:bCs/>
          <w:lang w:val="ka-GE"/>
        </w:rPr>
        <w:t>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14:paraId="490225FD" w14:textId="77777777" w:rsidR="005C10D5" w:rsidRPr="00636F62" w:rsidRDefault="005C10D5" w:rsidP="00800B65">
      <w:pPr>
        <w:spacing w:line="240" w:lineRule="auto"/>
        <w:rPr>
          <w:rFonts w:ascii="Sylfaen" w:eastAsia="Times New Roman" w:hAnsi="Sylfaen" w:cs="Times New Roman"/>
          <w:bCs/>
          <w:highlight w:val="yellow"/>
        </w:rPr>
      </w:pPr>
    </w:p>
    <w:p w14:paraId="727829BB" w14:textId="6508A4DF" w:rsidR="005C10D5" w:rsidRPr="00636F62" w:rsidRDefault="005C10D5" w:rsidP="00800B65">
      <w:pPr>
        <w:pStyle w:val="Heading4"/>
        <w:shd w:val="clear" w:color="auto" w:fill="FFFFFF" w:themeFill="background1"/>
        <w:spacing w:line="240" w:lineRule="auto"/>
        <w:rPr>
          <w:rFonts w:ascii="Sylfaen" w:hAnsi="Sylfaen" w:cs="Sylfaen"/>
          <w:bCs/>
          <w:lang w:val="ka-GE"/>
        </w:rPr>
      </w:pPr>
      <w:r w:rsidRPr="00636F62">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14:paraId="06E5EE70" w14:textId="77777777" w:rsidR="005C10D5" w:rsidRPr="00636F62" w:rsidRDefault="005C10D5" w:rsidP="00800B65">
      <w:pPr>
        <w:spacing w:after="60" w:line="240" w:lineRule="auto"/>
        <w:ind w:right="51" w:hanging="10"/>
        <w:contextualSpacing/>
        <w:jc w:val="both"/>
        <w:rPr>
          <w:rFonts w:ascii="Sylfaen" w:eastAsia="Sylfaen" w:hAnsi="Sylfaen" w:cs="Sylfaen"/>
          <w:bCs/>
          <w:color w:val="000000"/>
          <w:lang w:val="ka-GE"/>
        </w:rPr>
      </w:pPr>
    </w:p>
    <w:p w14:paraId="3DF8E9C6" w14:textId="77777777" w:rsidR="005C10D5" w:rsidRPr="00636F62" w:rsidRDefault="005C10D5" w:rsidP="00800B65">
      <w:pPr>
        <w:pStyle w:val="ListParagraph"/>
        <w:spacing w:line="240" w:lineRule="auto"/>
        <w:ind w:left="270" w:firstLine="0"/>
        <w:rPr>
          <w:rFonts w:eastAsiaTheme="minorEastAsia"/>
          <w:bCs/>
          <w:color w:val="auto"/>
        </w:rPr>
      </w:pPr>
      <w:r w:rsidRPr="00636F62">
        <w:rPr>
          <w:rFonts w:eastAsiaTheme="minorEastAsia"/>
          <w:bCs/>
          <w:color w:val="auto"/>
        </w:rPr>
        <w:t>პროგრამის განმახორციელებელი:</w:t>
      </w:r>
    </w:p>
    <w:p w14:paraId="112D156B" w14:textId="77777777" w:rsidR="005C10D5" w:rsidRPr="00636F62" w:rsidRDefault="005C10D5" w:rsidP="002F170C">
      <w:pPr>
        <w:numPr>
          <w:ilvl w:val="0"/>
          <w:numId w:val="51"/>
        </w:numPr>
        <w:spacing w:after="0" w:line="240" w:lineRule="auto"/>
        <w:contextualSpacing/>
        <w:jc w:val="both"/>
        <w:rPr>
          <w:rFonts w:ascii="Sylfaen" w:eastAsia="Sylfaen" w:hAnsi="Sylfaen" w:cs="Sylfaen"/>
          <w:bCs/>
          <w:color w:val="000000"/>
          <w:lang w:val="ka-GE"/>
        </w:rPr>
      </w:pPr>
      <w:r w:rsidRPr="00636F62">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099B5E1A" w14:textId="77777777" w:rsidR="005C10D5" w:rsidRPr="00636F62" w:rsidRDefault="005C10D5" w:rsidP="00800B65">
      <w:pPr>
        <w:widowControl w:val="0"/>
        <w:autoSpaceDE w:val="0"/>
        <w:autoSpaceDN w:val="0"/>
        <w:adjustRightInd w:val="0"/>
        <w:spacing w:after="0" w:line="240" w:lineRule="auto"/>
        <w:ind w:left="450" w:right="51" w:hanging="10"/>
        <w:contextualSpacing/>
        <w:jc w:val="both"/>
        <w:rPr>
          <w:rFonts w:ascii="Sylfaen" w:eastAsia="Sylfaen" w:hAnsi="Sylfaen" w:cs="Sylfaen"/>
          <w:bCs/>
          <w:color w:val="000000"/>
          <w:highlight w:val="yellow"/>
          <w:lang w:val="ka-GE"/>
        </w:rPr>
      </w:pPr>
    </w:p>
    <w:p w14:paraId="06AF3E0E" w14:textId="77777777" w:rsidR="00AC6469" w:rsidRPr="00636F62" w:rsidRDefault="00AC6469" w:rsidP="00800B65">
      <w:pPr>
        <w:numPr>
          <w:ilvl w:val="0"/>
          <w:numId w:val="42"/>
        </w:numPr>
        <w:spacing w:after="0" w:line="240" w:lineRule="auto"/>
        <w:ind w:left="180" w:hanging="180"/>
        <w:jc w:val="both"/>
        <w:rPr>
          <w:rFonts w:ascii="Sylfaen" w:hAnsi="Sylfaen" w:cs="Sylfaen"/>
          <w:bCs/>
          <w:lang w:val="ka-GE"/>
        </w:rPr>
      </w:pPr>
      <w:r w:rsidRPr="00636F62">
        <w:rPr>
          <w:rFonts w:ascii="Sylfaen" w:hAnsi="Sylfaen" w:cs="Sylfaen"/>
          <w:bCs/>
          <w:lang w:val="ka-GE"/>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14:paraId="0BEC5C88" w14:textId="77777777" w:rsidR="00AC6469" w:rsidRPr="00636F62" w:rsidRDefault="00AC6469" w:rsidP="00800B65">
      <w:pPr>
        <w:numPr>
          <w:ilvl w:val="0"/>
          <w:numId w:val="42"/>
        </w:numPr>
        <w:spacing w:after="0" w:line="240" w:lineRule="auto"/>
        <w:ind w:left="180" w:hanging="180"/>
        <w:jc w:val="both"/>
        <w:rPr>
          <w:rFonts w:ascii="Sylfaen" w:hAnsi="Sylfaen" w:cs="Sylfaen"/>
          <w:bCs/>
          <w:lang w:val="ka-GE"/>
        </w:rPr>
      </w:pPr>
      <w:r w:rsidRPr="00636F62">
        <w:rPr>
          <w:rFonts w:ascii="Sylfaen" w:hAnsi="Sylfaen" w:cs="Sylfaen"/>
          <w:bCs/>
          <w:lang w:val="ka-GE"/>
        </w:rPr>
        <w:t>საირიგაციო სისტემებზე, კაპიტალური ბიუჯეტის ფარგლებში ხორციელდებოდა 51 პროექტი,  აქედან  დასრულდა 24. შეწყდა 1 პროექტი.  დამშრობი (დრენაჟი) სისტემების სარეაბილიტაციო სამუშაოები მიმდინარეობდა 13 ობიექტზე, აქედან  დასრულდა 6 პროექტი.</w:t>
      </w:r>
    </w:p>
    <w:p w14:paraId="2479B85E" w14:textId="77777777" w:rsidR="005C10D5" w:rsidRPr="00636F62" w:rsidRDefault="005C10D5" w:rsidP="00800B65">
      <w:pPr>
        <w:spacing w:after="0" w:line="240" w:lineRule="auto"/>
        <w:jc w:val="both"/>
        <w:rPr>
          <w:rFonts w:ascii="Sylfaen" w:hAnsi="Sylfaen" w:cs="Sylfaen"/>
          <w:bCs/>
          <w:highlight w:val="yellow"/>
          <w:lang w:val="ka-GE"/>
        </w:rPr>
      </w:pPr>
    </w:p>
    <w:p w14:paraId="6CA2BD0C" w14:textId="1F91112F" w:rsidR="005C10D5" w:rsidRPr="00636F62" w:rsidRDefault="005C10D5" w:rsidP="00800B65">
      <w:pPr>
        <w:pStyle w:val="Heading4"/>
        <w:shd w:val="clear" w:color="auto" w:fill="FFFFFF" w:themeFill="background1"/>
        <w:spacing w:line="240" w:lineRule="auto"/>
        <w:rPr>
          <w:rFonts w:ascii="Sylfaen" w:eastAsia="Calibri" w:hAnsi="Sylfaen" w:cs="Calibri"/>
          <w:bCs/>
          <w:i w:val="0"/>
          <w:lang w:val="ka-GE"/>
        </w:rPr>
      </w:pPr>
      <w:r w:rsidRPr="00636F62">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14:paraId="3A3B5977" w14:textId="77777777" w:rsidR="005C10D5" w:rsidRPr="00636F62" w:rsidRDefault="005C10D5" w:rsidP="00800B65">
      <w:pPr>
        <w:spacing w:after="0" w:line="240" w:lineRule="auto"/>
        <w:ind w:right="51" w:hanging="10"/>
        <w:contextualSpacing/>
        <w:jc w:val="both"/>
        <w:rPr>
          <w:rFonts w:ascii="Sylfaen" w:eastAsia="Sylfaen" w:hAnsi="Sylfaen" w:cs="Sylfaen"/>
          <w:bCs/>
          <w:color w:val="000000"/>
          <w:lang w:val="ka-GE"/>
        </w:rPr>
      </w:pPr>
    </w:p>
    <w:p w14:paraId="11E3F77C" w14:textId="77777777" w:rsidR="005C10D5" w:rsidRPr="00636F62" w:rsidRDefault="005C10D5" w:rsidP="00800B65">
      <w:pPr>
        <w:pStyle w:val="ListParagraph"/>
        <w:spacing w:line="240" w:lineRule="auto"/>
        <w:ind w:left="270" w:firstLine="0"/>
        <w:rPr>
          <w:rFonts w:eastAsiaTheme="minorEastAsia"/>
          <w:bCs/>
          <w:color w:val="auto"/>
        </w:rPr>
      </w:pPr>
      <w:r w:rsidRPr="00636F62">
        <w:rPr>
          <w:rFonts w:eastAsiaTheme="minorEastAsia"/>
          <w:bCs/>
          <w:color w:val="auto"/>
        </w:rPr>
        <w:t>პროგრამის განმახორციელებელი:</w:t>
      </w:r>
    </w:p>
    <w:p w14:paraId="719A0DEF" w14:textId="77777777" w:rsidR="005C10D5" w:rsidRPr="00636F62" w:rsidRDefault="005C10D5" w:rsidP="002F170C">
      <w:pPr>
        <w:numPr>
          <w:ilvl w:val="0"/>
          <w:numId w:val="51"/>
        </w:numPr>
        <w:spacing w:after="0" w:line="240" w:lineRule="auto"/>
        <w:contextualSpacing/>
        <w:jc w:val="both"/>
        <w:rPr>
          <w:rFonts w:ascii="Sylfaen" w:eastAsia="Sylfaen" w:hAnsi="Sylfaen" w:cs="Sylfaen"/>
          <w:bCs/>
          <w:color w:val="000000"/>
          <w:lang w:val="ka-GE"/>
        </w:rPr>
      </w:pPr>
      <w:r w:rsidRPr="00636F62">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3E158B60" w14:textId="77777777" w:rsidR="005C10D5" w:rsidRPr="00636F62" w:rsidRDefault="005C10D5" w:rsidP="00800B65">
      <w:pPr>
        <w:spacing w:after="0" w:line="240" w:lineRule="auto"/>
        <w:ind w:left="720"/>
        <w:contextualSpacing/>
        <w:jc w:val="both"/>
        <w:rPr>
          <w:rFonts w:ascii="Sylfaen" w:eastAsia="Sylfaen" w:hAnsi="Sylfaen" w:cs="Sylfaen"/>
          <w:bCs/>
          <w:color w:val="000000"/>
          <w:lang w:val="ka-GE"/>
        </w:rPr>
      </w:pPr>
    </w:p>
    <w:p w14:paraId="5B90BDF6" w14:textId="1B4D009B" w:rsidR="005C10D5" w:rsidRPr="00636F62" w:rsidRDefault="005C10D5" w:rsidP="00800B65">
      <w:pPr>
        <w:numPr>
          <w:ilvl w:val="0"/>
          <w:numId w:val="42"/>
        </w:numPr>
        <w:spacing w:after="0" w:line="240" w:lineRule="auto"/>
        <w:ind w:left="180" w:hanging="180"/>
        <w:jc w:val="both"/>
        <w:rPr>
          <w:rFonts w:ascii="Sylfaen" w:hAnsi="Sylfaen" w:cs="Sylfaen"/>
          <w:bCs/>
          <w:lang w:val="ka-GE"/>
        </w:rPr>
      </w:pPr>
      <w:r w:rsidRPr="00636F62">
        <w:rPr>
          <w:rFonts w:ascii="Sylfaen" w:hAnsi="Sylfaen" w:cs="Sylfaen"/>
          <w:bCs/>
          <w:lang w:val="ka-GE"/>
        </w:rPr>
        <w:t>საანგარიშო პერიოდში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741D0D8D" w14:textId="77777777" w:rsidR="004C3F8A" w:rsidRPr="00636F62" w:rsidRDefault="004C3F8A" w:rsidP="00800B65">
      <w:pPr>
        <w:spacing w:after="0" w:line="240" w:lineRule="auto"/>
        <w:ind w:left="180"/>
        <w:jc w:val="both"/>
        <w:rPr>
          <w:rFonts w:ascii="Sylfaen" w:hAnsi="Sylfaen" w:cs="Sylfaen"/>
          <w:bCs/>
          <w:highlight w:val="yellow"/>
          <w:lang w:val="ka-GE"/>
        </w:rPr>
      </w:pPr>
    </w:p>
    <w:p w14:paraId="5AD46945" w14:textId="56AF067B" w:rsidR="005C10D5" w:rsidRPr="00636F62" w:rsidRDefault="005C10D5" w:rsidP="00800B65">
      <w:pPr>
        <w:pStyle w:val="Heading4"/>
        <w:shd w:val="clear" w:color="auto" w:fill="FFFFFF" w:themeFill="background1"/>
        <w:spacing w:after="240" w:line="240" w:lineRule="auto"/>
        <w:rPr>
          <w:rFonts w:ascii="Sylfaen" w:eastAsia="Calibri" w:hAnsi="Sylfaen" w:cs="Calibri"/>
          <w:bCs/>
          <w:i w:val="0"/>
          <w:lang w:val="ka-GE"/>
        </w:rPr>
      </w:pPr>
      <w:r w:rsidRPr="00636F62">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14:paraId="21D77348" w14:textId="2C85E26F" w:rsidR="005C10D5" w:rsidRPr="00636F62" w:rsidRDefault="005C10D5" w:rsidP="00800B65">
      <w:pPr>
        <w:pStyle w:val="ListParagraph"/>
        <w:spacing w:after="0" w:line="240" w:lineRule="auto"/>
        <w:ind w:left="270" w:firstLine="0"/>
        <w:rPr>
          <w:rFonts w:eastAsiaTheme="majorEastAsia"/>
          <w:bCs/>
          <w:color w:val="2F5496" w:themeColor="accent1" w:themeShade="BF"/>
          <w:lang w:val="ka-GE"/>
        </w:rPr>
      </w:pPr>
      <w:r w:rsidRPr="00636F62">
        <w:rPr>
          <w:rFonts w:eastAsiaTheme="minorEastAsia"/>
          <w:bCs/>
          <w:color w:val="auto"/>
        </w:rPr>
        <w:t>პროგრამის განმახორციელებელი:</w:t>
      </w:r>
    </w:p>
    <w:p w14:paraId="616E4441" w14:textId="77777777" w:rsidR="005C10D5" w:rsidRPr="00636F62" w:rsidRDefault="005C10D5" w:rsidP="002F170C">
      <w:pPr>
        <w:numPr>
          <w:ilvl w:val="0"/>
          <w:numId w:val="51"/>
        </w:numPr>
        <w:spacing w:after="0" w:line="240" w:lineRule="auto"/>
        <w:contextualSpacing/>
        <w:jc w:val="both"/>
        <w:rPr>
          <w:rFonts w:ascii="Sylfaen" w:eastAsia="Sylfaen" w:hAnsi="Sylfaen" w:cs="Sylfaen"/>
          <w:bCs/>
          <w:color w:val="000000"/>
          <w:lang w:val="ka-GE"/>
        </w:rPr>
      </w:pPr>
      <w:r w:rsidRPr="00636F62">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5E3D6D2B" w14:textId="77777777" w:rsidR="005C10D5" w:rsidRPr="00636F62" w:rsidRDefault="005C10D5" w:rsidP="00800B65">
      <w:pPr>
        <w:spacing w:after="0" w:line="240" w:lineRule="auto"/>
        <w:ind w:left="720"/>
        <w:contextualSpacing/>
        <w:jc w:val="both"/>
        <w:rPr>
          <w:rFonts w:ascii="Sylfaen" w:eastAsia="Sylfaen" w:hAnsi="Sylfaen" w:cs="Sylfaen"/>
          <w:bCs/>
          <w:color w:val="000000"/>
          <w:highlight w:val="yellow"/>
          <w:lang w:val="ka-GE"/>
        </w:rPr>
      </w:pPr>
    </w:p>
    <w:p w14:paraId="7E83C03B" w14:textId="77777777" w:rsidR="00AC6469" w:rsidRPr="00636F62" w:rsidRDefault="00AC6469" w:rsidP="00800B65">
      <w:pPr>
        <w:pStyle w:val="ListParagraph"/>
        <w:numPr>
          <w:ilvl w:val="0"/>
          <w:numId w:val="42"/>
        </w:numPr>
        <w:spacing w:after="0" w:line="240" w:lineRule="auto"/>
        <w:ind w:right="0"/>
        <w:rPr>
          <w:lang w:val="ka-GE"/>
        </w:rPr>
      </w:pPr>
      <w:r w:rsidRPr="00636F62">
        <w:rPr>
          <w:szCs w:val="24"/>
          <w:lang w:val="ka-GE"/>
        </w:rPr>
        <w:t>მომზადა სამი თვის დეტალური სამოქმედო გეგმა. მოცემული გეგმის თანხმად ჩატარდა შეხვედრები ადგილობრივ ფერმერებთან, მუნიციპალიტეტის და მელიორციის წარმომადგენლებთან. შეხვედრების მიზანი იყო წყალმომხმარებლთა ჩამოყალიბების პროცესის აღდგენა, სარეაბილიტაციო საქმიანობის გაცნობა და საინიციატივო ჯგუფების ჩამოყალიბება. შედეგად ჩამოყალიბდა 13 საინიციატივო ჯგუფი, 8 ზედა რუში და 5 ქვემო სამგორშ;</w:t>
      </w:r>
      <w:r w:rsidRPr="00636F62">
        <w:rPr>
          <w:lang w:val="ka-GE"/>
        </w:rPr>
        <w:t xml:space="preserve">. </w:t>
      </w:r>
    </w:p>
    <w:p w14:paraId="1F7281AF" w14:textId="77777777" w:rsidR="00AC6469" w:rsidRPr="00636F62" w:rsidRDefault="00AC6469" w:rsidP="00800B65">
      <w:pPr>
        <w:pStyle w:val="ListParagraph"/>
        <w:numPr>
          <w:ilvl w:val="0"/>
          <w:numId w:val="42"/>
        </w:numPr>
        <w:spacing w:after="0" w:line="240" w:lineRule="auto"/>
        <w:ind w:right="0"/>
        <w:rPr>
          <w:lang w:val="ka-GE"/>
        </w:rPr>
      </w:pPr>
      <w:r w:rsidRPr="00636F62">
        <w:rPr>
          <w:szCs w:val="24"/>
          <w:lang w:val="ka-GE"/>
        </w:rPr>
        <w:t>აყვანილ იქნა 6 ადამიანი რეგიონალური წყალმომხმარებელთა დამხარე ოფისებისთვის, რომელთაც ჩაუტარდათ ინტენსიური ტრეინინგები და უკვე შემდეგი საანგარიშო პერიოდიდან იგეგმება ფერმერებთნ შეხვედრები და წმო-ების ჩამოყალიბებისთვის ტრეინინგების და გაცნობითი შეხვედრების ჩტარება.</w:t>
      </w:r>
    </w:p>
    <w:p w14:paraId="7D13502F" w14:textId="77777777" w:rsidR="005C10D5" w:rsidRPr="00636F62" w:rsidRDefault="005C10D5" w:rsidP="00800B65">
      <w:pPr>
        <w:spacing w:after="0" w:line="240" w:lineRule="auto"/>
        <w:ind w:left="180"/>
        <w:jc w:val="both"/>
        <w:rPr>
          <w:rFonts w:ascii="Sylfaen" w:hAnsi="Sylfaen" w:cs="Sylfaen"/>
          <w:bCs/>
          <w:highlight w:val="yellow"/>
          <w:lang w:val="ka-GE"/>
        </w:rPr>
      </w:pPr>
    </w:p>
    <w:p w14:paraId="68F80864" w14:textId="0D3E2146" w:rsidR="005C10D5" w:rsidRPr="00636F62" w:rsidRDefault="005C10D5" w:rsidP="00800B65">
      <w:pPr>
        <w:pStyle w:val="Heading2"/>
        <w:spacing w:before="0" w:line="240" w:lineRule="auto"/>
        <w:jc w:val="both"/>
        <w:rPr>
          <w:rFonts w:ascii="Sylfaen" w:hAnsi="Sylfaen" w:cs="Sylfaen"/>
          <w:bCs/>
          <w:sz w:val="22"/>
          <w:szCs w:val="22"/>
          <w:lang w:val="ka-GE"/>
        </w:rPr>
      </w:pPr>
      <w:r w:rsidRPr="00636F62">
        <w:rPr>
          <w:rFonts w:ascii="Sylfaen" w:hAnsi="Sylfaen" w:cs="Sylfaen"/>
          <w:bCs/>
          <w:sz w:val="22"/>
          <w:szCs w:val="22"/>
        </w:rPr>
        <w:t>10.3 მევენახეობა-მეღვინეობის განვითარება (პროგრამული კოდი: 31 03)</w:t>
      </w:r>
    </w:p>
    <w:p w14:paraId="0E66E522" w14:textId="77777777" w:rsidR="005C10D5" w:rsidRPr="00636F62" w:rsidRDefault="005C10D5" w:rsidP="00800B65">
      <w:pPr>
        <w:spacing w:after="60" w:line="240" w:lineRule="auto"/>
        <w:jc w:val="both"/>
        <w:rPr>
          <w:rFonts w:ascii="Sylfaen" w:hAnsi="Sylfaen" w:cs="Sylfaen"/>
          <w:bCs/>
          <w:lang w:val="ka-GE"/>
        </w:rPr>
      </w:pPr>
    </w:p>
    <w:p w14:paraId="1C71060C" w14:textId="77777777" w:rsidR="005C10D5" w:rsidRPr="00636F62" w:rsidRDefault="005C10D5" w:rsidP="00800B65">
      <w:pPr>
        <w:pStyle w:val="ListParagraph"/>
        <w:spacing w:line="240" w:lineRule="auto"/>
        <w:ind w:left="270" w:firstLine="0"/>
        <w:rPr>
          <w:bCs/>
        </w:rPr>
      </w:pPr>
      <w:r w:rsidRPr="00636F62">
        <w:rPr>
          <w:bCs/>
        </w:rPr>
        <w:t xml:space="preserve">პროგრამის განმახორციელებელი: </w:t>
      </w:r>
    </w:p>
    <w:p w14:paraId="3701B2C8" w14:textId="77777777" w:rsidR="005C10D5" w:rsidRPr="00636F62" w:rsidRDefault="005C10D5" w:rsidP="002F170C">
      <w:pPr>
        <w:numPr>
          <w:ilvl w:val="0"/>
          <w:numId w:val="52"/>
        </w:numPr>
        <w:spacing w:after="0" w:line="240" w:lineRule="auto"/>
        <w:jc w:val="both"/>
        <w:rPr>
          <w:rFonts w:ascii="Sylfaen" w:hAnsi="Sylfaen" w:cs="Sylfaen"/>
          <w:bCs/>
          <w:lang w:val="ka-GE"/>
        </w:rPr>
      </w:pPr>
      <w:r w:rsidRPr="00636F62">
        <w:rPr>
          <w:rFonts w:ascii="Sylfaen" w:hAnsi="Sylfaen" w:cs="Sylfaen"/>
          <w:bCs/>
          <w:lang w:val="ka-GE"/>
        </w:rPr>
        <w:t>სსიპ - ღვინის ეროვნული სააგენტო</w:t>
      </w:r>
    </w:p>
    <w:p w14:paraId="573473E1" w14:textId="77777777" w:rsidR="005C10D5" w:rsidRPr="00636F62" w:rsidRDefault="005C10D5" w:rsidP="00800B65">
      <w:pPr>
        <w:spacing w:after="0" w:line="240" w:lineRule="auto"/>
        <w:jc w:val="both"/>
        <w:rPr>
          <w:rFonts w:ascii="Sylfaen" w:hAnsi="Sylfaen" w:cs="Sylfaen"/>
          <w:bCs/>
          <w:highlight w:val="yellow"/>
          <w:lang w:val="ka-GE"/>
        </w:rPr>
      </w:pPr>
    </w:p>
    <w:p w14:paraId="58E48D11" w14:textId="77777777" w:rsidR="00AC6469" w:rsidRPr="00636F62" w:rsidRDefault="00AC6469" w:rsidP="00800B65">
      <w:pPr>
        <w:pStyle w:val="ListParagraph"/>
        <w:numPr>
          <w:ilvl w:val="0"/>
          <w:numId w:val="42"/>
        </w:numPr>
        <w:spacing w:after="0" w:line="240" w:lineRule="auto"/>
        <w:ind w:left="180" w:right="0" w:hanging="180"/>
        <w:rPr>
          <w:lang w:val="ka-GE"/>
        </w:rPr>
      </w:pPr>
      <w:r w:rsidRPr="00636F62">
        <w:rPr>
          <w:lang w:val="ka-GE"/>
        </w:rPr>
        <w:t>საანგარიშო პერიოდში საექსპორტო პროდუქციის ინსპექტირება განხორციელდა 136 კომპანიაში, საიადანაც აღებული იყო 302 ნიმუში;</w:t>
      </w:r>
    </w:p>
    <w:p w14:paraId="5304A71B" w14:textId="77777777" w:rsidR="00AC6469" w:rsidRPr="00636F62" w:rsidRDefault="00AC6469" w:rsidP="00800B65">
      <w:pPr>
        <w:pStyle w:val="ListParagraph"/>
        <w:numPr>
          <w:ilvl w:val="0"/>
          <w:numId w:val="42"/>
        </w:numPr>
        <w:spacing w:after="0" w:line="240" w:lineRule="auto"/>
        <w:ind w:left="180" w:right="0" w:hanging="180"/>
        <w:rPr>
          <w:lang w:val="ka-GE"/>
        </w:rPr>
      </w:pPr>
      <w:r w:rsidRPr="00636F62">
        <w:rPr>
          <w:lang w:val="ka-GE"/>
        </w:rPr>
        <w:t>სახელმწიფო ზედამხედველობა და სახელმწიფო კონტროლი განხორციელდა 25 კომპანიაში, საიდანაც აღებული იქნა  253 ნიმუში;</w:t>
      </w:r>
    </w:p>
    <w:p w14:paraId="748BA028" w14:textId="77777777" w:rsidR="00AC6469" w:rsidRPr="00636F62" w:rsidRDefault="00AC6469" w:rsidP="00800B65">
      <w:pPr>
        <w:pStyle w:val="ListParagraph"/>
        <w:numPr>
          <w:ilvl w:val="0"/>
          <w:numId w:val="42"/>
        </w:numPr>
        <w:spacing w:after="0" w:line="240" w:lineRule="auto"/>
        <w:ind w:left="180" w:right="0" w:hanging="180"/>
        <w:rPr>
          <w:lang w:val="ka-GE"/>
        </w:rPr>
      </w:pPr>
      <w:r w:rsidRPr="00636F62">
        <w:rPr>
          <w:lang w:val="ka-GE"/>
        </w:rPr>
        <w:t xml:space="preserve">რთველოს ხელშეწყობის ღონისძიებების ფარგლებში კახეთის რეგიონში გადამუშავებული იქნა 204.0 ათასი ტონა ყურძენი, 20.0 ათასამდე მევენახემ ყურძნის რეალიზაციით  220.0  მლნ ლარზე მეტი შემოსავალი მიიღო. გადამუშავებული ყურძნიდან 120.0 ათას ტონამდე რქაწითელია, 74.0 ათას ტონამდე საფერავი, 4,5 ათას ტონამდე კახური მწვანე (დანარჩენი სხვადასხვა ჯიშის ყურძენია). </w:t>
      </w:r>
    </w:p>
    <w:p w14:paraId="2B8C0735" w14:textId="77777777" w:rsidR="00AC6469" w:rsidRPr="00636F62" w:rsidRDefault="00AC6469" w:rsidP="00800B65">
      <w:pPr>
        <w:pStyle w:val="ListParagraph"/>
        <w:numPr>
          <w:ilvl w:val="0"/>
          <w:numId w:val="42"/>
        </w:numPr>
        <w:spacing w:after="0" w:line="240" w:lineRule="auto"/>
        <w:ind w:left="180" w:right="0" w:hanging="180"/>
        <w:rPr>
          <w:lang w:val="ka-GE"/>
        </w:rPr>
      </w:pPr>
      <w:r w:rsidRPr="00636F62">
        <w:rPr>
          <w:lang w:val="ka-GE"/>
        </w:rPr>
        <w:t>მთლიანად ღვინის, ბრენდის, ჭაჭის, საბრენდე სპირტისა და ჩამოსასხმელი ბრენდის ექსპორტის შედეგად მიღებულია 270.0 მლნ აშშ დოლარი, რაც 15%-ით მეტია გასული წლის ანალოგიური პერიოდის მაჩვენებელზე;</w:t>
      </w:r>
    </w:p>
    <w:p w14:paraId="35FD4CA7" w14:textId="77777777" w:rsidR="00AC6469" w:rsidRPr="00636F62" w:rsidRDefault="00AC6469" w:rsidP="00800B65">
      <w:pPr>
        <w:pStyle w:val="ListParagraph"/>
        <w:numPr>
          <w:ilvl w:val="0"/>
          <w:numId w:val="42"/>
        </w:numPr>
        <w:spacing w:after="0" w:line="240" w:lineRule="auto"/>
        <w:ind w:left="180" w:right="0" w:hanging="180"/>
        <w:rPr>
          <w:lang w:val="ka-GE"/>
        </w:rPr>
      </w:pPr>
      <w:r w:rsidRPr="00636F62">
        <w:rPr>
          <w:lang w:val="ka-GE"/>
        </w:rPr>
        <w:t>მსოფლიოს 10 ქვეყანაში 48 დეგუსტაცია-პრეზენტაცია გაიმართა;</w:t>
      </w:r>
    </w:p>
    <w:p w14:paraId="517278AF" w14:textId="77777777" w:rsidR="00AC6469" w:rsidRPr="00636F62" w:rsidRDefault="00AC6469" w:rsidP="00800B65">
      <w:pPr>
        <w:pStyle w:val="ListParagraph"/>
        <w:numPr>
          <w:ilvl w:val="0"/>
          <w:numId w:val="42"/>
        </w:numPr>
        <w:spacing w:after="0" w:line="240" w:lineRule="auto"/>
        <w:ind w:left="180" w:right="0" w:hanging="180"/>
        <w:rPr>
          <w:lang w:val="ka-GE"/>
        </w:rPr>
      </w:pPr>
      <w:r w:rsidRPr="00636F62">
        <w:rPr>
          <w:lang w:val="ka-GE"/>
        </w:rPr>
        <w:t>კადასტრის ბაზაში  დარეგისტრირდა 22.3 ათასი მევენახე;</w:t>
      </w:r>
    </w:p>
    <w:p w14:paraId="2F8CBF7F" w14:textId="77777777" w:rsidR="00AC6469" w:rsidRPr="00636F62" w:rsidRDefault="00AC6469" w:rsidP="00800B65">
      <w:pPr>
        <w:pStyle w:val="ListParagraph"/>
        <w:numPr>
          <w:ilvl w:val="0"/>
          <w:numId w:val="42"/>
        </w:numPr>
        <w:spacing w:after="0" w:line="240" w:lineRule="auto"/>
        <w:ind w:left="180" w:right="0" w:hanging="180"/>
        <w:rPr>
          <w:lang w:val="ka-GE"/>
        </w:rPr>
      </w:pPr>
      <w:r w:rsidRPr="00636F62">
        <w:rPr>
          <w:lang w:val="ka-GE"/>
        </w:rPr>
        <w:t xml:space="preserve">კოლექტიური სასაქონლო ნიშნის ,,ალაზნის ველის“ საზღვარგარეთ, კერძდ ესტონეთში დაცვის მიზნით  შესყიდულ იქნა იურიდიული მომსახურება, აღნიშნული მომსახურების ფარგლებში პატენტრწმუნებულმა წარადგინა სასაქონლო ნიშნის განაცხადის ხელახალი განხილვის შესახებ  მოთხოვნა; </w:t>
      </w:r>
    </w:p>
    <w:p w14:paraId="459B3085" w14:textId="77777777" w:rsidR="00AC6469" w:rsidRPr="00636F62" w:rsidRDefault="00AC6469" w:rsidP="00800B65">
      <w:pPr>
        <w:pStyle w:val="ListParagraph"/>
        <w:numPr>
          <w:ilvl w:val="0"/>
          <w:numId w:val="42"/>
        </w:numPr>
        <w:spacing w:after="0" w:line="240" w:lineRule="auto"/>
        <w:ind w:left="180" w:right="0" w:hanging="180"/>
        <w:rPr>
          <w:lang w:val="ka-GE"/>
        </w:rPr>
      </w:pPr>
      <w:r w:rsidRPr="00636F62">
        <w:rPr>
          <w:lang w:val="ka-GE"/>
        </w:rPr>
        <w:t>ქვევრი გახდა პირველი არასასურსათო პროდუქტია, რომელიც ადგილწარმოშობის დასახელებისა და გეოგრაფიული აღნიშვნის სახელმწიფო რეესტრს დაემატა;</w:t>
      </w:r>
    </w:p>
    <w:p w14:paraId="6DA13FCC" w14:textId="77777777" w:rsidR="00AC6469" w:rsidRPr="00636F62" w:rsidRDefault="00AC6469" w:rsidP="00800B65">
      <w:pPr>
        <w:pStyle w:val="ListParagraph"/>
        <w:numPr>
          <w:ilvl w:val="0"/>
          <w:numId w:val="42"/>
        </w:numPr>
        <w:spacing w:after="0" w:line="240" w:lineRule="auto"/>
        <w:ind w:left="180" w:right="0" w:hanging="180"/>
        <w:rPr>
          <w:lang w:val="ka-GE"/>
        </w:rPr>
      </w:pPr>
      <w:r w:rsidRPr="00636F62">
        <w:rPr>
          <w:lang w:val="ka-GE"/>
        </w:rPr>
        <w:t xml:space="preserve">დარეგისტრირდა 25-ე ადგილწარმოშობის დასახელება: მაღრაანისი ქისი. </w:t>
      </w:r>
    </w:p>
    <w:p w14:paraId="4689BD5C" w14:textId="77777777" w:rsidR="005C10D5" w:rsidRPr="00636F62" w:rsidRDefault="005C10D5" w:rsidP="00800B65">
      <w:pPr>
        <w:spacing w:after="0" w:line="240" w:lineRule="auto"/>
        <w:jc w:val="both"/>
        <w:rPr>
          <w:rFonts w:ascii="Sylfaen" w:hAnsi="Sylfaen" w:cs="Sylfaen"/>
          <w:bCs/>
          <w:highlight w:val="yellow"/>
          <w:lang w:val="ka-GE"/>
        </w:rPr>
      </w:pPr>
    </w:p>
    <w:p w14:paraId="2D325FAB" w14:textId="238F38B2" w:rsidR="005C10D5" w:rsidRPr="00636F62" w:rsidRDefault="005C10D5"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10.4 სურსათის უვნებლობა, მცენარეთა დაცვა და ეპიზოოტიური კეთილსაიმედოობა (პროგრამული კოდი: 31 02)</w:t>
      </w:r>
    </w:p>
    <w:p w14:paraId="008CF685" w14:textId="77777777" w:rsidR="005C10D5" w:rsidRPr="00636F62" w:rsidRDefault="005C10D5" w:rsidP="00800B65">
      <w:pPr>
        <w:spacing w:after="0" w:line="240" w:lineRule="auto"/>
        <w:jc w:val="both"/>
        <w:rPr>
          <w:rFonts w:ascii="Sylfaen" w:hAnsi="Sylfaen" w:cs="Sylfaen"/>
          <w:bCs/>
          <w:lang w:val="ka-GE"/>
        </w:rPr>
      </w:pPr>
    </w:p>
    <w:p w14:paraId="3ADA0629" w14:textId="77777777" w:rsidR="005C10D5" w:rsidRPr="00636F62" w:rsidRDefault="005C10D5" w:rsidP="00800B65">
      <w:pPr>
        <w:pStyle w:val="ListParagraph"/>
        <w:spacing w:line="240" w:lineRule="auto"/>
        <w:ind w:left="270" w:firstLine="0"/>
        <w:rPr>
          <w:bCs/>
        </w:rPr>
      </w:pPr>
      <w:r w:rsidRPr="00636F62">
        <w:rPr>
          <w:bCs/>
        </w:rPr>
        <w:t>პროგრამის განმახორციელებელი:</w:t>
      </w:r>
    </w:p>
    <w:p w14:paraId="592B356D" w14:textId="77777777" w:rsidR="005C10D5" w:rsidRPr="00636F62" w:rsidRDefault="005C10D5" w:rsidP="002F170C">
      <w:pPr>
        <w:numPr>
          <w:ilvl w:val="0"/>
          <w:numId w:val="52"/>
        </w:numPr>
        <w:spacing w:after="0" w:line="240" w:lineRule="auto"/>
        <w:rPr>
          <w:rFonts w:ascii="Sylfaen" w:hAnsi="Sylfaen"/>
          <w:bCs/>
        </w:rPr>
      </w:pPr>
      <w:r w:rsidRPr="00636F62">
        <w:rPr>
          <w:rFonts w:ascii="Sylfaen" w:hAnsi="Sylfaen" w:cs="Sylfaen"/>
          <w:bCs/>
        </w:rPr>
        <w:t>სსიპ</w:t>
      </w:r>
      <w:r w:rsidRPr="00636F62">
        <w:rPr>
          <w:rFonts w:ascii="Sylfaen" w:hAnsi="Sylfaen"/>
          <w:bCs/>
        </w:rPr>
        <w:t xml:space="preserve"> - </w:t>
      </w:r>
      <w:r w:rsidRPr="00636F62">
        <w:rPr>
          <w:rFonts w:ascii="Sylfaen" w:hAnsi="Sylfaen" w:cs="Sylfaen"/>
          <w:bCs/>
        </w:rPr>
        <w:t>სურსათის</w:t>
      </w:r>
      <w:r w:rsidRPr="00636F62">
        <w:rPr>
          <w:rFonts w:ascii="Sylfaen" w:hAnsi="Sylfaen"/>
          <w:bCs/>
        </w:rPr>
        <w:t xml:space="preserve"> </w:t>
      </w:r>
      <w:r w:rsidRPr="00636F62">
        <w:rPr>
          <w:rFonts w:ascii="Sylfaen" w:hAnsi="Sylfaen" w:cs="Sylfaen"/>
          <w:bCs/>
        </w:rPr>
        <w:t>ეროვნული</w:t>
      </w:r>
      <w:r w:rsidRPr="00636F62">
        <w:rPr>
          <w:rFonts w:ascii="Sylfaen" w:hAnsi="Sylfaen"/>
          <w:bCs/>
        </w:rPr>
        <w:t xml:space="preserve"> </w:t>
      </w:r>
      <w:r w:rsidRPr="00636F62">
        <w:rPr>
          <w:rFonts w:ascii="Sylfaen" w:hAnsi="Sylfaen" w:cs="Sylfaen"/>
          <w:bCs/>
        </w:rPr>
        <w:t>სააგენტო</w:t>
      </w:r>
      <w:r w:rsidRPr="00636F62">
        <w:rPr>
          <w:rFonts w:ascii="Sylfaen" w:hAnsi="Sylfaen" w:cs="Sylfaen"/>
          <w:bCs/>
          <w:lang w:val="ka-GE"/>
        </w:rPr>
        <w:t xml:space="preserve"> </w:t>
      </w:r>
    </w:p>
    <w:p w14:paraId="69AD766E" w14:textId="77777777" w:rsidR="005C10D5" w:rsidRPr="00636F62" w:rsidRDefault="005C10D5" w:rsidP="00800B65">
      <w:pPr>
        <w:spacing w:after="0" w:line="240" w:lineRule="auto"/>
        <w:jc w:val="both"/>
        <w:rPr>
          <w:rFonts w:ascii="Sylfaen" w:hAnsi="Sylfaen" w:cs="Sylfaen"/>
          <w:bCs/>
          <w:highlight w:val="yellow"/>
        </w:rPr>
      </w:pPr>
    </w:p>
    <w:p w14:paraId="55421A9F"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განხორციელდა სურსათის უვნებლობის სახელმწიფო კონტროლი: 11 386  ინსპექტირება, 4 023 დოკუმენტური შემოწმება, მონიტორინგი - 2 063 ნიმუშის აღება, 298 ზედამხედველობა;</w:t>
      </w:r>
    </w:p>
    <w:p w14:paraId="64041B7A"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 სურსათის უვნებლობის სახელმწიფო კონტროლის განხორციელებისას გამოვლინდა 1 810 ადმინისტრაციული სამართალდარღვევა.</w:t>
      </w:r>
    </w:p>
    <w:p w14:paraId="0C9F0FBC"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 xml:space="preserve">ეპიზოოტიური სტაბილურობის უზრუნველყოფის მიზნით დაავადებებზე (თურქული, ჯილეხი, ბრუცელიოზი, ტუბერკულიოზი, ცოფი, მსხვილფეხა პირუტყვის ნოდულარული დერმატიტი, წვრილფეხა პირუტყვის ჭირი) პროფილაქტიკური/იძულებითი ვაქცინაციის ნაწილობრივ განხორციელება, ვეტერინარული ზედამხედველობის პუნქტებზე მსხვილფეხა და წვრილფეხა საქონლის ექტოპარაზიტებზე დამუშავება და მსხვილფეხა და წვრილფეხა საქონლის იდენტიფიკაცია, კერძოდ (წინასწარი მონაცემებით): </w:t>
      </w:r>
    </w:p>
    <w:p w14:paraId="4D2B4ECD" w14:textId="77777777" w:rsidR="006D429B" w:rsidRPr="00636F62" w:rsidRDefault="006D429B" w:rsidP="00800B65">
      <w:pPr>
        <w:pStyle w:val="ListParagraph"/>
        <w:numPr>
          <w:ilvl w:val="0"/>
          <w:numId w:val="43"/>
        </w:numPr>
        <w:spacing w:after="0" w:line="240" w:lineRule="auto"/>
        <w:ind w:left="810" w:right="0"/>
        <w:rPr>
          <w:lang w:val="ka-GE"/>
        </w:rPr>
      </w:pPr>
      <w:r w:rsidRPr="00636F62">
        <w:rPr>
          <w:lang w:val="ka-GE"/>
        </w:rPr>
        <w:t>თურქულის პროფილაქტიკური ვაქცინაცია ჩაუტარდა 744.1 ათას სულ მსხვილფეხა და 823.5 ათას სულ წვრილფეხა პირუტყვს;</w:t>
      </w:r>
    </w:p>
    <w:p w14:paraId="117AEE75" w14:textId="77777777" w:rsidR="006D429B" w:rsidRPr="00636F62" w:rsidRDefault="006D429B" w:rsidP="00800B65">
      <w:pPr>
        <w:pStyle w:val="ListParagraph"/>
        <w:numPr>
          <w:ilvl w:val="0"/>
          <w:numId w:val="43"/>
        </w:numPr>
        <w:spacing w:after="0" w:line="240" w:lineRule="auto"/>
        <w:ind w:left="810" w:right="0"/>
        <w:rPr>
          <w:lang w:val="ka-GE"/>
        </w:rPr>
      </w:pPr>
      <w:r w:rsidRPr="00636F62">
        <w:rPr>
          <w:lang w:val="ka-GE"/>
        </w:rPr>
        <w:t>ჯილეხის პროფილაქტიკური ვაქცინაცია/რევაქცინაცია ჩაუტარდა 372.8 ათას სულ მსხვილფეხა,  387</w:t>
      </w:r>
      <w:r w:rsidRPr="00636F62">
        <w:t xml:space="preserve">.3 </w:t>
      </w:r>
      <w:r w:rsidRPr="00636F62">
        <w:rPr>
          <w:lang w:val="ka-GE"/>
        </w:rPr>
        <w:t>ათას  წვრილფეხა პირუტყვს და  2.0 ათას  სულ ცხენს;</w:t>
      </w:r>
    </w:p>
    <w:p w14:paraId="341ACC21" w14:textId="77777777" w:rsidR="006D429B" w:rsidRPr="00636F62" w:rsidRDefault="006D429B" w:rsidP="00800B65">
      <w:pPr>
        <w:pStyle w:val="ListParagraph"/>
        <w:numPr>
          <w:ilvl w:val="0"/>
          <w:numId w:val="43"/>
        </w:numPr>
        <w:spacing w:after="0" w:line="240" w:lineRule="auto"/>
        <w:ind w:left="810" w:right="0"/>
        <w:rPr>
          <w:lang w:val="ka-GE"/>
        </w:rPr>
      </w:pPr>
      <w:r w:rsidRPr="00636F62">
        <w:rPr>
          <w:lang w:val="ka-GE"/>
        </w:rPr>
        <w:t>ცოფის დაავადებაზე პროფილაქტიკური მიზნით ვაქცინირებულია 230.0 ათასი სული შინაური ხორცისმჭამელი  (ძაღლი, კატა) ცხოველი;</w:t>
      </w:r>
    </w:p>
    <w:p w14:paraId="0315EEBA" w14:textId="77777777" w:rsidR="006D429B" w:rsidRPr="00636F62" w:rsidRDefault="006D429B" w:rsidP="00800B65">
      <w:pPr>
        <w:pStyle w:val="ListParagraph"/>
        <w:numPr>
          <w:ilvl w:val="0"/>
          <w:numId w:val="43"/>
        </w:numPr>
        <w:spacing w:after="0" w:line="240" w:lineRule="auto"/>
        <w:ind w:left="810" w:right="0"/>
        <w:rPr>
          <w:lang w:val="ka-GE"/>
        </w:rPr>
      </w:pPr>
      <w:r w:rsidRPr="00636F62">
        <w:rPr>
          <w:lang w:val="ka-GE"/>
        </w:rPr>
        <w:t>წვრილფეხა პირუტყვის ჭირის საწინააღმდეგოდ ვაქცინაცია ჩაუტარდა 640.0 ათას სულ წვრილფეხა პირუტყვს;</w:t>
      </w:r>
    </w:p>
    <w:p w14:paraId="7B73F5C9" w14:textId="77777777" w:rsidR="006D429B" w:rsidRPr="00636F62" w:rsidRDefault="006D429B" w:rsidP="00800B65">
      <w:pPr>
        <w:pStyle w:val="ListParagraph"/>
        <w:numPr>
          <w:ilvl w:val="0"/>
          <w:numId w:val="43"/>
        </w:numPr>
        <w:spacing w:after="0" w:line="240" w:lineRule="auto"/>
        <w:ind w:left="810" w:right="0"/>
        <w:rPr>
          <w:lang w:val="ka-GE"/>
        </w:rPr>
      </w:pPr>
      <w:r w:rsidRPr="00636F62">
        <w:rPr>
          <w:lang w:val="ka-GE"/>
        </w:rPr>
        <w:t>ბრუცელოზზე ვაქცინირებულია 145.0 ათასი სული მსხვილფეხა და 2.7 ათასი სული წვრილფეხა პირუტყვი;</w:t>
      </w:r>
    </w:p>
    <w:p w14:paraId="2AA92446" w14:textId="77777777" w:rsidR="006D429B" w:rsidRPr="00636F62" w:rsidRDefault="006D429B" w:rsidP="00800B65">
      <w:pPr>
        <w:pStyle w:val="ListParagraph"/>
        <w:numPr>
          <w:ilvl w:val="0"/>
          <w:numId w:val="43"/>
        </w:numPr>
        <w:spacing w:after="0" w:line="240" w:lineRule="auto"/>
        <w:ind w:left="810" w:right="0"/>
        <w:rPr>
          <w:lang w:val="ka-GE"/>
        </w:rPr>
      </w:pPr>
      <w:r w:rsidRPr="00636F62">
        <w:rPr>
          <w:lang w:val="ka-GE"/>
        </w:rPr>
        <w:t>ნოდულარული დერმატიტის საწინაარმდეგოდ ვაქცინირებულია 210.0 ათასი სული მსხვილფეხა   პირუტყვი;</w:t>
      </w:r>
    </w:p>
    <w:p w14:paraId="35E14C66" w14:textId="77777777" w:rsidR="006D429B" w:rsidRPr="00636F62" w:rsidRDefault="006D429B" w:rsidP="00800B65">
      <w:pPr>
        <w:pStyle w:val="ListParagraph"/>
        <w:numPr>
          <w:ilvl w:val="0"/>
          <w:numId w:val="43"/>
        </w:numPr>
        <w:spacing w:after="0" w:line="240" w:lineRule="auto"/>
        <w:ind w:left="810" w:right="0"/>
        <w:rPr>
          <w:lang w:val="ka-GE"/>
        </w:rPr>
      </w:pPr>
      <w:r w:rsidRPr="00636F62">
        <w:rPr>
          <w:sz w:val="24"/>
          <w:szCs w:val="24"/>
          <w:lang w:val="ka-GE"/>
        </w:rPr>
        <w:t>ტუბერკულინიზაცია ცაუტარდა 1.3 ათას სულ მსხვილფეხა საქონელს;</w:t>
      </w:r>
      <w:r w:rsidRPr="00636F62">
        <w:rPr>
          <w:lang w:val="ka-GE"/>
        </w:rPr>
        <w:t xml:space="preserve"> </w:t>
      </w:r>
    </w:p>
    <w:p w14:paraId="1F3CBD06" w14:textId="77777777" w:rsidR="006D429B" w:rsidRPr="00636F62" w:rsidRDefault="006D429B" w:rsidP="00800B65">
      <w:pPr>
        <w:pStyle w:val="ListParagraph"/>
        <w:numPr>
          <w:ilvl w:val="0"/>
          <w:numId w:val="43"/>
        </w:numPr>
        <w:spacing w:after="0" w:line="240" w:lineRule="auto"/>
        <w:ind w:left="810" w:right="0"/>
        <w:rPr>
          <w:lang w:val="ka-GE"/>
        </w:rPr>
      </w:pPr>
      <w:r w:rsidRPr="00636F62">
        <w:rPr>
          <w:sz w:val="24"/>
          <w:szCs w:val="24"/>
          <w:lang w:val="ka-GE"/>
        </w:rPr>
        <w:t>ყირიმ-კონგოს ჰემორაგიული ცხელების ეპიდემიოლოგიურ კერებში ინსექტო აკარიციდული პრეპარატებით დაავადების გადამტან ტკიპებზე დამუშავდა 10.0 ათასი  სული მსხვილფეხა პირუტყვი;</w:t>
      </w:r>
    </w:p>
    <w:p w14:paraId="782C4C18" w14:textId="77777777" w:rsidR="006D429B" w:rsidRPr="00636F62" w:rsidRDefault="006D429B" w:rsidP="00800B65">
      <w:pPr>
        <w:pStyle w:val="ListParagraph"/>
        <w:numPr>
          <w:ilvl w:val="0"/>
          <w:numId w:val="43"/>
        </w:numPr>
        <w:spacing w:after="0" w:line="240" w:lineRule="auto"/>
        <w:ind w:left="810" w:right="0"/>
        <w:rPr>
          <w:lang w:val="ka-GE"/>
        </w:rPr>
      </w:pPr>
      <w:r w:rsidRPr="00636F62">
        <w:rPr>
          <w:lang w:val="ka-GE"/>
        </w:rPr>
        <w:t>იდენტიფიცირებულია 340.0 ათასი სული მსხვილფეხა, 200.0 ათასი სული წვრილფეხა საქონელი და 2.3 ათასი სული ღორი;</w:t>
      </w:r>
    </w:p>
    <w:p w14:paraId="56702868" w14:textId="77777777" w:rsidR="006D429B" w:rsidRPr="00636F62" w:rsidRDefault="006D429B" w:rsidP="00800B65">
      <w:pPr>
        <w:pStyle w:val="ListParagraph"/>
        <w:numPr>
          <w:ilvl w:val="0"/>
          <w:numId w:val="43"/>
        </w:numPr>
        <w:spacing w:after="0" w:line="240" w:lineRule="auto"/>
        <w:ind w:left="810" w:right="0"/>
        <w:rPr>
          <w:lang w:val="ka-GE"/>
        </w:rPr>
      </w:pPr>
      <w:r w:rsidRPr="00636F62">
        <w:rPr>
          <w:lang w:val="ka-GE"/>
        </w:rPr>
        <w:t>ვეტერინარული ზედამხედველობის პუნქტებზე სეზონურ საძოვრებზე მიგრაციის პერიოდში ექტოპარაზიტებზე დამუშავებულია 6.4 ათასი სული მსხვილფეხა და 360.0 ათასი სული წვრილფეხა პირუტყვი.</w:t>
      </w:r>
    </w:p>
    <w:p w14:paraId="27CB0901"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153 ნიმუში;</w:t>
      </w:r>
    </w:p>
    <w:p w14:paraId="3325426E"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 xml:space="preserve">ვეტერინარიის სფეროში ბიზნესოპერატორების საქმიანობის ინსპექტირების მიზნით შემოწმებული იქნა 823 ობიექტი,  აქედან  356 ვეტაფთიაქი, 19 ვეტკლინიკა 35 ზოომაღაზია, საქართველოში სპეციალური კონტროლისადმი დაქვემდებარებული ფსიქოტროპული პრეპარატების  გამოყენებელი 23 კლინიკა და 10 ცხოველთა თავშესაფარი, ცოცხალი ცხოველების სარეალიზაციო  11 ობიექტი, 363 პირველადი წარმოების ობიექტი, თევზის ფქვილის დამამზადებელი 4 საწარმო. ასევე დოკუმენტური შემოწმება ჩაუტარდა სულ  56 ვეტაფთიაქს;    </w:t>
      </w:r>
    </w:p>
    <w:p w14:paraId="37725259"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 xml:space="preserve"> შემოსული ინფორმაციის საფუძველზე ჩატარდა 27 არაგეგმური ინსპექტირება. ადმინისტრაციული სამართალდარღვევის ჩადენისთვის დაჯარიმდა 136 ბიზნესოპერატორი.</w:t>
      </w:r>
    </w:p>
    <w:p w14:paraId="37CDF8C0"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 xml:space="preserve">განხორციელდა  ვეტერინარული და ცხოველთა ჭერის საქმიანობის განმახორციელებელი 7  ვეტკლინიკისა და 1 ცხოველთა თავშესაფარის სარეგისტრაციო შემოწმება და განთავსდა შესაბამის  რეესტრში. </w:t>
      </w:r>
    </w:p>
    <w:p w14:paraId="73CC9E1C"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 xml:space="preserve">აღიარების მიზნით განხორციელებული შემოწმების შედეგად  2 საწარმოს მიენიჭა  აღიარება.  </w:t>
      </w:r>
    </w:p>
    <w:p w14:paraId="0BDA9980"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 xml:space="preserve">ანაბოლური მოქმედების მქონე და აკრძალული ნივთიერების, ვეტერინარული პრეპარატების და დამაბინძურებლების გამოვლენის ლაბორატორიული მონიტორინგის მიზნით განხორციელდა ცოცხალ ცხოველების ბიოლოგიურ მასალაში (სისხლი, შარდი, ქსოვილი) და ცხოველის საკვების სულ 324 ნიმუშის აღება და 2288 ანალიზის გაკეთება.                 </w:t>
      </w:r>
    </w:p>
    <w:p w14:paraId="5C3F8AC1"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შინაური ბინადარი ცხოველის ცხოველური წარმოშობის გადამუშავებული საკვების ლაბორატორიული კვლევის მიზნით აღებული და გამოსაკვლევად ლაბორატორიაში გადაცემული იქნა 25 ნიმუში.</w:t>
      </w:r>
    </w:p>
    <w:p w14:paraId="0CBB045B"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თევზის ფქვილის ლაბორატორიული კვლევის  მიზნით აღებული და გამოსაკვლევად  ლაბორატორიაში გადაცემული იქნა 20 ნიმუში.</w:t>
      </w:r>
    </w:p>
    <w:p w14:paraId="7DA2BC4B"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ქვეყნის მასშტაბით განხორციელდა პექსტიციდებისა და აგროქიმიკატების სარეალიზაციო ობიექტების აღრიცხვა, ასევე კანონდებლობით დადგენილი წესის შესაბამისად მიმდინარეობდა 175 სარეალიზაციო ობიექტების აღიარების პროცედურების განხორციელება.</w:t>
      </w:r>
    </w:p>
    <w:p w14:paraId="671E9403"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ჩატარდა კალიების წინასწარი მონიტორინგი. შესყიდულ იქნა კალიების საწინააღმდეგო 40 000 ლიტრი ზეთოვანი ფორმის ფოსფორორგანული ინსექტიციდი. გეგმიური ინსპექტირებისას 124 ადმინისტრაციულ სამართალდარღვევის ფაქტზე დაჯარიმებულია ბიზნესოპერატორები. ასევე კანონდებლობით დადგენილი წესის შესაბამისად მიმდინარეობდა 82 სარეალიზაციო ობიექტების აღიარების პროცედურების განხორციელება.</w:t>
      </w:r>
    </w:p>
    <w:p w14:paraId="1B212038"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განისაზღვრა მიმდინარე წელს პროგრამის ფარგლებში გამოსაკვლევი  საკარანტინო მავნე ორგანმების სია და ნიმუშების რაოდენობა. საკარანტინო მავნე ორგანიზმების გამოვლენის მიზნით ლაბორატორიული კვლევა ჩაუტარდა 916 ნიმუშს.</w:t>
      </w:r>
    </w:p>
    <w:p w14:paraId="60DDB1C0"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111 სარეალიზაციო ობიექტებიდან ქიმიკატების ხარისხის შემოწმებისას აღებულ იქნა პესტიციდის 248 და აგროქიმიკატის 27 ნიმუში, სულ 275 ნიმუში, რომელიც გადაცემულია ლაბორატორიაში კვლევისათვის .</w:t>
      </w:r>
    </w:p>
    <w:p w14:paraId="33F8EF70"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ჩატარდა კალიების წინასწარი მონიტორინგი და დამუშავდა  დაახლოებით 105 287 ჰა ფართობი  კახეთში, ქვემო ქართლში, შიდა ქართლში, სამცხე-ჯავახეთში, ქ. თბილისსა და მცხეთა-მთიანეთში.</w:t>
      </w:r>
    </w:p>
    <w:p w14:paraId="7006699C"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საქართველოს რეგიონებში განთავსდა მავნებელთა 1000 ფერომონი, ლაბორატორიას ჩაბარდა 1008 ნიმუში კვლევისათვის, მიღებულია 916 პასუხი, დაფიქსირდა 16 საკარანტინო მავნე ორგანიზმი.</w:t>
      </w:r>
    </w:p>
    <w:p w14:paraId="410E8247"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 xml:space="preserve">აზიური ფაროსანას საწინააღმდეგო ღონისძიებების ფარგლებში, დასავლეთ საქართველოში შეიქმნა აზიური ფაროსანას საწინააღმდეგო ღონისძიებების მართვის ცენტრი; </w:t>
      </w:r>
    </w:p>
    <w:p w14:paraId="64A8BA54"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ჩატარდა მავნებლის მოზამთრე ფაზის მონიტორინგი გამოზამთრების ადგილებში. მონიტორინგის მიზნით განთავსდა 5 180 ცალი ფერომონი. აზიური ფაროსანას წინააღმდეგ განთავსდა 22 265 ცალი ფერომონი.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 საჭირო ღონისძიებების ფარგლებში  ცივი შესხურებით ჩატარებულია 69.4 ათას ჰექტარზე, თერმული ნისლით დამუშავებულია 70.9 ათასი ჰექტარი;</w:t>
      </w:r>
    </w:p>
    <w:p w14:paraId="38010EDE"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დაიწყო გამოზამთრებული მავნებლის მონიტორინგი, გავრცელების კერებში შესასხურებელი ტექნიკის მობილიზება და მწყობრში მოყვანა, შემუშავდა ღონისძიებების სამოქმედო გეგმა.</w:t>
      </w:r>
    </w:p>
    <w:p w14:paraId="1BA43923" w14:textId="77777777" w:rsidR="006D429B" w:rsidRPr="00636F62" w:rsidRDefault="006D429B" w:rsidP="00800B65">
      <w:pPr>
        <w:spacing w:after="0" w:line="240" w:lineRule="auto"/>
        <w:jc w:val="both"/>
        <w:rPr>
          <w:rFonts w:ascii="Sylfaen" w:hAnsi="Sylfaen" w:cs="Sylfaen"/>
          <w:lang w:val="ka-GE"/>
        </w:rPr>
      </w:pPr>
    </w:p>
    <w:p w14:paraId="551C2FC8" w14:textId="77777777" w:rsidR="005C10D5" w:rsidRPr="00636F62" w:rsidRDefault="005C10D5" w:rsidP="00800B65">
      <w:pPr>
        <w:spacing w:after="0" w:line="240" w:lineRule="auto"/>
        <w:jc w:val="both"/>
        <w:rPr>
          <w:rFonts w:ascii="Sylfaen" w:hAnsi="Sylfaen" w:cs="Sylfaen"/>
          <w:bCs/>
          <w:highlight w:val="yellow"/>
          <w:lang w:val="ka-GE"/>
        </w:rPr>
      </w:pPr>
    </w:p>
    <w:p w14:paraId="3561E665" w14:textId="5BAAEE72" w:rsidR="005C10D5" w:rsidRPr="00636F62" w:rsidRDefault="005C10D5"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10.5 სოფლის მეურნეობის დარგში სამეცნიერო-კვლევითი ღონისძიებების განხორციელება (პროგრამული კოდი: 31 04)</w:t>
      </w:r>
    </w:p>
    <w:p w14:paraId="07D08943" w14:textId="77777777" w:rsidR="005C10D5" w:rsidRPr="00636F62" w:rsidRDefault="005C10D5" w:rsidP="00800B65">
      <w:pPr>
        <w:spacing w:after="0" w:line="240" w:lineRule="auto"/>
        <w:jc w:val="both"/>
        <w:rPr>
          <w:rFonts w:ascii="Sylfaen" w:hAnsi="Sylfaen" w:cs="Sylfaen"/>
          <w:bCs/>
          <w:lang w:val="ka-GE"/>
        </w:rPr>
      </w:pPr>
    </w:p>
    <w:p w14:paraId="662E7746" w14:textId="77777777" w:rsidR="005C10D5" w:rsidRPr="00636F62" w:rsidRDefault="005C10D5" w:rsidP="00800B65">
      <w:pPr>
        <w:pStyle w:val="ListParagraph"/>
        <w:spacing w:line="240" w:lineRule="auto"/>
        <w:ind w:left="270" w:firstLine="0"/>
        <w:rPr>
          <w:bCs/>
        </w:rPr>
      </w:pPr>
      <w:r w:rsidRPr="00636F62">
        <w:rPr>
          <w:bCs/>
        </w:rPr>
        <w:t xml:space="preserve">პროგრამის განმახორციელებელი: </w:t>
      </w:r>
    </w:p>
    <w:p w14:paraId="1FA2B184" w14:textId="77777777" w:rsidR="005C10D5" w:rsidRPr="00636F62" w:rsidRDefault="005C10D5" w:rsidP="002F170C">
      <w:pPr>
        <w:numPr>
          <w:ilvl w:val="0"/>
          <w:numId w:val="52"/>
        </w:numPr>
        <w:spacing w:after="0" w:line="240" w:lineRule="auto"/>
        <w:jc w:val="both"/>
        <w:rPr>
          <w:rFonts w:ascii="Sylfaen" w:hAnsi="Sylfaen" w:cs="Sylfaen"/>
          <w:bCs/>
          <w:lang w:val="ka-GE"/>
        </w:rPr>
      </w:pPr>
      <w:r w:rsidRPr="00636F62">
        <w:rPr>
          <w:rFonts w:ascii="Sylfaen" w:hAnsi="Sylfaen" w:cs="Sylfaen"/>
          <w:bCs/>
          <w:lang w:val="ka-GE"/>
        </w:rPr>
        <w:t>სსიპ - სოფლის მეურნეობის სამეცნიერო-კვლევითი ცენტრი</w:t>
      </w:r>
    </w:p>
    <w:p w14:paraId="3F80DCCF" w14:textId="77777777" w:rsidR="005C10D5" w:rsidRPr="00636F62" w:rsidRDefault="005C10D5" w:rsidP="00800B65">
      <w:pPr>
        <w:spacing w:after="0" w:line="240" w:lineRule="auto"/>
        <w:ind w:left="180"/>
        <w:jc w:val="both"/>
        <w:rPr>
          <w:rFonts w:ascii="Sylfaen" w:hAnsi="Sylfaen" w:cs="Sylfaen"/>
          <w:bCs/>
          <w:highlight w:val="yellow"/>
          <w:lang w:val="ka-GE"/>
        </w:rPr>
      </w:pPr>
    </w:p>
    <w:p w14:paraId="1B82801C"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მიმდინარეობდა სოფლის მეურნეობის დარგში სამეცნიერო-კვლევითი ღონისძიებების განხორციელება;</w:t>
      </w:r>
    </w:p>
    <w:p w14:paraId="78798603"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მეძროხეობაში განხორციელდა მეგრული წითელი საქონლის მომშენებელი ფერმების  მოძიება. დაიწყო საცდელი ნახირის სხვადასხვა ნიშან-თვისების შესწავლა. გადარჩეულია დმანისის სასელექციო სადგურის  ფერმისათვის 5 საკურაკე. სანაშენე ბარათი შედგენილია 10 ფურსა და 13 სულ მოზარდზე; სარძეო პროდუქტიულობის შესწავლა ხდებოდა 8 ფურზე, მთელ სულადობაზე შედგენილია სანაშენე ბარათები; მიმდინარეობდა სამეურნეო-პროდუქტიულობის მაჩვენებლების შესწავლა; მიმდინარეობდა  ქართული მთის ჯიშის ნახირის მოშენების და სელექციის მიმდინარე პროცესი;</w:t>
      </w:r>
    </w:p>
    <w:p w14:paraId="69172B1B"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მეღორეობაში - 2 ინტროდუცირებული და 5 კახური ჯიშის ღორისაგან მიღებულია მოგება: 45 გოჭი კახურ ღორში და 31 ინტროდუცირებულ ჯიშებში, სულ 76 გოჭი;</w:t>
      </w:r>
    </w:p>
    <w:p w14:paraId="38DD9B20"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მეცხვარეობა/მეთხეობაში - დოლის შედეგად მიღებული ნამატი აწონილია, ნიშანდებულია და შეტანილია ფერმის ჟურნალში. ჩატარდა ბატკნების ზრდა-განვითარების მონიტორინგი, მონაცემები შეტანილია ფერმის ჟურნალში; აწონილია თხის მთლიანი სულადობა, მიღებულია 10 სული ციკანი, მონაცემები შეტანილია სააღრიცხვო ჟურნალში;</w:t>
      </w:r>
    </w:p>
    <w:p w14:paraId="2894FF2E"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მეფრინველეობაში - შედგენილია  საკვები ულუფები ადგილობრივი ქათმის, ჩალისფერი ინდაურის, ჭრელი იხვის და კოლხური ხოხბისთვის; ჩატარდა ქათმის, იხვის,  ინდაურის, ჯავახური ბატის და კოლხური ხოხბის  კვერცხდების აღრიცხვა;</w:t>
      </w:r>
    </w:p>
    <w:p w14:paraId="770E5868"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მეფუტკრეობაში -  გატარებულ იქნა ფუტკრის დაავადებების საწინააღმდეგო პრევენციული ღონისძიებები. ჩატარებულ იქნა საფუტკრის საგაზაფხულო აღწერა; შესწავლილია ფუტკრის ოჯახების გამოზამთრების შედეგები; აღებულია მონაცემები  13 თაფლოვანი მცენარის ყვავილობაზე;</w:t>
      </w:r>
    </w:p>
    <w:p w14:paraId="7C627FAB"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მეაბრეშუმეობაში - ჩატარდა თუთის აბრეშუმხვევიას გენოფონდის ჯიშების გრენის მიკროსკოპიული ანალიზი. გადარჩეული იქნა დაახლოებით 1 200 ნადები აბსოლუტურად ჯანსაღი წმინდა ჯიშის გრენა და 150გ. ჰიბრიდული გრენა. აღებული იქნა: ქართული ჯიშებიდან 10-10 ოჯახი, საკოლექციო  ჯიშებიდან 6-6 ოჯახი, სულ 650 ნიმუშიდან შეირჩა 420 ნიმუში;</w:t>
      </w:r>
    </w:p>
    <w:p w14:paraId="69C8C6EB"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ვეტერინარიაში - მიმდინარეობდა სასოფლო-სამეურნეო ცხოველების ზოგიერთი ინფექციური დაავადებების მონიტორინგი;</w:t>
      </w:r>
    </w:p>
    <w:p w14:paraId="568412B1"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საქართველოში სურსათის მოხმარების შესწავლის მიზნით EFSA-ს ექსპერტებთან კონსულტაციების გზით შემუშავდა ნუტრიციული მოდელები, ნაციონალური კერძების მონაცემთა მოკვლევისთვის; განხორციელდა პირველადი ანალიზები Campylobacter jejuni-ის რეზისტენტულობის დეტერმინანტების გენეტიკური რეკომბინაციის აღმოსაჩენად;</w:t>
      </w:r>
    </w:p>
    <w:p w14:paraId="23CDEAAB"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მიმდინარეობდა კობრის გენომში ბაქტერიული და ვირუსული დნმ-ის ჩანართების იდენტიფიცირება;</w:t>
      </w:r>
    </w:p>
    <w:p w14:paraId="2DB057D9"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ფრთალაქიანი დროზოფილას - Drosophila suzukii--ის რისკის შეფასებისთვის ჩატარდა რისკის კომუნიკაცია რისკის ანალიზის ფარგლებში როგორც საერთაშორისო (ფრესნოს უნივერსიტეტის) ისე ადგილობრივ (სოფლის მეურნეობის სამეცნიერო-კვლევითი ცენტრის) ექსპერტებთან;</w:t>
      </w:r>
    </w:p>
    <w:p w14:paraId="6126DC5F"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 xml:space="preserve">მიმდინარეობდა კვლევები ვაზის სარეკომენდაციო ჯიშების გამოსავლენად; </w:t>
      </w:r>
    </w:p>
    <w:p w14:paraId="2AE11FB9"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ჩატარდა  7 კულტურის (ვაშლი, მსხალი, ქლიავის, ხურმა და კაკლი)   37  ჯიშის -  ყვავილობის ფენოფაზის  და  ბლის  7 ჯიშის  სიმწიფის ფენოფაზის მიმდინარეობაზე დაკვირვება. შევსებული იქნა მონაცემთა ბაზა აღრიცხვებით  და ფოტომასალით;</w:t>
      </w:r>
    </w:p>
    <w:p w14:paraId="198AD5AD"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გაშენდა ხეხილის ინტროდუცირებული ჯიშების ახლი საკოლექციო ბაღი ჯიღაურაში;</w:t>
      </w:r>
    </w:p>
    <w:p w14:paraId="7E33FCAD"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შეივსო 20 მდე ახალი ფორმით ადგილობრივი ჯიშების კოლექცია;</w:t>
      </w:r>
    </w:p>
    <w:p w14:paraId="2B7166D8"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მონაწილეობა იქნა მიღებული - PRUNING AND RINNING FRUIT TREES - ვებინარში, რომელიც ჩატარდა ესპანური კომპანიის „ვივეროს ვერონი“ მიერ;</w:t>
      </w:r>
    </w:p>
    <w:p w14:paraId="388338D2"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გაშენებულია ინტენსიური ქარსაფრის სამოდელო  ნიმუში, მოდელი, მიმდინარეობს მისი მოვლის ღონისძიებები;</w:t>
      </w:r>
    </w:p>
    <w:p w14:paraId="1D27ADA7"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დამზადებულია სიმინდის 2,5 ტონა ჰიბრიდული სათესლე მასალა და 3,5 ტონა სათესლე მასალა;</w:t>
      </w:r>
    </w:p>
    <w:p w14:paraId="163D9F96"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ახმეტაში, წილკანში, მარნეულში აჯამეთში მომზადდა ნაკვეთები და დაითესა სიმინდის სელექციური ცდები. სულ 10.0 ჰექტარზე;</w:t>
      </w:r>
    </w:p>
    <w:p w14:paraId="551FEEA5"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დათესილია პარკოსანი საადრეო კულტურები, საგაზაფხულო ხახვი და პომიდორის შერჩეული ჰიბრიდები დახურულ გრუნტში;</w:t>
      </w:r>
    </w:p>
    <w:p w14:paraId="45130FC6"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 xml:space="preserve">ბიოპრეპარატებით დამუშავებული თესლი დაითესა საჩითილე კასეტებში; </w:t>
      </w:r>
    </w:p>
    <w:p w14:paraId="075104FC"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 xml:space="preserve">დუზაგრამის საცდელ ნაკვეთში - იონჯაზე, სიმინდსა და თავთავიან კულტურებში სხვადასხვა საცდელ ვარიანტში შეტანილი იქნა ბიოპრეპარატები; </w:t>
      </w:r>
    </w:p>
    <w:p w14:paraId="4A38FA28"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მიმდინარეობდა ქართული ვაზის 30 ჯიშის ინ-ვიტრო გამრავლება. 250 მცენარე გადაირგო ახალ საკვებ არეზე;</w:t>
      </w:r>
    </w:p>
    <w:p w14:paraId="06E1BCBB"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დაზუსტებულია თხილისა და სხვა კაკლოვანი კულტურების ძირითადი დაავადებების გამომწვევი სოკოების სახეობები და მათი აგრესიულობის და ვირულენტობის ხარისხის განმსაზღვრელი ფაქტორები;</w:t>
      </w:r>
    </w:p>
    <w:p w14:paraId="1D121080"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თხილის ნიმუშები გამოკვლეული იქნა ორ ვირუსულ (PMTV,PNRSV)და ერთ ბაქტერიულ (Xantomnas arboricola) დაავადებაზე; ხეხილის კურკოვანი კულტურები შემოწმებული იქნა ვირუსულ დაავადებებზე;</w:t>
      </w:r>
    </w:p>
    <w:p w14:paraId="590FCBAD"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შემოწმდა 13 სანერგე მეურნეობის მდგომარეობა და მიეცათ შესაბამისი მითითებები;</w:t>
      </w:r>
    </w:p>
    <w:p w14:paraId="4E058922"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აღებულია ნივრის 5  და ხახვის 2 ჯიშის ნიმუშები. ტარდება ექსპერიმენტი თითეული ჯიშის შენახვის უნარიანობის შესწავლის მიზნით;</w:t>
      </w:r>
    </w:p>
    <w:p w14:paraId="456ABCA9"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ჩატარდა 2020 წელს დამზადებული მშრალი ხილის (ალუბალი, 4 ჯიში; ქლიავი, 3 ჯიში) და   მშრალი ხილის ასორტის (ქლიავი, ყურძენი, ალუბალი, კომში, ატამი, ვაშლი, მსხალი, ხურმა,) სენსორული ანალიზი (დეგუსტაცია);</w:t>
      </w:r>
    </w:p>
    <w:p w14:paraId="2AD47B09"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ნიადაგების საერთო მდგომარეობის შესწავლის ფარგლებში შედგენილია ნიადაგის ნიმუშების აღების წერტილების განმსაზღვრელი ბადე (2კმx2კმ)  გეოსაინფორმაციო სისტემების გამოყენებით სიღნაღის და დედოფლისწყაროს, ასევე ბოლნისის და მარნეულის მუნიციპალიტეტების ტერიტორისთვის;</w:t>
      </w:r>
    </w:p>
    <w:p w14:paraId="3480C15E"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ჩატარდა ნიადაგის საველე კვლევა და აღებულია ნიადაგის 64 ნიმუში ნიადაგის ფიზიური და ქიმიური მახასიათებლების შესასწავლად და 30 ნიმუში ნიადაგის ფიზიკური თვისებების განსასაზღვრად;</w:t>
      </w:r>
    </w:p>
    <w:p w14:paraId="4A86F65C" w14:textId="77777777" w:rsidR="006D429B" w:rsidRPr="00636F62" w:rsidRDefault="006D429B" w:rsidP="00800B65">
      <w:pPr>
        <w:pStyle w:val="ListParagraph"/>
        <w:numPr>
          <w:ilvl w:val="0"/>
          <w:numId w:val="42"/>
        </w:numPr>
        <w:spacing w:after="0" w:line="240" w:lineRule="auto"/>
        <w:ind w:left="180" w:right="0" w:hanging="180"/>
        <w:rPr>
          <w:lang w:val="ka-GE"/>
        </w:rPr>
      </w:pPr>
      <w:r w:rsidRPr="00636F62">
        <w:rPr>
          <w:lang w:val="ka-GE"/>
        </w:rPr>
        <w:t>ნიადაგის 37 ნიმუშს ჩაუტარდა ლაბორატორიული კვლევა ნაყოფიერების შეფასების მიზნით.</w:t>
      </w:r>
    </w:p>
    <w:p w14:paraId="57CAB678" w14:textId="77777777" w:rsidR="005C10D5" w:rsidRPr="00636F62" w:rsidRDefault="005C10D5" w:rsidP="00800B65">
      <w:pPr>
        <w:spacing w:after="0" w:line="240" w:lineRule="auto"/>
        <w:jc w:val="both"/>
        <w:rPr>
          <w:rFonts w:ascii="Sylfaen" w:hAnsi="Sylfaen" w:cs="Sylfaen"/>
          <w:bCs/>
          <w:highlight w:val="yellow"/>
          <w:lang w:val="ka-GE"/>
        </w:rPr>
      </w:pPr>
    </w:p>
    <w:p w14:paraId="01A4206C" w14:textId="77777777" w:rsidR="00636F62" w:rsidRDefault="00636F62" w:rsidP="00800B65">
      <w:pPr>
        <w:pStyle w:val="Heading2"/>
        <w:spacing w:before="0" w:line="240" w:lineRule="auto"/>
        <w:jc w:val="both"/>
        <w:rPr>
          <w:rFonts w:ascii="Sylfaen" w:hAnsi="Sylfaen" w:cs="Sylfaen"/>
          <w:bCs/>
          <w:sz w:val="22"/>
          <w:szCs w:val="22"/>
        </w:rPr>
      </w:pPr>
    </w:p>
    <w:p w14:paraId="16C6F3A9" w14:textId="0034B8DA" w:rsidR="005C10D5" w:rsidRPr="00636F62" w:rsidRDefault="005C10D5"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10.6 კვების პროდუქტების, ცხოველთა და მცენარეთა დაავადებების დიაგნოსტიკა (პროგრამული კოდი: 31 14)</w:t>
      </w:r>
    </w:p>
    <w:p w14:paraId="697E5A9B" w14:textId="77777777" w:rsidR="005C10D5" w:rsidRPr="00636F62" w:rsidRDefault="005C10D5" w:rsidP="00800B65">
      <w:pPr>
        <w:spacing w:after="60" w:line="240" w:lineRule="auto"/>
        <w:jc w:val="both"/>
        <w:rPr>
          <w:rFonts w:ascii="Sylfaen" w:hAnsi="Sylfaen" w:cs="Sylfaen"/>
          <w:bCs/>
          <w:lang w:val="ka-GE"/>
        </w:rPr>
      </w:pPr>
    </w:p>
    <w:p w14:paraId="2F66DFB3" w14:textId="77777777" w:rsidR="005C10D5" w:rsidRPr="00636F62" w:rsidRDefault="005C10D5" w:rsidP="00800B65">
      <w:pPr>
        <w:pStyle w:val="ListParagraph"/>
        <w:spacing w:line="240" w:lineRule="auto"/>
        <w:ind w:left="270" w:firstLine="0"/>
        <w:rPr>
          <w:bCs/>
        </w:rPr>
      </w:pPr>
      <w:r w:rsidRPr="00636F62">
        <w:rPr>
          <w:bCs/>
        </w:rPr>
        <w:t xml:space="preserve">პროგრამის განმახორციელებელი: </w:t>
      </w:r>
    </w:p>
    <w:p w14:paraId="18A0A561" w14:textId="77777777" w:rsidR="005C10D5" w:rsidRPr="00636F62" w:rsidRDefault="005C10D5" w:rsidP="002F170C">
      <w:pPr>
        <w:numPr>
          <w:ilvl w:val="0"/>
          <w:numId w:val="55"/>
        </w:numPr>
        <w:spacing w:after="0" w:line="240" w:lineRule="auto"/>
        <w:jc w:val="both"/>
        <w:rPr>
          <w:rFonts w:ascii="Sylfaen" w:hAnsi="Sylfaen" w:cs="Sylfaen"/>
          <w:bCs/>
        </w:rPr>
      </w:pPr>
      <w:r w:rsidRPr="00636F62">
        <w:rPr>
          <w:rFonts w:ascii="Sylfaen" w:hAnsi="Sylfaen" w:cs="Sylfaen"/>
          <w:bCs/>
          <w:lang w:val="ka-GE"/>
        </w:rPr>
        <w:t xml:space="preserve">სსიპ </w:t>
      </w:r>
      <w:r w:rsidRPr="00636F62">
        <w:rPr>
          <w:rFonts w:ascii="Sylfaen" w:hAnsi="Sylfaen" w:cs="Sylfaen"/>
          <w:bCs/>
        </w:rPr>
        <w:t xml:space="preserve">- </w:t>
      </w:r>
      <w:r w:rsidRPr="00636F62">
        <w:rPr>
          <w:rFonts w:ascii="Sylfaen" w:hAnsi="Sylfaen" w:cs="Sylfaen"/>
          <w:bCs/>
          <w:lang w:val="ka-GE"/>
        </w:rPr>
        <w:t>სოფლის მეურნეობის სახელმწიფო ლაბორატორია</w:t>
      </w:r>
    </w:p>
    <w:p w14:paraId="65F53B6D" w14:textId="77777777" w:rsidR="005C10D5" w:rsidRPr="00636F62" w:rsidRDefault="005C10D5" w:rsidP="00800B65">
      <w:pPr>
        <w:spacing w:after="0" w:line="240" w:lineRule="auto"/>
        <w:jc w:val="both"/>
        <w:rPr>
          <w:rFonts w:ascii="Sylfaen" w:hAnsi="Sylfaen" w:cs="Sylfaen"/>
          <w:bCs/>
          <w:highlight w:val="yellow"/>
        </w:rPr>
      </w:pPr>
    </w:p>
    <w:p w14:paraId="19E283CA" w14:textId="77777777" w:rsidR="006D429B" w:rsidRPr="00636F62" w:rsidRDefault="006D429B" w:rsidP="00800B65">
      <w:pPr>
        <w:pStyle w:val="ListParagraph"/>
        <w:numPr>
          <w:ilvl w:val="0"/>
          <w:numId w:val="42"/>
        </w:numPr>
        <w:spacing w:after="0" w:line="240" w:lineRule="auto"/>
        <w:ind w:right="0"/>
        <w:rPr>
          <w:lang w:val="ka-GE"/>
        </w:rPr>
      </w:pPr>
      <w:r w:rsidRPr="00636F62">
        <w:rPr>
          <w:lang w:val="ka-GE"/>
        </w:rPr>
        <w:t xml:space="preserve">საანგარიშო პერიოდში ქვეყნის მასშტაბით ჩატარებული იქნა სხვადასხვა სახის ლაბორატორიული კვლევები; </w:t>
      </w:r>
    </w:p>
    <w:p w14:paraId="21E6A630" w14:textId="77777777" w:rsidR="006D429B" w:rsidRPr="00636F62" w:rsidRDefault="006D429B" w:rsidP="00800B65">
      <w:pPr>
        <w:pStyle w:val="ListParagraph"/>
        <w:numPr>
          <w:ilvl w:val="0"/>
          <w:numId w:val="42"/>
        </w:numPr>
        <w:spacing w:after="0" w:line="240" w:lineRule="auto"/>
        <w:ind w:right="0"/>
        <w:rPr>
          <w:lang w:val="ka-GE"/>
        </w:rPr>
      </w:pPr>
      <w:r w:rsidRPr="00636F62">
        <w:rPr>
          <w:lang w:val="ka-GE"/>
        </w:rPr>
        <w:t>შემოსულია დაახლოებით 317.1 ათასი ნიმუში, ჩატარებულია - 356.7 ათასი კვლევა.</w:t>
      </w:r>
    </w:p>
    <w:p w14:paraId="2882560E" w14:textId="77777777" w:rsidR="006D429B" w:rsidRPr="00636F62" w:rsidRDefault="006D429B" w:rsidP="00800B65">
      <w:pPr>
        <w:pStyle w:val="ListParagraph"/>
        <w:numPr>
          <w:ilvl w:val="0"/>
          <w:numId w:val="42"/>
        </w:numPr>
        <w:spacing w:after="0" w:line="240" w:lineRule="auto"/>
        <w:ind w:right="0"/>
        <w:rPr>
          <w:lang w:val="ka-GE"/>
        </w:rPr>
      </w:pPr>
      <w:r w:rsidRPr="00636F62">
        <w:rPr>
          <w:lang w:val="ka-GE"/>
        </w:rPr>
        <w:t>ჩატარებულია სხვადასხვა გამოკვლევები მათ შორის ინფექციურ დაავადებებზე (ბრუცელოზი, მრპ-ს პათ. 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- 28, ბრუცელოზი- 4 943, ცხოველთა პარაზიტული დაავადება - 84, პასტერელოზი - 30, სალმონელოზი - 2, მასტიტი - 396, ენტეროტოქსემია - 2, ჯილეხი - 6;</w:t>
      </w:r>
    </w:p>
    <w:p w14:paraId="2B2C3007" w14:textId="77777777" w:rsidR="006D429B" w:rsidRPr="00636F62" w:rsidRDefault="006D429B" w:rsidP="00800B65">
      <w:pPr>
        <w:pStyle w:val="ListParagraph"/>
        <w:numPr>
          <w:ilvl w:val="0"/>
          <w:numId w:val="42"/>
        </w:numPr>
        <w:spacing w:after="0" w:line="240" w:lineRule="auto"/>
        <w:ind w:right="0"/>
        <w:rPr>
          <w:lang w:val="ka-GE"/>
        </w:rPr>
      </w:pPr>
      <w:r w:rsidRPr="00636F62">
        <w:rPr>
          <w:lang w:val="ka-GE"/>
        </w:rPr>
        <w:t>ჩატარებულია წყლის, თაფლის, სხვადასხვა საკვები პროდუქტების  -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სალმონელა -52, ნაწლავის ჩხირის ჯგუფის ბაქტერიები - 285, აერობული მიკროორგანიზმების კოლონიების რაოდენობა - 287, ფეკალური სტრეპტოკოკი (წყალში) - 62, ენტერობაქტერიები - 26;</w:t>
      </w:r>
    </w:p>
    <w:p w14:paraId="593B4752" w14:textId="77777777" w:rsidR="006D429B" w:rsidRPr="00636F62" w:rsidRDefault="006D429B" w:rsidP="00800B65">
      <w:pPr>
        <w:pStyle w:val="ListParagraph"/>
        <w:numPr>
          <w:ilvl w:val="0"/>
          <w:numId w:val="42"/>
        </w:numPr>
        <w:spacing w:after="0" w:line="240" w:lineRule="auto"/>
        <w:ind w:right="0"/>
        <w:rPr>
          <w:lang w:val="ka-GE"/>
        </w:rPr>
      </w:pPr>
      <w:r w:rsidRPr="00636F62">
        <w:rPr>
          <w:lang w:val="ka-GE"/>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ენტომოლოგიური - 58, მიკოლოგიური - 245, ჰელმინთოლოგიური - 62.</w:t>
      </w:r>
    </w:p>
    <w:p w14:paraId="65D74B32" w14:textId="77777777" w:rsidR="005C10D5" w:rsidRPr="00636F62" w:rsidRDefault="005C10D5" w:rsidP="00800B65">
      <w:pPr>
        <w:spacing w:after="0" w:line="240" w:lineRule="auto"/>
        <w:jc w:val="both"/>
        <w:rPr>
          <w:rFonts w:ascii="Sylfaen" w:hAnsi="Sylfaen" w:cs="Sylfaen"/>
          <w:bCs/>
          <w:highlight w:val="yellow"/>
          <w:lang w:val="ka-GE"/>
        </w:rPr>
      </w:pPr>
    </w:p>
    <w:p w14:paraId="0F6CB700" w14:textId="67549633" w:rsidR="005C10D5" w:rsidRPr="00636F62" w:rsidRDefault="005C10D5"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14:paraId="26629996" w14:textId="77777777" w:rsidR="00D46F51" w:rsidRPr="00636F62" w:rsidRDefault="00D46F51" w:rsidP="00800B65">
      <w:pPr>
        <w:pStyle w:val="ListParagraph"/>
        <w:spacing w:line="240" w:lineRule="auto"/>
        <w:ind w:left="270" w:firstLine="0"/>
        <w:rPr>
          <w:bCs/>
        </w:rPr>
      </w:pPr>
    </w:p>
    <w:p w14:paraId="58B53BD0" w14:textId="331ACE21" w:rsidR="005C10D5" w:rsidRPr="00636F62" w:rsidRDefault="005C10D5" w:rsidP="00800B65">
      <w:pPr>
        <w:pStyle w:val="ListParagraph"/>
        <w:spacing w:line="240" w:lineRule="auto"/>
        <w:ind w:left="270" w:firstLine="0"/>
        <w:rPr>
          <w:bCs/>
        </w:rPr>
      </w:pPr>
      <w:r w:rsidRPr="00636F62">
        <w:rPr>
          <w:bCs/>
        </w:rPr>
        <w:t xml:space="preserve">პროგრამის განმახორციელებელი: </w:t>
      </w:r>
    </w:p>
    <w:p w14:paraId="3BC478F9" w14:textId="52DA9698" w:rsidR="005C10D5" w:rsidRPr="00636F62" w:rsidRDefault="005C10D5" w:rsidP="002F170C">
      <w:pPr>
        <w:numPr>
          <w:ilvl w:val="0"/>
          <w:numId w:val="55"/>
        </w:numPr>
        <w:spacing w:after="0" w:line="240" w:lineRule="auto"/>
        <w:jc w:val="both"/>
        <w:rPr>
          <w:rFonts w:ascii="Sylfaen" w:hAnsi="Sylfaen" w:cs="Sylfaen"/>
          <w:bCs/>
          <w:lang w:val="ka-GE"/>
        </w:rPr>
      </w:pPr>
      <w:r w:rsidRPr="00636F62">
        <w:rPr>
          <w:rFonts w:ascii="Sylfaen" w:hAnsi="Sylfaen" w:cs="Sylfaen"/>
          <w:bCs/>
          <w:lang w:val="ka-GE"/>
        </w:rPr>
        <w:t>სსიპ -</w:t>
      </w:r>
      <w:r w:rsidR="006235F6" w:rsidRPr="00636F62">
        <w:rPr>
          <w:rFonts w:ascii="Sylfaen" w:hAnsi="Sylfaen" w:cs="Sylfaen"/>
          <w:bCs/>
        </w:rPr>
        <w:t xml:space="preserve"> </w:t>
      </w:r>
      <w:r w:rsidRPr="00636F62">
        <w:rPr>
          <w:rFonts w:ascii="Sylfaen" w:hAnsi="Sylfaen" w:cs="Sylfaen"/>
          <w:bCs/>
          <w:lang w:val="ka-GE"/>
        </w:rPr>
        <w:t>მიწის მდგრადი მართვისა და მიწათსარგებლობის მონიტორინგის ეროვნული სააგენტო</w:t>
      </w:r>
    </w:p>
    <w:p w14:paraId="7B61BD33" w14:textId="77777777" w:rsidR="005C10D5" w:rsidRPr="00636F62" w:rsidRDefault="005C10D5" w:rsidP="00800B65">
      <w:pPr>
        <w:spacing w:after="0" w:line="240" w:lineRule="auto"/>
        <w:jc w:val="right"/>
        <w:rPr>
          <w:rFonts w:ascii="Sylfaen" w:hAnsi="Sylfaen" w:cs="Sylfaen"/>
          <w:bCs/>
          <w:highlight w:val="yellow"/>
          <w:lang w:val="ka-GE"/>
        </w:rPr>
      </w:pPr>
    </w:p>
    <w:p w14:paraId="44A1DEC1" w14:textId="77777777" w:rsidR="006235F6" w:rsidRPr="00636F62" w:rsidRDefault="006235F6" w:rsidP="00800B65">
      <w:pPr>
        <w:pStyle w:val="ListParagraph"/>
        <w:numPr>
          <w:ilvl w:val="0"/>
          <w:numId w:val="42"/>
        </w:numPr>
        <w:spacing w:after="0" w:line="240" w:lineRule="auto"/>
        <w:ind w:left="180" w:right="0" w:hanging="180"/>
        <w:rPr>
          <w:lang w:val="ka-GE"/>
        </w:rPr>
      </w:pPr>
      <w:r w:rsidRPr="00636F62">
        <w:rPr>
          <w:lang w:val="ka-GE"/>
        </w:rPr>
        <w:t>გაიმართა შეხვედრები:</w:t>
      </w:r>
    </w:p>
    <w:p w14:paraId="10EB630A" w14:textId="77777777" w:rsidR="006235F6" w:rsidRPr="00636F62" w:rsidRDefault="006235F6" w:rsidP="002F170C">
      <w:pPr>
        <w:pStyle w:val="ListParagraph"/>
        <w:numPr>
          <w:ilvl w:val="0"/>
          <w:numId w:val="45"/>
        </w:numPr>
        <w:spacing w:after="0" w:line="240" w:lineRule="auto"/>
        <w:ind w:left="450" w:right="0"/>
        <w:rPr>
          <w:lang w:val="ka-GE"/>
        </w:rPr>
      </w:pPr>
      <w:r w:rsidRPr="00636F62">
        <w:rPr>
          <w:lang w:val="ka-GE"/>
        </w:rPr>
        <w:t>„MercyCorps”-ის წარმომადგენლებთან პირუტყვის გადასარეკი ტრასის მოვლა-პატრონობისა და განვითარების ერთიანი სტრატეგიის შემუშავებასთან დაკავშირებით.</w:t>
      </w:r>
    </w:p>
    <w:p w14:paraId="314330B4" w14:textId="77777777" w:rsidR="006235F6" w:rsidRPr="00636F62" w:rsidRDefault="006235F6" w:rsidP="002F170C">
      <w:pPr>
        <w:pStyle w:val="ListParagraph"/>
        <w:numPr>
          <w:ilvl w:val="0"/>
          <w:numId w:val="45"/>
        </w:numPr>
        <w:spacing w:after="0" w:line="240" w:lineRule="auto"/>
        <w:ind w:left="450" w:right="0"/>
        <w:rPr>
          <w:lang w:val="ka-GE"/>
        </w:rPr>
      </w:pPr>
      <w:r w:rsidRPr="00636F62">
        <w:rPr>
          <w:lang w:val="ka-GE"/>
        </w:rPr>
        <w:t>საჯარო რეესტრის ეროვნული სააგენტოს კოორდინაციით, გეოსივრცითი ინფორმაციის ეფექტურ მართვასა და ეროვნული სივრცითი მონაცემების ინფრასტრუქტურის (NSDI - National Spatial Data Infrastructure) შემუშავების პროცესთან დაკავშირებით;</w:t>
      </w:r>
    </w:p>
    <w:p w14:paraId="79B03A76" w14:textId="77777777" w:rsidR="006235F6" w:rsidRPr="00636F62" w:rsidRDefault="006235F6" w:rsidP="002F170C">
      <w:pPr>
        <w:pStyle w:val="ListParagraph"/>
        <w:numPr>
          <w:ilvl w:val="0"/>
          <w:numId w:val="45"/>
        </w:numPr>
        <w:spacing w:after="0" w:line="240" w:lineRule="auto"/>
        <w:ind w:left="450" w:right="0"/>
        <w:rPr>
          <w:lang w:val="ka-GE"/>
        </w:rPr>
      </w:pPr>
      <w:r w:rsidRPr="00636F62">
        <w:rPr>
          <w:lang w:val="ka-GE"/>
        </w:rPr>
        <w:t>საქართველოში საძოვრებისა და მესაქონლეობის ინტეგრირებული განვითარების არსებულ და ალტერნატიულ შესაძლებლობათა ეკონომიკური ანალიზის შემუშავების სამოქმედო გეგმის, მეთოდოლოგიისა და შინაარსის განხილვის შესახებ;</w:t>
      </w:r>
    </w:p>
    <w:p w14:paraId="78BFAF3C" w14:textId="77777777" w:rsidR="006235F6" w:rsidRPr="00636F62" w:rsidRDefault="006235F6" w:rsidP="002F170C">
      <w:pPr>
        <w:pStyle w:val="ListParagraph"/>
        <w:numPr>
          <w:ilvl w:val="0"/>
          <w:numId w:val="45"/>
        </w:numPr>
        <w:spacing w:after="0" w:line="240" w:lineRule="auto"/>
        <w:ind w:left="450" w:right="0"/>
        <w:rPr>
          <w:lang w:val="ka-GE"/>
        </w:rPr>
      </w:pPr>
      <w:r w:rsidRPr="00636F62">
        <w:rPr>
          <w:lang w:val="ka-GE"/>
        </w:rPr>
        <w:t xml:space="preserve">საქართველოს გარემოს დაცვისა და სოფლის მეურნეობის სამინისტროს და კავკასიის გარემოსდაცვითი რეგიონული ცენტრის ერთობლივი პროექტის ფარგლებში „აღსადგენი ლანდშაფტების გამოვლენა და კარტოგრაფირება“-სთან დაკავშირებით.  </w:t>
      </w:r>
    </w:p>
    <w:p w14:paraId="6CB28010" w14:textId="77777777" w:rsidR="006235F6" w:rsidRPr="00636F62" w:rsidRDefault="006235F6" w:rsidP="00800B65">
      <w:pPr>
        <w:pStyle w:val="ListParagraph"/>
        <w:numPr>
          <w:ilvl w:val="0"/>
          <w:numId w:val="42"/>
        </w:numPr>
        <w:spacing w:after="0" w:line="240" w:lineRule="auto"/>
        <w:ind w:left="180" w:right="0" w:hanging="180"/>
        <w:rPr>
          <w:lang w:val="ka-GE"/>
        </w:rPr>
      </w:pPr>
      <w:r w:rsidRPr="00636F62">
        <w:rPr>
          <w:lang w:val="ka-GE"/>
        </w:rPr>
        <w:t>სააგენტოს თანამშრომლებმა მონაწილეობა მიიღეს გარემოს დაცვისა და სოფლის მეურნეობის სამინისტროსა და კავკასიის გარემოსდაცვითი არასამთავრობო ორგანიზაციათა ქსელის თანამშრომლობით განხორციელებულ ტრენინგში - „კლიმატის ცვლილება და მიწის/საძოვრების დეგრადაცია“ და სსიპ - საჯარო რეესტრის ეროვნული სააგენტოს კოორდინაციით გამართულ სემინარში „გეოსივრცითი ინფორმაციის სოციალურ-ეკონომიკური გავლენის შეფასება“.</w:t>
      </w:r>
    </w:p>
    <w:p w14:paraId="16E7DBFA" w14:textId="77777777" w:rsidR="006235F6" w:rsidRPr="00636F62" w:rsidRDefault="006235F6" w:rsidP="00800B65">
      <w:pPr>
        <w:pStyle w:val="ListParagraph"/>
        <w:numPr>
          <w:ilvl w:val="0"/>
          <w:numId w:val="42"/>
        </w:numPr>
        <w:spacing w:after="0" w:line="240" w:lineRule="auto"/>
        <w:ind w:left="180" w:right="0" w:hanging="180"/>
        <w:rPr>
          <w:lang w:val="ka-GE"/>
        </w:rPr>
      </w:pPr>
      <w:r w:rsidRPr="00636F62">
        <w:rPr>
          <w:lang w:val="ka-GE"/>
        </w:rPr>
        <w:t>სახელმწიფო პროგრამის ფარგლებში იჯარით გაცემული სახელმწიფო საკუთრებაში არსებული სასოფლო-სამეურნეო დანიშნულების მიწის ნაკვეთების გამოყენების მიზნობრიობის განსაზღვრასთან დაკავშირებით სააგენტოში შემოსულია 152  განცხადება, მონიტორინგის სამმართველოს თანამშრომლების მიერ რეაგირება მოხდა 149 განცხადებაზე, ადგილზე დათვალიერდა  198  სასოფლო-სამეურნეო დანიშნულების მიწის ნაკვეთი, რაც ჯამში შეადგენს 1 242,5 ჰა-ს, სააგენტოს მიერ 138 განცხადებაზე მომზადდა საპასუხო წერილი და გაიგზავნა როგორც სსიპ - სახელმწიფო ქონების ეროვნულ სააგნეტოში, ისე მოიჯარეებთან. რაც შეეხება, არასასოფლო-სამეურნეო დანიშნულების მიწის ნაკვეთის მიზნობრივი დანიშნულების ცვლილებას, სააგენტოში შემოსული 153 განცხადებიდან, მონიტორინგის სამმართველოს თანამშრომლების მიერ ადგილზე დათვალიერდა 53 მიწის ნაკვეთი, რაც ჯამში შეადგენს  41 ჰა-ს,  სააგენტოს მიერ 53 განცხადებაზე მომზადდა საპასუხო წერილი და გაიგზავნა, როგორც სსიპ - საჯარო რეესტრის ეროვნულ სააგენტოში, ისე მიწის ნაკვეთის მესაკუთრეებთან.</w:t>
      </w:r>
    </w:p>
    <w:p w14:paraId="57EECA87" w14:textId="77777777" w:rsidR="006235F6" w:rsidRPr="00636F62" w:rsidRDefault="006235F6" w:rsidP="00800B65">
      <w:pPr>
        <w:pStyle w:val="ListParagraph"/>
        <w:numPr>
          <w:ilvl w:val="0"/>
          <w:numId w:val="42"/>
        </w:numPr>
        <w:spacing w:after="0" w:line="240" w:lineRule="auto"/>
        <w:ind w:left="180" w:right="0" w:hanging="180"/>
        <w:rPr>
          <w:lang w:val="ka-GE"/>
        </w:rPr>
      </w:pPr>
      <w:r w:rsidRPr="00636F62">
        <w:rPr>
          <w:lang w:val="ka-GE"/>
        </w:rPr>
        <w:t xml:space="preserve"> დამტკიცდა ,,ქარსაფარი (მინდორდაცვითი) ზოლების ინვენტარიზაციის სახელმწიფო პროგრამა“. საქართველოს გარემოს დაცვისა და სოფლის მეურნეობის სამინისტროსთან შეთანხმებით ქარსაფარი (მინდორდაცვითი) ზოლების ინვენტარიზაციის საპილოტე არეალად შერჩეულ იქნა კახეთის რეგიონი, კერძოდ, თელავის მუნიციპალიტეტი, რომლის ფართობი სავარაუდოდ შეადგენს 430 ჰექტარს. </w:t>
      </w:r>
    </w:p>
    <w:p w14:paraId="5420B855" w14:textId="77777777" w:rsidR="005C10D5" w:rsidRPr="00636F62" w:rsidRDefault="005C10D5" w:rsidP="00800B65">
      <w:pPr>
        <w:spacing w:line="240" w:lineRule="auto"/>
        <w:rPr>
          <w:rFonts w:ascii="Sylfaen" w:hAnsi="Sylfaen"/>
          <w:bCs/>
          <w:highlight w:val="yellow"/>
        </w:rPr>
      </w:pPr>
    </w:p>
    <w:p w14:paraId="64C91FC4" w14:textId="4BDE10A7"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სასამართლო სისტემა</w:t>
      </w:r>
    </w:p>
    <w:p w14:paraId="2131C02B" w14:textId="0CA601DF" w:rsidR="005F304E" w:rsidRPr="00636F62" w:rsidRDefault="005F304E" w:rsidP="00800B65">
      <w:pPr>
        <w:spacing w:line="240" w:lineRule="auto"/>
        <w:rPr>
          <w:rFonts w:ascii="Sylfaen" w:hAnsi="Sylfaen"/>
          <w:bCs/>
        </w:rPr>
      </w:pPr>
    </w:p>
    <w:p w14:paraId="4A15E6D5" w14:textId="77777777" w:rsidR="005F304E" w:rsidRPr="00636F62" w:rsidRDefault="005F304E" w:rsidP="00800B65">
      <w:pPr>
        <w:pStyle w:val="Heading2"/>
        <w:spacing w:before="0" w:line="240" w:lineRule="auto"/>
        <w:jc w:val="both"/>
        <w:rPr>
          <w:rFonts w:ascii="Sylfaen" w:hAnsi="Sylfaen" w:cs="Sylfaen"/>
          <w:bCs/>
          <w:sz w:val="22"/>
          <w:szCs w:val="22"/>
        </w:rPr>
      </w:pPr>
      <w:r w:rsidRPr="00636F62">
        <w:rPr>
          <w:rFonts w:ascii="Sylfaen" w:hAnsi="Sylfaen" w:cs="Sylfaen"/>
          <w:bCs/>
          <w:sz w:val="22"/>
          <w:szCs w:val="22"/>
        </w:rPr>
        <w:t>11.1 სასამართლო სისტემა (პროგრამული კოდები 07 00–10 00)</w:t>
      </w:r>
    </w:p>
    <w:p w14:paraId="45454834" w14:textId="77777777" w:rsidR="005F304E" w:rsidRPr="00636F62" w:rsidRDefault="005F304E" w:rsidP="00800B65">
      <w:pPr>
        <w:pStyle w:val="abzacixml"/>
        <w:autoSpaceDE/>
        <w:autoSpaceDN/>
        <w:adjustRightInd/>
        <w:ind w:left="990" w:firstLine="0"/>
        <w:rPr>
          <w:bCs/>
          <w:lang w:val="ka-GE"/>
        </w:rPr>
      </w:pPr>
    </w:p>
    <w:p w14:paraId="0DEFD008" w14:textId="77777777" w:rsidR="005F304E" w:rsidRPr="00636F62" w:rsidRDefault="005F304E" w:rsidP="00800B65">
      <w:pPr>
        <w:pStyle w:val="abzacixml"/>
        <w:ind w:left="270" w:firstLine="0"/>
        <w:rPr>
          <w:bCs/>
          <w:lang w:val="ka-GE"/>
        </w:rPr>
      </w:pPr>
      <w:r w:rsidRPr="00636F62">
        <w:rPr>
          <w:bCs/>
        </w:rPr>
        <w:t xml:space="preserve">პროგრამის განმახორციელებელი:  </w:t>
      </w:r>
    </w:p>
    <w:p w14:paraId="440C6DEA" w14:textId="77777777" w:rsidR="005F304E" w:rsidRPr="00636F62" w:rsidRDefault="005F304E" w:rsidP="00800B65">
      <w:pPr>
        <w:pStyle w:val="abzacixml"/>
        <w:numPr>
          <w:ilvl w:val="0"/>
          <w:numId w:val="8"/>
        </w:numPr>
        <w:tabs>
          <w:tab w:val="left" w:pos="1080"/>
        </w:tabs>
        <w:ind w:hanging="540"/>
        <w:rPr>
          <w:bCs/>
        </w:rPr>
      </w:pPr>
      <w:r w:rsidRPr="00636F62">
        <w:rPr>
          <w:bCs/>
        </w:rPr>
        <w:t>საქართველოს იუსტიციის უმაღლესი საბჭო;</w:t>
      </w:r>
    </w:p>
    <w:p w14:paraId="2BE18DE4" w14:textId="77777777" w:rsidR="005F304E" w:rsidRPr="00636F62" w:rsidRDefault="005F304E" w:rsidP="00800B65">
      <w:pPr>
        <w:pStyle w:val="abzacixml"/>
        <w:numPr>
          <w:ilvl w:val="0"/>
          <w:numId w:val="8"/>
        </w:numPr>
        <w:tabs>
          <w:tab w:val="left" w:pos="1080"/>
        </w:tabs>
        <w:ind w:hanging="540"/>
        <w:rPr>
          <w:bCs/>
        </w:rPr>
      </w:pPr>
      <w:r w:rsidRPr="00636F62">
        <w:rPr>
          <w:bCs/>
        </w:rPr>
        <w:t>საქართველოს იუსტიციის უმაღლეს საბჭოსთან არსებული სსიპ - საერთო სასამართლოების დეპარტამენტი;</w:t>
      </w:r>
    </w:p>
    <w:p w14:paraId="070D1C2E" w14:textId="77777777" w:rsidR="005F304E" w:rsidRPr="00636F62" w:rsidRDefault="005F304E" w:rsidP="00800B65">
      <w:pPr>
        <w:pStyle w:val="abzacixml"/>
        <w:numPr>
          <w:ilvl w:val="0"/>
          <w:numId w:val="8"/>
        </w:numPr>
        <w:tabs>
          <w:tab w:val="left" w:pos="1080"/>
        </w:tabs>
        <w:ind w:hanging="540"/>
        <w:rPr>
          <w:bCs/>
        </w:rPr>
      </w:pPr>
      <w:r w:rsidRPr="00636F62">
        <w:rPr>
          <w:bCs/>
        </w:rPr>
        <w:t>საქართველოს საკონსტიტუციო სასამართლო;</w:t>
      </w:r>
    </w:p>
    <w:p w14:paraId="1CFEB49B" w14:textId="77777777" w:rsidR="005F304E" w:rsidRPr="00636F62" w:rsidRDefault="005F304E" w:rsidP="00800B65">
      <w:pPr>
        <w:pStyle w:val="abzacixml"/>
        <w:numPr>
          <w:ilvl w:val="0"/>
          <w:numId w:val="8"/>
        </w:numPr>
        <w:tabs>
          <w:tab w:val="left" w:pos="1080"/>
        </w:tabs>
        <w:ind w:hanging="540"/>
        <w:rPr>
          <w:bCs/>
        </w:rPr>
      </w:pPr>
      <w:r w:rsidRPr="00636F62">
        <w:rPr>
          <w:bCs/>
        </w:rPr>
        <w:t>საქართველოს უზენაესი სასამართლო.</w:t>
      </w:r>
    </w:p>
    <w:p w14:paraId="72635202" w14:textId="77777777" w:rsidR="005F304E" w:rsidRPr="00636F62" w:rsidRDefault="005F304E" w:rsidP="00800B65">
      <w:pPr>
        <w:pStyle w:val="abzacixml"/>
        <w:autoSpaceDE/>
        <w:autoSpaceDN/>
        <w:adjustRightInd/>
        <w:ind w:left="990" w:firstLine="0"/>
        <w:rPr>
          <w:bCs/>
          <w:highlight w:val="yellow"/>
          <w:lang w:val="ka-GE"/>
        </w:rPr>
      </w:pPr>
    </w:p>
    <w:p w14:paraId="674DFD4D" w14:textId="77777777" w:rsidR="005F304E" w:rsidRPr="00E91FE3" w:rsidRDefault="005F304E" w:rsidP="00BE2707">
      <w:pPr>
        <w:pStyle w:val="abzacixml"/>
        <w:numPr>
          <w:ilvl w:val="0"/>
          <w:numId w:val="76"/>
        </w:numPr>
        <w:ind w:left="360"/>
        <w:rPr>
          <w:bCs/>
          <w:lang w:val="ka-GE"/>
        </w:rPr>
      </w:pPr>
      <w:r w:rsidRPr="00636F62">
        <w:rPr>
          <w:bCs/>
          <w:lang w:val="ka-GE"/>
        </w:rPr>
        <w:t>მი</w:t>
      </w:r>
      <w:r w:rsidRPr="00E91FE3">
        <w:rPr>
          <w:bCs/>
          <w:lang w:val="ka-GE"/>
        </w:rPr>
        <w:t>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35FB6670" w14:textId="6034F9DC" w:rsidR="005F304E" w:rsidRPr="00E91FE3" w:rsidRDefault="005F304E" w:rsidP="00BE2707">
      <w:pPr>
        <w:pStyle w:val="abzacixml"/>
        <w:numPr>
          <w:ilvl w:val="0"/>
          <w:numId w:val="76"/>
        </w:numPr>
        <w:ind w:left="360"/>
        <w:rPr>
          <w:bCs/>
          <w:lang w:val="ka-GE"/>
        </w:rPr>
      </w:pPr>
      <w:r w:rsidRPr="00E91FE3">
        <w:rPr>
          <w:bCs/>
          <w:lang w:val="ka-GE"/>
        </w:rPr>
        <w:t>2021 წლის თებერვალსა და მარტში საქართველოს იუსტიციის უმაღლესმა საბჭომ მოსამართლეობის კანდიდატთა შესარჩევი კონკურსი გამოაცხადა სააპელაციო და რაიონულ (საქალაქო) სასამართლოებში არსებულ 88 ვაკანტურ თანამდებობაზე. შედეგად თანამდებობაზე გამწესდა 47 მოსამართლე. აქედან 25 არის მოქმედი ან ყოფილი მოსამართლე, რომლებიც მოსამართლის თანამდებობაზე გამწესდნენ უვადოდ, ხოლო 22 - იუსტიციის უმაღლესი სკოლის მსმენელი, რომლებიც თანამდებობაზე გამწესდნენ 3 წლის ვადით. ამასთან,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პროცედურის წარმართვის შედეგად საქართველოს იუსტიციის უმაღლესი საბჭოს მიერ საქართველოს პარლამენტს 9 კანდიდატი წარედგინა;</w:t>
      </w:r>
    </w:p>
    <w:p w14:paraId="0F382B92" w14:textId="717F796C" w:rsidR="00456E5C" w:rsidRPr="00636F62" w:rsidRDefault="00456E5C" w:rsidP="00BE2707">
      <w:pPr>
        <w:pStyle w:val="abzacixml"/>
        <w:numPr>
          <w:ilvl w:val="0"/>
          <w:numId w:val="76"/>
        </w:numPr>
        <w:ind w:left="360"/>
        <w:rPr>
          <w:lang w:val="ka-GE"/>
        </w:rPr>
      </w:pPr>
      <w:r w:rsidRPr="00636F62">
        <w:t>240</w:t>
      </w:r>
      <w:r w:rsidRPr="00636F62">
        <w:rPr>
          <w:lang w:val="ka-GE"/>
        </w:rPr>
        <w:t xml:space="preserve"> ნაფიცი მსაჯული და </w:t>
      </w:r>
      <w:r w:rsidRPr="00636F62">
        <w:t>1</w:t>
      </w:r>
      <w:r w:rsidRPr="00636F62">
        <w:rPr>
          <w:lang w:val="ka-GE"/>
        </w:rPr>
        <w:t xml:space="preserve"> </w:t>
      </w:r>
      <w:r w:rsidRPr="00636F62">
        <w:t>348</w:t>
      </w:r>
      <w:r w:rsidRPr="00636F62">
        <w:rPr>
          <w:lang w:val="ka-GE"/>
        </w:rPr>
        <w:t xml:space="preserve">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78EC3084" w14:textId="77777777" w:rsidR="00456E5C" w:rsidRPr="00636F62" w:rsidRDefault="00456E5C" w:rsidP="00BE2707">
      <w:pPr>
        <w:pStyle w:val="abzacixml"/>
        <w:numPr>
          <w:ilvl w:val="0"/>
          <w:numId w:val="76"/>
        </w:numPr>
        <w:ind w:left="360"/>
      </w:pPr>
      <w:r w:rsidRPr="00636F62">
        <w:rPr>
          <w:lang w:val="ka-GE"/>
        </w:rPr>
        <w:t>საანგარიშო პერიოდში საერთო სასამართლოების მატერიალურ-ტექნიკური ბაზის სრულყოფის მიზნით განხორციელდა სააპელაციოს, თბილისის, ქუთაისისა და რუსთავის საქალაქო, მცხეთის, ახალციხის, თეთრიწყაროს, თელავისა და გურჯაანის რაიონული, ქარელის, გარდაბნისა და ტყიბულის მაგისტრატი სასამართლოს შენობების სარემონტო სამუშაოები; ასევე მიმდინარეობდა ქუთაისის სააპელაციოს, ფოთის საქალაქოს, სენაკის რაიონული და დედოფლისწყაროს მაგისტრატი სასამართლოს შენობების სარემონტო სამუშაოები;</w:t>
      </w:r>
    </w:p>
    <w:p w14:paraId="57A29017" w14:textId="77777777" w:rsidR="005F304E" w:rsidRPr="00636F62" w:rsidRDefault="005F304E" w:rsidP="00800B65">
      <w:pPr>
        <w:spacing w:line="240" w:lineRule="auto"/>
        <w:rPr>
          <w:rFonts w:ascii="Sylfaen" w:hAnsi="Sylfaen"/>
          <w:bCs/>
          <w:highlight w:val="yellow"/>
        </w:rPr>
      </w:pPr>
    </w:p>
    <w:p w14:paraId="06D8E2EE" w14:textId="77777777" w:rsidR="00D64101" w:rsidRPr="00636F62" w:rsidRDefault="00D64101" w:rsidP="00800B65">
      <w:pPr>
        <w:pStyle w:val="Heading1"/>
        <w:numPr>
          <w:ilvl w:val="0"/>
          <w:numId w:val="1"/>
        </w:numPr>
        <w:jc w:val="both"/>
        <w:rPr>
          <w:rFonts w:ascii="Sylfaen" w:eastAsia="Sylfaen" w:hAnsi="Sylfaen" w:cs="Sylfaen"/>
          <w:bCs/>
          <w:noProof/>
          <w:sz w:val="22"/>
          <w:szCs w:val="22"/>
        </w:rPr>
      </w:pPr>
      <w:r w:rsidRPr="00636F62">
        <w:rPr>
          <w:rFonts w:ascii="Sylfaen" w:eastAsia="Sylfaen" w:hAnsi="Sylfaen" w:cs="Sylfaen"/>
          <w:bCs/>
          <w:noProof/>
          <w:sz w:val="22"/>
          <w:szCs w:val="22"/>
        </w:rPr>
        <w:t>გარემოს დაცვა და ბუნებრივი რესურსების მართვა</w:t>
      </w:r>
    </w:p>
    <w:p w14:paraId="20327D5F" w14:textId="5E36B6F5" w:rsidR="00D64101" w:rsidRPr="00636F62" w:rsidRDefault="00D64101" w:rsidP="00800B65">
      <w:pPr>
        <w:spacing w:line="240" w:lineRule="auto"/>
        <w:rPr>
          <w:rFonts w:ascii="Sylfaen" w:hAnsi="Sylfaen"/>
          <w:bCs/>
        </w:rPr>
      </w:pPr>
    </w:p>
    <w:p w14:paraId="7EFE24D8" w14:textId="224D4D2D" w:rsidR="00D46F51" w:rsidRPr="00636F62" w:rsidRDefault="003B254A" w:rsidP="00800B65">
      <w:pPr>
        <w:pStyle w:val="Heading2"/>
        <w:spacing w:before="0" w:line="240" w:lineRule="auto"/>
        <w:rPr>
          <w:rFonts w:ascii="Sylfaen" w:hAnsi="Sylfaen" w:cs="Sylfaen"/>
          <w:bCs/>
          <w:sz w:val="22"/>
          <w:szCs w:val="22"/>
        </w:rPr>
      </w:pPr>
      <w:r w:rsidRPr="00636F62">
        <w:rPr>
          <w:rFonts w:ascii="Sylfaen" w:hAnsi="Sylfaen" w:cs="Sylfaen"/>
          <w:bCs/>
          <w:sz w:val="22"/>
          <w:szCs w:val="22"/>
          <w:lang w:val="ka-GE"/>
        </w:rPr>
        <w:t xml:space="preserve">12.1 </w:t>
      </w:r>
      <w:r w:rsidR="00D46F51" w:rsidRPr="00636F62">
        <w:rPr>
          <w:rFonts w:ascii="Sylfaen" w:hAnsi="Sylfaen" w:cs="Sylfaen"/>
          <w:bCs/>
          <w:sz w:val="22"/>
          <w:szCs w:val="22"/>
        </w:rPr>
        <w:t>გარემოსდაცვითი ზედამხედველობა (პროგრამული კოდი: 31 07)</w:t>
      </w:r>
    </w:p>
    <w:p w14:paraId="0A9687D3" w14:textId="77777777" w:rsidR="003B254A" w:rsidRPr="00636F62" w:rsidRDefault="003B254A" w:rsidP="00800B65">
      <w:pPr>
        <w:spacing w:line="240" w:lineRule="auto"/>
        <w:rPr>
          <w:rFonts w:ascii="Sylfaen" w:hAnsi="Sylfaen"/>
          <w:bCs/>
          <w:highlight w:val="yellow"/>
        </w:rPr>
      </w:pPr>
    </w:p>
    <w:p w14:paraId="76D86F5F" w14:textId="77777777" w:rsidR="00D46F51" w:rsidRPr="00636F62" w:rsidRDefault="00D46F51" w:rsidP="00800B65">
      <w:pPr>
        <w:spacing w:after="0" w:line="240" w:lineRule="auto"/>
        <w:rPr>
          <w:rFonts w:ascii="Sylfaen" w:hAnsi="Sylfaen" w:cs="Sylfaen"/>
          <w:bCs/>
          <w:lang w:val="ka-GE"/>
        </w:rPr>
      </w:pPr>
      <w:r w:rsidRPr="00636F62">
        <w:rPr>
          <w:rFonts w:ascii="Sylfaen" w:hAnsi="Sylfaen" w:cs="Sylfaen"/>
          <w:bCs/>
        </w:rPr>
        <w:t>პროგრამის განმახორციელებელი</w:t>
      </w:r>
      <w:r w:rsidRPr="00636F62">
        <w:rPr>
          <w:rFonts w:ascii="Sylfaen" w:hAnsi="Sylfaen" w:cs="Sylfaen"/>
          <w:bCs/>
          <w:lang w:val="ka-GE"/>
        </w:rPr>
        <w:t xml:space="preserve">: </w:t>
      </w:r>
    </w:p>
    <w:p w14:paraId="683587EB" w14:textId="77777777" w:rsidR="00D46F51" w:rsidRPr="00636F62" w:rsidRDefault="00D46F51" w:rsidP="002F170C">
      <w:pPr>
        <w:pStyle w:val="ListParagraph"/>
        <w:numPr>
          <w:ilvl w:val="0"/>
          <w:numId w:val="55"/>
        </w:numPr>
        <w:spacing w:after="0" w:line="240" w:lineRule="auto"/>
        <w:ind w:right="0"/>
        <w:jc w:val="left"/>
        <w:rPr>
          <w:bCs/>
          <w:lang w:val="ka-GE"/>
        </w:rPr>
      </w:pPr>
      <w:r w:rsidRPr="00636F62">
        <w:rPr>
          <w:bCs/>
          <w:lang w:val="ka-GE"/>
        </w:rPr>
        <w:t>გარემოსდაცვითი ზედამხედველობის დეპარტამენტი</w:t>
      </w:r>
    </w:p>
    <w:p w14:paraId="68AC3EAD" w14:textId="77777777" w:rsidR="00D46F51" w:rsidRPr="00636F62" w:rsidRDefault="00D46F51" w:rsidP="00800B65">
      <w:pPr>
        <w:pStyle w:val="ListParagraph"/>
        <w:spacing w:after="0" w:line="240" w:lineRule="auto"/>
        <w:ind w:left="0"/>
        <w:rPr>
          <w:bCs/>
          <w:highlight w:val="yellow"/>
        </w:rPr>
      </w:pPr>
    </w:p>
    <w:p w14:paraId="55C0FFF8" w14:textId="77777777" w:rsidR="000A6A89" w:rsidRPr="00636F62" w:rsidRDefault="000A6A89" w:rsidP="00800B65">
      <w:pPr>
        <w:pStyle w:val="ListParagraph"/>
        <w:numPr>
          <w:ilvl w:val="0"/>
          <w:numId w:val="42"/>
        </w:numPr>
        <w:spacing w:after="0" w:line="240" w:lineRule="auto"/>
        <w:ind w:right="0"/>
        <w:rPr>
          <w:lang w:val="ka-GE"/>
        </w:rPr>
      </w:pPr>
      <w:r w:rsidRPr="00636F62">
        <w:rPr>
          <w:lang w:val="ka-GE"/>
        </w:rPr>
        <w:t xml:space="preserve">საანგარიშო პერიოდში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1 939  ინსპექტირება (გეგმიური, არაგეგმიური შემოწმება, დათვალიერება-შესწავლა). ასევე საქართველოს ნავსადგურებში შემოსული 28 გემის ინსპექტირება გარემოსდაცვითი მოთხოვნებთან შესაბამისობის დადგენის მიზნით; </w:t>
      </w:r>
    </w:p>
    <w:p w14:paraId="6828B145" w14:textId="77777777" w:rsidR="000A6A89" w:rsidRPr="00636F62" w:rsidRDefault="000A6A89" w:rsidP="00800B65">
      <w:pPr>
        <w:pStyle w:val="ListParagraph"/>
        <w:numPr>
          <w:ilvl w:val="0"/>
          <w:numId w:val="42"/>
        </w:numPr>
        <w:spacing w:after="0" w:line="240" w:lineRule="auto"/>
        <w:ind w:right="0"/>
        <w:rPr>
          <w:lang w:val="ka-GE"/>
        </w:rPr>
      </w:pPr>
      <w:r w:rsidRPr="00636F62">
        <w:rPr>
          <w:lang w:val="ka-GE"/>
        </w:rPr>
        <w:t xml:space="preserve">ინსპექტირებისა და პატრულირების შედეგად, საანგარიშო პერიოდში გამოვლინდა გარემოსდაცვითი კანონმდებლობის დარღვევის 5 589 ფაქტი, მათ შორის, ადმინისტრაციული სამართალდარღვევის - 5 258 ფაქტი, სისხლის სამართლის ნიშნების - 331 ფაქტი; სამართალდამრღვევებზე დაკისრებულმა ჯარიმამ შეადგინა 910.6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6.2 მლნ ლარი (მათ შორის, ზიანის თანხა 3.3 მლნ ლარის ოდენობით, დაანგარიშებულ იქნა სათანადო ლიცენზიის გარეშე სასარგებლო წიაღისეულის (ქვიშა) ზღვიდან ამოღების ფაქტზე შპს „ანაკლიის განვითარების კონსორციუმის“ მიმართ, ეკოლოგიური ექსპერტიზის დასკვნით გათვალისწინებული პირობებისა და გარემოს დაცვის სფეროში მოქმედი კანონმდებლობით დადგენილი ნორმების შესრულების მდგომარეობის შემოწმების პროცესში). </w:t>
      </w:r>
    </w:p>
    <w:p w14:paraId="7C259EA5" w14:textId="77777777" w:rsidR="000A6A89" w:rsidRPr="00636F62" w:rsidRDefault="000A6A89" w:rsidP="00800B65">
      <w:pPr>
        <w:pStyle w:val="ListParagraph"/>
        <w:numPr>
          <w:ilvl w:val="0"/>
          <w:numId w:val="42"/>
        </w:numPr>
        <w:spacing w:after="0" w:line="240" w:lineRule="auto"/>
        <w:ind w:right="0"/>
        <w:rPr>
          <w:lang w:val="ka-GE"/>
        </w:rPr>
      </w:pPr>
      <w:r w:rsidRPr="00636F62">
        <w:rPr>
          <w:lang w:val="ka-GE"/>
        </w:rPr>
        <w:t>საანგარიშო პერიოდში  „ცხელ ხაზზე - 153“ შემოვიდა 2 203 შეტყობინება გარემოსდაცვითი კანონმდებლობის დარღვევის თაობაზე, რაზედაც დეპარტამენტის მიერ ხორციელდება რეაგირება და კანონმდებლობით დადგენილი ზომების გატარება.</w:t>
      </w:r>
    </w:p>
    <w:p w14:paraId="4A442670" w14:textId="77777777" w:rsidR="000A6A89" w:rsidRPr="00636F62" w:rsidRDefault="000A6A89" w:rsidP="00800B65">
      <w:pPr>
        <w:pStyle w:val="ListParagraph"/>
        <w:numPr>
          <w:ilvl w:val="0"/>
          <w:numId w:val="42"/>
        </w:numPr>
        <w:spacing w:after="0" w:line="240" w:lineRule="auto"/>
        <w:ind w:right="0"/>
        <w:rPr>
          <w:lang w:val="ka-GE"/>
        </w:rPr>
      </w:pPr>
      <w:r w:rsidRPr="00636F62">
        <w:rPr>
          <w:bCs/>
          <w:lang w:val="ka-GE"/>
        </w:rPr>
        <w:t xml:space="preserve">მიმდინარეობდა სხვადასხვა სახის პლასტიკის მასალისა და ბიოდეგრადირებადი პარკების გადამამუშავებელი საწარმოების ინსპექტირება. საანგარიშო პერიოდში ამ მიზნით განხორციელდა </w:t>
      </w:r>
      <w:r w:rsidRPr="00636F62">
        <w:rPr>
          <w:lang w:val="ka-GE"/>
        </w:rPr>
        <w:t xml:space="preserve">36 ობიექტის დათვალიერება, შედეგად, დაილუქა - 1 410.4 ათასი პარკი და 85 კგ რულონი; </w:t>
      </w:r>
    </w:p>
    <w:p w14:paraId="33837253" w14:textId="77777777" w:rsidR="000A6A89" w:rsidRPr="00636F62" w:rsidRDefault="000A6A89" w:rsidP="00800B65">
      <w:pPr>
        <w:pStyle w:val="ListParagraph"/>
        <w:numPr>
          <w:ilvl w:val="0"/>
          <w:numId w:val="42"/>
        </w:numPr>
        <w:spacing w:after="0" w:line="240" w:lineRule="auto"/>
        <w:ind w:right="0"/>
        <w:rPr>
          <w:lang w:val="ka-GE"/>
        </w:rPr>
      </w:pPr>
      <w:r w:rsidRPr="00636F62">
        <w:rPr>
          <w:lang w:val="ka-GE"/>
        </w:rPr>
        <w:t xml:space="preserve">2021 წლის პირველი ივნისიდან ამოქმედდა დაბინძურების სტაციონარული წყაროებიდან მავნე ნივთიერებათა გაფრქვევების უწყვეტი ინსტრუმენტული თვითმონიტორინგის ელექტრონული სისტემა. </w:t>
      </w:r>
    </w:p>
    <w:p w14:paraId="23DDF3F6" w14:textId="77777777" w:rsidR="00D46F51" w:rsidRPr="00636F62" w:rsidRDefault="00D46F51" w:rsidP="00800B65">
      <w:pPr>
        <w:pStyle w:val="ListParagraph"/>
        <w:spacing w:after="0" w:line="240" w:lineRule="auto"/>
        <w:ind w:left="360"/>
        <w:rPr>
          <w:bCs/>
          <w:highlight w:val="yellow"/>
          <w:lang w:val="ka-GE"/>
        </w:rPr>
      </w:pPr>
    </w:p>
    <w:p w14:paraId="14E4F0B9" w14:textId="6AC6494E" w:rsidR="00D46F51" w:rsidRPr="00636F62" w:rsidRDefault="00D46F51" w:rsidP="00800B65">
      <w:pPr>
        <w:pStyle w:val="Heading2"/>
        <w:spacing w:before="0" w:line="240" w:lineRule="auto"/>
        <w:rPr>
          <w:rFonts w:ascii="Sylfaen" w:hAnsi="Sylfaen" w:cs="Sylfaen"/>
          <w:bCs/>
          <w:sz w:val="22"/>
          <w:szCs w:val="22"/>
          <w:lang w:val="ka-GE"/>
        </w:rPr>
      </w:pPr>
      <w:r w:rsidRPr="00636F62">
        <w:rPr>
          <w:rFonts w:ascii="Sylfaen" w:hAnsi="Sylfaen" w:cs="Sylfaen"/>
          <w:bCs/>
          <w:sz w:val="22"/>
          <w:szCs w:val="22"/>
          <w:lang w:val="ka-GE"/>
        </w:rPr>
        <w:t>12.2 დაცული ტერიტორიების სისტემის ჩამოყალიბება და მართვა (პროგრამული კოდი: 31 08)</w:t>
      </w:r>
    </w:p>
    <w:p w14:paraId="2DF3A035" w14:textId="77777777" w:rsidR="00D46F51" w:rsidRPr="00636F62" w:rsidRDefault="00D46F51" w:rsidP="00800B65">
      <w:pPr>
        <w:pStyle w:val="ListParagraph"/>
        <w:spacing w:after="60" w:line="240" w:lineRule="auto"/>
        <w:ind w:left="0"/>
        <w:rPr>
          <w:bCs/>
          <w:lang w:val="ka-GE"/>
        </w:rPr>
      </w:pPr>
    </w:p>
    <w:p w14:paraId="7655D12A" w14:textId="77777777" w:rsidR="00D46F51" w:rsidRPr="00636F62" w:rsidRDefault="00D46F51" w:rsidP="00800B65">
      <w:pPr>
        <w:pStyle w:val="ListParagraph"/>
        <w:spacing w:after="60" w:line="240" w:lineRule="auto"/>
        <w:ind w:left="0"/>
        <w:rPr>
          <w:bCs/>
          <w:lang w:val="ka-GE"/>
        </w:rPr>
      </w:pPr>
      <w:r w:rsidRPr="00636F62">
        <w:rPr>
          <w:bCs/>
        </w:rPr>
        <w:t>პროგრამის განმახორციელებელი</w:t>
      </w:r>
      <w:r w:rsidRPr="00636F62">
        <w:rPr>
          <w:bCs/>
          <w:lang w:val="ka-GE"/>
        </w:rPr>
        <w:t xml:space="preserve">: </w:t>
      </w:r>
    </w:p>
    <w:p w14:paraId="55463623" w14:textId="77777777" w:rsidR="00D46F51" w:rsidRPr="00636F62" w:rsidRDefault="00D46F51" w:rsidP="002F170C">
      <w:pPr>
        <w:pStyle w:val="ListParagraph"/>
        <w:numPr>
          <w:ilvl w:val="0"/>
          <w:numId w:val="53"/>
        </w:numPr>
        <w:spacing w:after="60" w:line="240" w:lineRule="auto"/>
        <w:ind w:right="0"/>
        <w:rPr>
          <w:bCs/>
          <w:lang w:val="ka-GE"/>
        </w:rPr>
      </w:pPr>
      <w:r w:rsidRPr="00636F62">
        <w:rPr>
          <w:bCs/>
          <w:lang w:val="ka-GE"/>
        </w:rPr>
        <w:t>სსიპ - დაცული ტერიტორიების სააგენტო</w:t>
      </w:r>
    </w:p>
    <w:p w14:paraId="0197BC8D" w14:textId="77777777" w:rsidR="00D46F51" w:rsidRPr="00636F62" w:rsidRDefault="00D46F51" w:rsidP="00800B65">
      <w:pPr>
        <w:pStyle w:val="ListParagraph"/>
        <w:spacing w:after="0" w:line="240" w:lineRule="auto"/>
        <w:ind w:left="0"/>
        <w:jc w:val="right"/>
        <w:rPr>
          <w:bCs/>
          <w:highlight w:val="yellow"/>
          <w:lang w:val="ka-GE"/>
        </w:rPr>
      </w:pPr>
    </w:p>
    <w:p w14:paraId="0A2F4F52" w14:textId="77777777" w:rsidR="000A6A89" w:rsidRPr="00636F62" w:rsidRDefault="000A6A89" w:rsidP="00800B65">
      <w:pPr>
        <w:pStyle w:val="ListParagraph"/>
        <w:numPr>
          <w:ilvl w:val="0"/>
          <w:numId w:val="42"/>
        </w:numPr>
        <w:spacing w:after="0" w:line="240" w:lineRule="auto"/>
        <w:ind w:left="180" w:right="0" w:hanging="180"/>
      </w:pPr>
      <w:r w:rsidRPr="00636F62">
        <w:t xml:space="preserve">საანგარიშო პერიოდში გარემოს დაცვისა და დაცული ტერიტორიების თემატიკით განხორციელდა </w:t>
      </w:r>
      <w:r w:rsidRPr="00636F62">
        <w:rPr>
          <w:lang w:val="ka-GE"/>
        </w:rPr>
        <w:t>669</w:t>
      </w:r>
      <w:r w:rsidRPr="00636F62">
        <w:t xml:space="preserve"> სხვადასხვა ტიპის აქტივობა: ჩატარდა </w:t>
      </w:r>
      <w:r w:rsidRPr="00636F62">
        <w:rPr>
          <w:lang w:val="ka-GE"/>
        </w:rPr>
        <w:t>206</w:t>
      </w:r>
      <w:r w:rsidRPr="00636F62">
        <w:t xml:space="preserve"> ლექცია-სემინარი,  4 გარემოსდაცვითი კვირეული, 20 მწვანე და 54 დასუფთავების აქცია. დაცულ ტერიტორიებზე განხორციელდა </w:t>
      </w:r>
      <w:r w:rsidRPr="00636F62">
        <w:rPr>
          <w:lang w:val="ka-GE"/>
        </w:rPr>
        <w:t>164</w:t>
      </w:r>
      <w:r w:rsidRPr="00636F62">
        <w:t xml:space="preserve"> ეკოტური და მოეწყო 7 ეკობანაკი.</w:t>
      </w:r>
      <w:r w:rsidRPr="00636F62">
        <w:rPr>
          <w:lang w:val="ka-GE"/>
        </w:rPr>
        <w:t xml:space="preserve"> </w:t>
      </w:r>
      <w:r w:rsidRPr="00636F62">
        <w:rPr>
          <w:bCs/>
          <w:iCs/>
          <w:lang w:val="ka-GE"/>
        </w:rPr>
        <w:t>ჩატარდა ნახატების კონკურსი, 2 კინოჩვენება და სხვადასხვა ეკოაქტივობა სკოლის მოსწავლეთათვის.</w:t>
      </w:r>
      <w:r w:rsidRPr="00636F62">
        <w:t xml:space="preserve"> ადგილობრივ მოსახლეობასთან გაიმართა </w:t>
      </w:r>
      <w:r w:rsidRPr="00636F62">
        <w:rPr>
          <w:lang w:val="ka-GE"/>
        </w:rPr>
        <w:t>179</w:t>
      </w:r>
      <w:r w:rsidRPr="00636F62">
        <w:t xml:space="preserve"> საინფორმაციო შეხვედრა, სადაც მონაწილეობა მიიღო  12 688 ადამიანმა. სულ საანგარიშო პერიოდში საზოგადოების გარემოსდაცვითი ცნობიერების ამაღლებისა და ეკოსაგანმანათლებლო ღონისძიებებში ჩაერთო </w:t>
      </w:r>
      <w:r w:rsidRPr="00636F62">
        <w:rPr>
          <w:lang w:val="ka-GE"/>
        </w:rPr>
        <w:t xml:space="preserve">10 977 </w:t>
      </w:r>
      <w:r w:rsidRPr="00636F62">
        <w:t xml:space="preserve">დაინტერესებული პირი, მათ შორის </w:t>
      </w:r>
      <w:r w:rsidRPr="00636F62">
        <w:rPr>
          <w:lang w:val="ka-GE"/>
        </w:rPr>
        <w:t xml:space="preserve">5 868 </w:t>
      </w:r>
      <w:r w:rsidRPr="00636F62">
        <w:t xml:space="preserve"> მოსწავლე, </w:t>
      </w:r>
      <w:r w:rsidRPr="00636F62">
        <w:rPr>
          <w:lang w:val="ka-GE"/>
        </w:rPr>
        <w:t xml:space="preserve">772 </w:t>
      </w:r>
      <w:r w:rsidRPr="00636F62">
        <w:t xml:space="preserve"> სტუდენტი და </w:t>
      </w:r>
      <w:r w:rsidRPr="00636F62">
        <w:rPr>
          <w:lang w:val="ka-GE"/>
        </w:rPr>
        <w:t>556</w:t>
      </w:r>
      <w:r w:rsidRPr="00636F62">
        <w:t xml:space="preserve"> პედაგოგი</w:t>
      </w:r>
      <w:r w:rsidRPr="00636F62">
        <w:rPr>
          <w:lang w:val="ka-GE"/>
        </w:rPr>
        <w:t>;</w:t>
      </w:r>
      <w:r w:rsidRPr="00636F62">
        <w:t xml:space="preserve"> </w:t>
      </w:r>
    </w:p>
    <w:p w14:paraId="5402ADDE" w14:textId="77777777" w:rsidR="000A6A89" w:rsidRPr="00636F62" w:rsidRDefault="000A6A89" w:rsidP="00800B65">
      <w:pPr>
        <w:pStyle w:val="ListParagraph"/>
        <w:numPr>
          <w:ilvl w:val="0"/>
          <w:numId w:val="42"/>
        </w:numPr>
        <w:spacing w:after="0" w:line="240" w:lineRule="auto"/>
        <w:ind w:left="180" w:right="0" w:hanging="180"/>
      </w:pPr>
      <w:r w:rsidRPr="00636F62">
        <w:rPr>
          <w:lang w:val="ka-GE"/>
        </w:rPr>
        <w:t>საანგარიშო პერიოდში</w:t>
      </w:r>
      <w:r w:rsidRPr="00636F62">
        <w:t xml:space="preserve"> დაცულ ტერიტორიებზე </w:t>
      </w:r>
      <w:r w:rsidRPr="00636F62">
        <w:rPr>
          <w:bCs/>
          <w:lang w:val="ka-GE"/>
        </w:rPr>
        <w:t>ვიზიტორთა რაოდენობამ შეადგინა</w:t>
      </w:r>
      <w:r w:rsidRPr="00636F62">
        <w:t xml:space="preserve"> </w:t>
      </w:r>
      <w:r w:rsidRPr="00636F62">
        <w:rPr>
          <w:lang w:val="ka-GE"/>
        </w:rPr>
        <w:t>497.5 ათსი</w:t>
      </w:r>
      <w:r w:rsidRPr="00636F62">
        <w:t xml:space="preserve"> ვიზიტორი, რაც 2020 წლის მონაცემებთან შედარებით (</w:t>
      </w:r>
      <w:r w:rsidRPr="00636F62">
        <w:rPr>
          <w:lang w:val="ka-GE"/>
        </w:rPr>
        <w:t>205.6 ათასი</w:t>
      </w:r>
      <w:r w:rsidRPr="00636F62">
        <w:t xml:space="preserve">  ვიზიტორი) </w:t>
      </w:r>
      <w:r w:rsidRPr="00636F62">
        <w:rPr>
          <w:lang w:val="ka-GE"/>
        </w:rPr>
        <w:t>2,4 ჯერ</w:t>
      </w:r>
      <w:r w:rsidRPr="00636F62">
        <w:t xml:space="preserve"> არის გაზრდილი;</w:t>
      </w:r>
      <w:r w:rsidRPr="00636F62">
        <w:rPr>
          <w:lang w:val="ka-GE"/>
        </w:rPr>
        <w:t xml:space="preserve"> საქართველოდან</w:t>
      </w:r>
      <w:r w:rsidRPr="00636F62">
        <w:t xml:space="preserve"> ვიზიტორების რაოდენობა (</w:t>
      </w:r>
      <w:r w:rsidRPr="00636F62">
        <w:rPr>
          <w:lang w:val="ka-GE"/>
        </w:rPr>
        <w:t>240.2 ათსი</w:t>
      </w:r>
      <w:r w:rsidRPr="00636F62">
        <w:t xml:space="preserve"> ვიზიტორი) 2020 წლის მონაცემებთან შედარებით (</w:t>
      </w:r>
      <w:r w:rsidRPr="00636F62">
        <w:rPr>
          <w:lang w:val="ka-GE"/>
        </w:rPr>
        <w:t>180.9 ათასი</w:t>
      </w:r>
      <w:r w:rsidRPr="00636F62">
        <w:t xml:space="preserve"> ვიზიტორი) 33 %-ით არის გაზრდილი</w:t>
      </w:r>
      <w:r w:rsidRPr="00636F62">
        <w:rPr>
          <w:lang w:val="ka-GE"/>
        </w:rPr>
        <w:t xml:space="preserve">; </w:t>
      </w:r>
      <w:r w:rsidRPr="00636F62">
        <w:t>უცხოელი  ვიზიტორების რაოდენობა (</w:t>
      </w:r>
      <w:r w:rsidRPr="00636F62">
        <w:rPr>
          <w:lang w:val="ka-GE"/>
        </w:rPr>
        <w:t xml:space="preserve">257.4 ათასი </w:t>
      </w:r>
      <w:r w:rsidRPr="00636F62">
        <w:t> ვიზიტორი) 2020 წლის მონაცემებთან შედარებით (</w:t>
      </w:r>
      <w:r w:rsidRPr="00636F62">
        <w:rPr>
          <w:lang w:val="ka-GE"/>
        </w:rPr>
        <w:t xml:space="preserve">24.7 ათასი </w:t>
      </w:r>
      <w:r w:rsidRPr="00636F62">
        <w:t xml:space="preserve"> ვიზიტორი) </w:t>
      </w:r>
      <w:r w:rsidRPr="00636F62">
        <w:rPr>
          <w:lang w:val="ka-GE"/>
        </w:rPr>
        <w:t>10,4</w:t>
      </w:r>
      <w:r w:rsidRPr="00636F62">
        <w:t>-ჯერ არის გაზრდილი.</w:t>
      </w:r>
    </w:p>
    <w:p w14:paraId="0BA5D81A" w14:textId="77777777" w:rsidR="00D46F51" w:rsidRPr="00636F62" w:rsidRDefault="00D46F51" w:rsidP="00800B65">
      <w:pPr>
        <w:pStyle w:val="ListParagraph"/>
        <w:spacing w:after="0" w:line="240" w:lineRule="auto"/>
        <w:ind w:left="180"/>
        <w:rPr>
          <w:bCs/>
          <w:highlight w:val="yellow"/>
        </w:rPr>
      </w:pPr>
    </w:p>
    <w:p w14:paraId="7460044B" w14:textId="3332FD52" w:rsidR="00D46F51" w:rsidRPr="00636F62" w:rsidRDefault="00D46F51" w:rsidP="00800B65">
      <w:pPr>
        <w:pStyle w:val="Heading2"/>
        <w:spacing w:before="0" w:line="240" w:lineRule="auto"/>
        <w:rPr>
          <w:rFonts w:ascii="Sylfaen" w:hAnsi="Sylfaen" w:cs="Sylfaen"/>
          <w:bCs/>
          <w:sz w:val="22"/>
          <w:szCs w:val="22"/>
          <w:lang w:val="ka-GE"/>
        </w:rPr>
      </w:pPr>
      <w:r w:rsidRPr="00636F62">
        <w:rPr>
          <w:rFonts w:ascii="Sylfaen" w:hAnsi="Sylfaen" w:cs="Sylfaen"/>
          <w:bCs/>
          <w:sz w:val="22"/>
          <w:szCs w:val="22"/>
          <w:lang w:val="ka-GE"/>
        </w:rPr>
        <w:t>12.3 გარემოს დაცვის და სოფლის მეურნეობის განვითარების პროგრამა (პროგრამული კოდი: 31 01)</w:t>
      </w:r>
    </w:p>
    <w:p w14:paraId="2291A533" w14:textId="77777777" w:rsidR="00D46F51" w:rsidRPr="00636F62" w:rsidRDefault="00D46F51" w:rsidP="00800B65">
      <w:pPr>
        <w:pStyle w:val="ListParagraph"/>
        <w:spacing w:after="60" w:line="240" w:lineRule="auto"/>
        <w:ind w:left="0"/>
        <w:rPr>
          <w:bCs/>
          <w:lang w:val="ka-GE"/>
        </w:rPr>
      </w:pPr>
    </w:p>
    <w:p w14:paraId="487B5FA2" w14:textId="77777777" w:rsidR="00D46F51" w:rsidRPr="00636F62" w:rsidRDefault="00D46F51" w:rsidP="00800B65">
      <w:pPr>
        <w:pStyle w:val="ListParagraph"/>
        <w:spacing w:after="60" w:line="240" w:lineRule="auto"/>
        <w:ind w:left="0"/>
        <w:rPr>
          <w:bCs/>
          <w:lang w:val="ka-GE"/>
        </w:rPr>
      </w:pPr>
      <w:r w:rsidRPr="00636F62">
        <w:rPr>
          <w:bCs/>
        </w:rPr>
        <w:t>პროგრამის განმახორციელებელი</w:t>
      </w:r>
      <w:r w:rsidRPr="00636F62">
        <w:rPr>
          <w:bCs/>
          <w:lang w:val="ka-GE"/>
        </w:rPr>
        <w:t xml:space="preserve">: </w:t>
      </w:r>
    </w:p>
    <w:p w14:paraId="401095FB" w14:textId="77777777" w:rsidR="00D46F51" w:rsidRPr="00636F62" w:rsidRDefault="00D46F51" w:rsidP="002F170C">
      <w:pPr>
        <w:pStyle w:val="ListParagraph"/>
        <w:numPr>
          <w:ilvl w:val="0"/>
          <w:numId w:val="56"/>
        </w:numPr>
        <w:spacing w:after="0" w:line="240" w:lineRule="auto"/>
        <w:ind w:right="0"/>
        <w:rPr>
          <w:bCs/>
          <w:lang w:val="ka-GE"/>
        </w:rPr>
      </w:pPr>
      <w:r w:rsidRPr="00636F62">
        <w:rPr>
          <w:bCs/>
          <w:lang w:val="ka-GE"/>
        </w:rPr>
        <w:t>საქართველოს გარემოს დაცვისა და სოფლის მეურნეობის სამინისტრო</w:t>
      </w:r>
    </w:p>
    <w:p w14:paraId="575686A3" w14:textId="77777777" w:rsidR="00D46F51" w:rsidRPr="00636F62" w:rsidRDefault="00D46F51" w:rsidP="00800B65">
      <w:pPr>
        <w:pStyle w:val="ListParagraph"/>
        <w:spacing w:after="0" w:line="240" w:lineRule="auto"/>
        <w:ind w:left="0"/>
        <w:jc w:val="right"/>
        <w:rPr>
          <w:bCs/>
          <w:lang w:val="ka-GE"/>
        </w:rPr>
      </w:pPr>
    </w:p>
    <w:p w14:paraId="2D780DDB" w14:textId="455A4719" w:rsidR="00D46F51" w:rsidRPr="00636F62" w:rsidRDefault="00D46F51" w:rsidP="00800B65">
      <w:pPr>
        <w:pStyle w:val="Heading4"/>
        <w:shd w:val="clear" w:color="auto" w:fill="FFFFFF" w:themeFill="background1"/>
        <w:spacing w:after="240" w:line="240" w:lineRule="auto"/>
        <w:jc w:val="both"/>
        <w:rPr>
          <w:rFonts w:ascii="Sylfaen" w:eastAsia="Calibri" w:hAnsi="Sylfaen" w:cs="Calibri"/>
          <w:bCs/>
          <w:i w:val="0"/>
          <w:lang w:val="ka-GE"/>
        </w:rPr>
      </w:pPr>
      <w:r w:rsidRPr="00636F62">
        <w:rPr>
          <w:rFonts w:ascii="Sylfaen" w:eastAsia="Calibri" w:hAnsi="Sylfaen" w:cs="Calibri"/>
          <w:bCs/>
          <w:i w:val="0"/>
          <w:lang w:val="ka-GE"/>
        </w:rPr>
        <w:t>12.3.1</w:t>
      </w:r>
      <w:r w:rsidR="003B254A" w:rsidRPr="00636F62">
        <w:rPr>
          <w:rFonts w:ascii="Sylfaen" w:eastAsia="Calibri" w:hAnsi="Sylfaen" w:cs="Calibri"/>
          <w:bCs/>
          <w:i w:val="0"/>
          <w:lang w:val="ka-GE"/>
        </w:rPr>
        <w:t xml:space="preserve"> </w:t>
      </w:r>
      <w:r w:rsidRPr="00636F62">
        <w:rPr>
          <w:rFonts w:ascii="Sylfaen" w:eastAsia="Calibri" w:hAnsi="Sylfaen" w:cs="Calibri"/>
          <w:bCs/>
          <w:i w:val="0"/>
          <w:lang w:val="ka-GE"/>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14:paraId="71B860F3" w14:textId="77777777" w:rsidR="00D46F51" w:rsidRPr="00636F62" w:rsidRDefault="00D46F51" w:rsidP="00800B65">
      <w:pPr>
        <w:pStyle w:val="ListParagraph"/>
        <w:spacing w:after="0" w:line="240" w:lineRule="auto"/>
        <w:ind w:left="0"/>
        <w:rPr>
          <w:bCs/>
          <w:highlight w:val="yellow"/>
          <w:lang w:val="ka-GE"/>
        </w:rPr>
      </w:pPr>
    </w:p>
    <w:p w14:paraId="496C34AD" w14:textId="77777777" w:rsidR="00D46F51" w:rsidRPr="00636F62" w:rsidRDefault="00D46F51" w:rsidP="00800B65">
      <w:pPr>
        <w:pStyle w:val="ListParagraph"/>
        <w:spacing w:after="0" w:line="240" w:lineRule="auto"/>
        <w:ind w:left="0"/>
        <w:rPr>
          <w:bCs/>
          <w:lang w:val="ka-GE"/>
        </w:rPr>
      </w:pPr>
      <w:r w:rsidRPr="00636F62">
        <w:rPr>
          <w:bCs/>
        </w:rPr>
        <w:t>პროგრამის განმახორციელებელი</w:t>
      </w:r>
      <w:r w:rsidRPr="00636F62">
        <w:rPr>
          <w:bCs/>
          <w:lang w:val="ka-GE"/>
        </w:rPr>
        <w:t xml:space="preserve">: </w:t>
      </w:r>
    </w:p>
    <w:p w14:paraId="572DA7FD" w14:textId="77777777" w:rsidR="00D46F51" w:rsidRPr="00636F62" w:rsidRDefault="00D46F51" w:rsidP="002F170C">
      <w:pPr>
        <w:pStyle w:val="ListParagraph"/>
        <w:numPr>
          <w:ilvl w:val="0"/>
          <w:numId w:val="56"/>
        </w:numPr>
        <w:spacing w:after="0" w:line="240" w:lineRule="auto"/>
        <w:ind w:right="0"/>
        <w:rPr>
          <w:bCs/>
          <w:lang w:val="ka-GE"/>
        </w:rPr>
      </w:pPr>
      <w:r w:rsidRPr="00636F62">
        <w:rPr>
          <w:bCs/>
          <w:lang w:val="ka-GE"/>
        </w:rPr>
        <w:t>საქართველოს გარემოს დაცვისა და სოფლის მეურნეობის სამინისტრო</w:t>
      </w:r>
    </w:p>
    <w:p w14:paraId="0D927845" w14:textId="77777777" w:rsidR="00D46F51" w:rsidRPr="00636F62" w:rsidRDefault="00D46F51" w:rsidP="00800B65">
      <w:pPr>
        <w:pStyle w:val="ListParagraph"/>
        <w:spacing w:after="0" w:line="240" w:lineRule="auto"/>
        <w:rPr>
          <w:bCs/>
          <w:lang w:val="ka-GE"/>
        </w:rPr>
      </w:pPr>
    </w:p>
    <w:p w14:paraId="2FBFC9BD" w14:textId="0EAE1432" w:rsidR="00D46F51" w:rsidRPr="00636F62" w:rsidRDefault="00D46F51" w:rsidP="00800B65">
      <w:pPr>
        <w:numPr>
          <w:ilvl w:val="0"/>
          <w:numId w:val="42"/>
        </w:numPr>
        <w:spacing w:after="0" w:line="240" w:lineRule="auto"/>
        <w:ind w:left="180" w:hanging="180"/>
        <w:jc w:val="both"/>
        <w:rPr>
          <w:rFonts w:ascii="Sylfaen" w:hAnsi="Sylfaen" w:cs="Sylfaen"/>
          <w:bCs/>
          <w:lang w:val="ka-GE"/>
        </w:rPr>
      </w:pPr>
      <w:r w:rsidRPr="00636F62">
        <w:rPr>
          <w:rFonts w:ascii="Sylfaen" w:hAnsi="Sylfaen" w:cs="Sylfaen"/>
          <w:bCs/>
          <w:lang w:val="ka-GE"/>
        </w:rPr>
        <w:t>განხორციელდა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003B254A" w:rsidRPr="00636F62">
        <w:rPr>
          <w:rFonts w:ascii="Sylfaen" w:hAnsi="Sylfaen" w:cs="Sylfaen"/>
          <w:bCs/>
          <w:lang w:val="ka-GE"/>
        </w:rPr>
        <w:t xml:space="preserve">, ასევე </w:t>
      </w:r>
      <w:r w:rsidRPr="00636F62">
        <w:rPr>
          <w:rFonts w:ascii="Sylfaen" w:hAnsi="Sylfaen" w:cs="Sylfaen"/>
          <w:bCs/>
          <w:lang w:val="ka-GE"/>
        </w:rPr>
        <w:t>შესაბამისი პროგრამების შემუშავება;</w:t>
      </w:r>
    </w:p>
    <w:p w14:paraId="6BAB2F19" w14:textId="77777777" w:rsidR="00D46F51" w:rsidRPr="00636F62" w:rsidRDefault="00D46F51" w:rsidP="00800B65">
      <w:pPr>
        <w:numPr>
          <w:ilvl w:val="0"/>
          <w:numId w:val="42"/>
        </w:numPr>
        <w:spacing w:after="0" w:line="240" w:lineRule="auto"/>
        <w:ind w:left="180" w:hanging="180"/>
        <w:jc w:val="both"/>
        <w:rPr>
          <w:rFonts w:ascii="Sylfaen" w:hAnsi="Sylfaen" w:cs="Sylfaen"/>
          <w:bCs/>
          <w:lang w:val="ka-GE"/>
        </w:rPr>
      </w:pPr>
      <w:r w:rsidRPr="00636F62">
        <w:rPr>
          <w:rFonts w:ascii="Sylfaen" w:hAnsi="Sylfaen" w:cs="Sylfaen"/>
          <w:bCs/>
          <w:lang w:val="ka-GE"/>
        </w:rPr>
        <w:t xml:space="preserve">მიმდინარეობდა მუშაობა სოფლის მეურნეობის განვითარების და სოფლის განვითარების  სტრატეგიის შესაბამისად სამოქმედო გეგმების შემუშავება; </w:t>
      </w:r>
    </w:p>
    <w:p w14:paraId="213AD150" w14:textId="77777777" w:rsidR="00D46F51" w:rsidRPr="00636F62" w:rsidRDefault="00D46F51" w:rsidP="00800B65">
      <w:pPr>
        <w:numPr>
          <w:ilvl w:val="0"/>
          <w:numId w:val="42"/>
        </w:numPr>
        <w:spacing w:after="0" w:line="240" w:lineRule="auto"/>
        <w:ind w:left="180" w:hanging="180"/>
        <w:jc w:val="both"/>
        <w:rPr>
          <w:rFonts w:ascii="Sylfaen" w:hAnsi="Sylfaen" w:cs="Sylfaen"/>
          <w:bCs/>
          <w:lang w:val="ka-GE"/>
        </w:rPr>
      </w:pPr>
      <w:r w:rsidRPr="00636F62">
        <w:rPr>
          <w:rFonts w:ascii="Sylfaen" w:hAnsi="Sylfaen" w:cs="Sylfaen"/>
          <w:bCs/>
          <w:lang w:val="ka-GE"/>
        </w:rPr>
        <w:t>განხორციელდა საერთაშორისო ორგანიზაცების საწევრო გადასახადის გადახდა.</w:t>
      </w:r>
    </w:p>
    <w:p w14:paraId="687CAE05" w14:textId="77777777" w:rsidR="00D46F51" w:rsidRPr="00636F62" w:rsidRDefault="00D46F51" w:rsidP="00800B65">
      <w:pPr>
        <w:pStyle w:val="ListParagraph"/>
        <w:spacing w:after="0" w:line="240" w:lineRule="auto"/>
        <w:ind w:left="0"/>
        <w:rPr>
          <w:bCs/>
          <w:highlight w:val="yellow"/>
          <w:lang w:val="ka-GE"/>
        </w:rPr>
      </w:pPr>
    </w:p>
    <w:p w14:paraId="122CEC5B" w14:textId="77777777" w:rsidR="00D46F51" w:rsidRPr="00636F62" w:rsidRDefault="00D46F51" w:rsidP="00800B65">
      <w:pPr>
        <w:pStyle w:val="Heading4"/>
        <w:shd w:val="clear" w:color="auto" w:fill="FFFFFF" w:themeFill="background1"/>
        <w:spacing w:after="240" w:line="240" w:lineRule="auto"/>
        <w:rPr>
          <w:rFonts w:ascii="Sylfaen" w:eastAsia="Calibri" w:hAnsi="Sylfaen" w:cs="Calibri"/>
          <w:bCs/>
          <w:i w:val="0"/>
          <w:lang w:val="ka-GE"/>
        </w:rPr>
      </w:pPr>
      <w:r w:rsidRPr="00636F62">
        <w:rPr>
          <w:rFonts w:ascii="Sylfaen" w:eastAsia="Calibri" w:hAnsi="Sylfaen" w:cs="Calibri"/>
          <w:bCs/>
          <w:i w:val="0"/>
          <w:lang w:val="ka-GE"/>
        </w:rPr>
        <w:t>12.3.2 გარემოზე ზემოქმედების შეფასების ღონისძიებები (პროგრამული კოდი: 31 01 02)</w:t>
      </w:r>
    </w:p>
    <w:p w14:paraId="6074202B" w14:textId="77777777" w:rsidR="00D46F51" w:rsidRPr="00636F62" w:rsidRDefault="00D46F51" w:rsidP="00800B65">
      <w:pPr>
        <w:pStyle w:val="ListParagraph"/>
        <w:spacing w:after="0" w:line="240" w:lineRule="auto"/>
        <w:ind w:left="0"/>
        <w:rPr>
          <w:bCs/>
          <w:lang w:val="ka-GE"/>
        </w:rPr>
      </w:pPr>
    </w:p>
    <w:p w14:paraId="62030BE7" w14:textId="77777777" w:rsidR="00D46F51" w:rsidRPr="00636F62" w:rsidRDefault="00D46F51" w:rsidP="00800B65">
      <w:pPr>
        <w:pStyle w:val="ListParagraph"/>
        <w:spacing w:after="0" w:line="240" w:lineRule="auto"/>
        <w:ind w:left="0"/>
        <w:rPr>
          <w:bCs/>
          <w:lang w:val="ka-GE"/>
        </w:rPr>
      </w:pPr>
      <w:r w:rsidRPr="00636F62">
        <w:rPr>
          <w:bCs/>
        </w:rPr>
        <w:t>პროგრამის განმახორციელებელი</w:t>
      </w:r>
      <w:r w:rsidRPr="00636F62">
        <w:rPr>
          <w:bCs/>
          <w:lang w:val="ka-GE"/>
        </w:rPr>
        <w:t xml:space="preserve">: </w:t>
      </w:r>
    </w:p>
    <w:p w14:paraId="29EC878B" w14:textId="77777777" w:rsidR="00D46F51" w:rsidRPr="00636F62" w:rsidRDefault="00D46F51" w:rsidP="002F170C">
      <w:pPr>
        <w:pStyle w:val="ListParagraph"/>
        <w:numPr>
          <w:ilvl w:val="0"/>
          <w:numId w:val="56"/>
        </w:numPr>
        <w:spacing w:after="60" w:line="240" w:lineRule="auto"/>
        <w:ind w:right="0"/>
        <w:rPr>
          <w:bCs/>
          <w:lang w:val="ka-GE"/>
        </w:rPr>
      </w:pPr>
      <w:r w:rsidRPr="00636F62">
        <w:rPr>
          <w:bCs/>
          <w:lang w:val="ka-GE"/>
        </w:rPr>
        <w:t>საქართველოს გარემოს დაცვისა და სოფლის მეურნეობის სამინისტრო</w:t>
      </w:r>
    </w:p>
    <w:p w14:paraId="7218A52D" w14:textId="77777777" w:rsidR="00D46F51" w:rsidRPr="00636F62" w:rsidRDefault="00D46F51" w:rsidP="00800B65">
      <w:pPr>
        <w:pStyle w:val="ListParagraph"/>
        <w:spacing w:after="0" w:line="240" w:lineRule="auto"/>
        <w:rPr>
          <w:bCs/>
          <w:lang w:val="ka-GE"/>
        </w:rPr>
      </w:pPr>
    </w:p>
    <w:p w14:paraId="3685ACB4" w14:textId="3031C2B9" w:rsidR="00D46F51" w:rsidRPr="00636F62" w:rsidRDefault="00D46F51" w:rsidP="00800B65">
      <w:pPr>
        <w:pStyle w:val="ListParagraph"/>
        <w:numPr>
          <w:ilvl w:val="0"/>
          <w:numId w:val="42"/>
        </w:numPr>
        <w:spacing w:after="0" w:line="240" w:lineRule="auto"/>
        <w:ind w:left="180" w:right="0" w:hanging="180"/>
        <w:rPr>
          <w:bCs/>
          <w:lang w:val="ka-GE"/>
        </w:rPr>
      </w:pPr>
      <w:r w:rsidRPr="00636F62">
        <w:rPr>
          <w:bCs/>
          <w:lang w:val="ka-GE"/>
        </w:rPr>
        <w:t>მიმდინარეობდა „გარემოსდაცვითი შეფასების კოდექსით’</w:t>
      </w:r>
      <w:r w:rsidR="00417CD1" w:rsidRPr="00636F62">
        <w:rPr>
          <w:bCs/>
          <w:lang w:val="ka-GE"/>
        </w:rPr>
        <w:t>”</w:t>
      </w:r>
      <w:r w:rsidRPr="00636F62">
        <w:rPr>
          <w:bCs/>
          <w:lang w:val="ka-GE"/>
        </w:rPr>
        <w:t xml:space="preserve">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  </w:t>
      </w:r>
    </w:p>
    <w:p w14:paraId="413F4AE2" w14:textId="77777777" w:rsidR="00D46F51" w:rsidRPr="00636F62" w:rsidRDefault="00D46F51" w:rsidP="00800B65">
      <w:pPr>
        <w:pStyle w:val="ListParagraph"/>
        <w:spacing w:after="0" w:line="240" w:lineRule="auto"/>
        <w:ind w:left="0"/>
        <w:rPr>
          <w:bCs/>
          <w:highlight w:val="yellow"/>
          <w:lang w:val="ka-GE"/>
        </w:rPr>
      </w:pPr>
    </w:p>
    <w:p w14:paraId="3428A39B" w14:textId="474971D1" w:rsidR="00D46F51" w:rsidRPr="00636F62" w:rsidRDefault="00D46F51" w:rsidP="00800B65">
      <w:pPr>
        <w:pStyle w:val="Heading4"/>
        <w:shd w:val="clear" w:color="auto" w:fill="FFFFFF" w:themeFill="background1"/>
        <w:spacing w:after="240" w:line="240" w:lineRule="auto"/>
        <w:rPr>
          <w:rFonts w:ascii="Sylfaen" w:eastAsia="Calibri" w:hAnsi="Sylfaen" w:cs="Calibri"/>
          <w:bCs/>
          <w:i w:val="0"/>
          <w:lang w:val="ka-GE"/>
        </w:rPr>
      </w:pPr>
      <w:r w:rsidRPr="00636F62">
        <w:rPr>
          <w:rFonts w:ascii="Sylfaen" w:eastAsia="Calibri" w:hAnsi="Sylfaen" w:cs="Calibri"/>
          <w:bCs/>
          <w:i w:val="0"/>
          <w:lang w:val="ka-GE"/>
        </w:rPr>
        <w:t>12.3.3 ქართული აგროსასურსათო პროდუქციის პოპულარიზაცია (პროგრამული კოდი: 31 01 03)</w:t>
      </w:r>
    </w:p>
    <w:p w14:paraId="1619538B" w14:textId="77777777" w:rsidR="00D46F51" w:rsidRPr="00636F62" w:rsidRDefault="00D46F51" w:rsidP="00800B65">
      <w:pPr>
        <w:pStyle w:val="ListParagraph"/>
        <w:spacing w:before="240" w:after="60" w:line="240" w:lineRule="auto"/>
        <w:ind w:left="0"/>
        <w:rPr>
          <w:bCs/>
          <w:lang w:val="ka-GE"/>
        </w:rPr>
      </w:pPr>
      <w:r w:rsidRPr="00636F62">
        <w:rPr>
          <w:bCs/>
        </w:rPr>
        <w:t>პროგრამის განმახორციელებელი</w:t>
      </w:r>
      <w:r w:rsidRPr="00636F62">
        <w:rPr>
          <w:bCs/>
          <w:lang w:val="ka-GE"/>
        </w:rPr>
        <w:t xml:space="preserve">: </w:t>
      </w:r>
    </w:p>
    <w:p w14:paraId="64A6B3FD" w14:textId="77777777" w:rsidR="00D46F51" w:rsidRPr="00636F62" w:rsidRDefault="00D46F51" w:rsidP="002F170C">
      <w:pPr>
        <w:pStyle w:val="ListParagraph"/>
        <w:numPr>
          <w:ilvl w:val="0"/>
          <w:numId w:val="56"/>
        </w:numPr>
        <w:spacing w:after="60" w:line="240" w:lineRule="auto"/>
        <w:ind w:right="0"/>
        <w:rPr>
          <w:bCs/>
          <w:lang w:val="ka-GE"/>
        </w:rPr>
      </w:pPr>
      <w:r w:rsidRPr="00636F62">
        <w:rPr>
          <w:bCs/>
          <w:lang w:val="ka-GE"/>
        </w:rPr>
        <w:t>საქართველოს გარემოს დაცვისა და სოფლის მეურნეობის სამინისტრო</w:t>
      </w:r>
    </w:p>
    <w:p w14:paraId="6A53EF76" w14:textId="77777777" w:rsidR="00D46F51" w:rsidRPr="00636F62" w:rsidRDefault="00D46F51" w:rsidP="00800B65">
      <w:pPr>
        <w:pStyle w:val="ListParagraph"/>
        <w:spacing w:after="0" w:line="240" w:lineRule="auto"/>
        <w:rPr>
          <w:bCs/>
          <w:highlight w:val="yellow"/>
          <w:lang w:val="ka-GE"/>
        </w:rPr>
      </w:pPr>
    </w:p>
    <w:p w14:paraId="311E3A36" w14:textId="77777777" w:rsidR="00FF77DB" w:rsidRPr="00636F62" w:rsidRDefault="00FF77DB" w:rsidP="00800B65">
      <w:pPr>
        <w:pStyle w:val="ListParagraph"/>
        <w:numPr>
          <w:ilvl w:val="0"/>
          <w:numId w:val="42"/>
        </w:numPr>
        <w:spacing w:after="0" w:line="240" w:lineRule="auto"/>
        <w:ind w:left="180" w:right="0" w:hanging="180"/>
        <w:rPr>
          <w:bCs/>
          <w:lang w:val="ka-GE"/>
        </w:rPr>
      </w:pPr>
      <w:r w:rsidRPr="00636F62">
        <w:rPr>
          <w:bCs/>
          <w:lang w:val="ka-GE"/>
        </w:rPr>
        <w:t>კატარში, ქ. დოჰაში გაიმართა გამოფენა „აგრიტექ 2021”. გამოფენაში მონაწილეობდა 15-მდე კომპანია. შედეგად, 8 კომპანიის პროდუქცია კატარის მსხვილი სუპერმარკეტების ქსელში შევიდა და პერმანენტული ექსპორტის განხორციელების საშუალება მიეცა ქართულ ბიზნეს ოპერატორებს;</w:t>
      </w:r>
    </w:p>
    <w:p w14:paraId="6FABE5C8" w14:textId="77777777" w:rsidR="00FF77DB" w:rsidRPr="00636F62" w:rsidRDefault="00FF77DB" w:rsidP="00800B65">
      <w:pPr>
        <w:pStyle w:val="ListParagraph"/>
        <w:numPr>
          <w:ilvl w:val="0"/>
          <w:numId w:val="42"/>
        </w:numPr>
        <w:spacing w:after="0" w:line="240" w:lineRule="auto"/>
        <w:ind w:left="180" w:right="0" w:hanging="180"/>
        <w:rPr>
          <w:lang w:val="ka-GE"/>
        </w:rPr>
      </w:pPr>
      <w:r w:rsidRPr="00636F62">
        <w:rPr>
          <w:lang w:val="ka-GE"/>
        </w:rPr>
        <w:t>იტალიაში, ქ. რიმინში გაიმართა გამოფენა „მაკფრუტ 2021“, სადაც მონაწილეობა მიიღო 8 ქართულმა კომპანიამ.</w:t>
      </w:r>
    </w:p>
    <w:p w14:paraId="46552C0C" w14:textId="77777777" w:rsidR="00D46F51" w:rsidRPr="00636F62" w:rsidRDefault="00D46F51" w:rsidP="00800B65">
      <w:pPr>
        <w:pStyle w:val="ListParagraph"/>
        <w:spacing w:after="0" w:line="240" w:lineRule="auto"/>
        <w:ind w:left="0"/>
        <w:rPr>
          <w:bCs/>
          <w:highlight w:val="yellow"/>
          <w:lang w:val="ka-GE"/>
        </w:rPr>
      </w:pPr>
    </w:p>
    <w:p w14:paraId="4C87B4B5" w14:textId="5C1E79CE" w:rsidR="00D46F51" w:rsidRPr="00636F62" w:rsidRDefault="00D46F51" w:rsidP="00800B65">
      <w:pPr>
        <w:pStyle w:val="Heading4"/>
        <w:shd w:val="clear" w:color="auto" w:fill="FFFFFF" w:themeFill="background1"/>
        <w:spacing w:after="240" w:line="240" w:lineRule="auto"/>
        <w:rPr>
          <w:rFonts w:ascii="Sylfaen" w:eastAsia="Calibri" w:hAnsi="Sylfaen" w:cs="Calibri"/>
          <w:bCs/>
          <w:i w:val="0"/>
          <w:lang w:val="ka-GE"/>
        </w:rPr>
      </w:pPr>
      <w:r w:rsidRPr="00636F62">
        <w:rPr>
          <w:rFonts w:ascii="Sylfaen" w:eastAsia="Calibri" w:hAnsi="Sylfaen" w:cs="Calibri"/>
          <w:bCs/>
          <w:i w:val="0"/>
          <w:lang w:val="ka-GE"/>
        </w:rPr>
        <w:t>12.3.4 ბიოლოგიური მრავალფეროვნების დაცვის ღონისძიებები (პროგრამული კოდი: 31 01 04)</w:t>
      </w:r>
    </w:p>
    <w:p w14:paraId="0D2C5042" w14:textId="77777777" w:rsidR="00D46F51" w:rsidRPr="00636F62" w:rsidRDefault="00D46F51" w:rsidP="00800B65">
      <w:pPr>
        <w:pStyle w:val="ListParagraph"/>
        <w:spacing w:after="60" w:line="240" w:lineRule="auto"/>
        <w:ind w:left="0"/>
        <w:rPr>
          <w:bCs/>
          <w:lang w:val="ka-GE"/>
        </w:rPr>
      </w:pPr>
    </w:p>
    <w:p w14:paraId="780FB8E8" w14:textId="77777777" w:rsidR="00D46F51" w:rsidRPr="00636F62" w:rsidRDefault="00D46F51" w:rsidP="00800B65">
      <w:pPr>
        <w:pStyle w:val="ListParagraph"/>
        <w:spacing w:after="60" w:line="240" w:lineRule="auto"/>
        <w:ind w:left="0"/>
        <w:rPr>
          <w:bCs/>
          <w:lang w:val="ka-GE"/>
        </w:rPr>
      </w:pPr>
      <w:r w:rsidRPr="00636F62">
        <w:rPr>
          <w:bCs/>
        </w:rPr>
        <w:t>პროგრამის განმახორციელებელი</w:t>
      </w:r>
      <w:r w:rsidRPr="00636F62">
        <w:rPr>
          <w:bCs/>
          <w:lang w:val="ka-GE"/>
        </w:rPr>
        <w:t xml:space="preserve">: </w:t>
      </w:r>
    </w:p>
    <w:p w14:paraId="0E35A0AF" w14:textId="77777777" w:rsidR="00D46F51" w:rsidRPr="00636F62" w:rsidRDefault="00D46F51" w:rsidP="002F170C">
      <w:pPr>
        <w:pStyle w:val="ListParagraph"/>
        <w:numPr>
          <w:ilvl w:val="0"/>
          <w:numId w:val="56"/>
        </w:numPr>
        <w:spacing w:after="0" w:line="240" w:lineRule="auto"/>
        <w:ind w:right="0"/>
        <w:rPr>
          <w:bCs/>
          <w:lang w:val="ka-GE"/>
        </w:rPr>
      </w:pPr>
      <w:r w:rsidRPr="00636F62">
        <w:rPr>
          <w:bCs/>
          <w:lang w:val="ka-GE"/>
        </w:rPr>
        <w:t>საქართველოს გარემოს დაცვისა და სოფლის მეურნეობის სამინისტრო</w:t>
      </w:r>
    </w:p>
    <w:p w14:paraId="3A620B8D" w14:textId="77777777" w:rsidR="00D46F51" w:rsidRPr="00636F62" w:rsidRDefault="00D46F51" w:rsidP="00800B65">
      <w:pPr>
        <w:pStyle w:val="ListParagraph"/>
        <w:spacing w:after="0" w:line="240" w:lineRule="auto"/>
        <w:ind w:left="360"/>
        <w:rPr>
          <w:bCs/>
          <w:highlight w:val="yellow"/>
          <w:lang w:val="ka-GE"/>
        </w:rPr>
      </w:pPr>
    </w:p>
    <w:p w14:paraId="2373F06C" w14:textId="77777777" w:rsidR="00FF77DB" w:rsidRPr="00636F62" w:rsidRDefault="00FF77DB" w:rsidP="00800B65">
      <w:pPr>
        <w:pStyle w:val="ListParagraph"/>
        <w:numPr>
          <w:ilvl w:val="0"/>
          <w:numId w:val="42"/>
        </w:numPr>
        <w:spacing w:after="0" w:line="240" w:lineRule="auto"/>
        <w:ind w:left="180" w:right="0" w:hanging="180"/>
        <w:rPr>
          <w:lang w:val="ka-GE"/>
        </w:rPr>
      </w:pPr>
      <w:r w:rsidRPr="00636F62">
        <w:rPr>
          <w:lang w:val="ka-GE"/>
        </w:rPr>
        <w:t>დაიწყო მტაცებლების (მგელი, ტურა, მელა) პოპულაციების კვლევა შერჩეულ მუნიციპალიტეტებში;</w:t>
      </w:r>
    </w:p>
    <w:p w14:paraId="31DB3195" w14:textId="77777777" w:rsidR="00FF77DB" w:rsidRPr="00636F62" w:rsidRDefault="00FF77DB" w:rsidP="00800B65">
      <w:pPr>
        <w:pStyle w:val="ListParagraph"/>
        <w:numPr>
          <w:ilvl w:val="0"/>
          <w:numId w:val="42"/>
        </w:numPr>
        <w:spacing w:after="0" w:line="240" w:lineRule="auto"/>
        <w:ind w:left="180" w:right="0" w:hanging="180"/>
        <w:rPr>
          <w:lang w:val="ka-GE"/>
        </w:rPr>
      </w:pPr>
      <w:r w:rsidRPr="00636F62">
        <w:rPr>
          <w:lang w:val="ka-GE"/>
        </w:rPr>
        <w:t>განხორციელდა „ზურმუხტის ქსელის“ ტერიტორიების - „ჭოროხი დელტა“, სამეგრელო, ქისტაური, კვერნაკი, ბორჯომი-ხარაგაული - მართვის გეგმის შედგენის მომსახურების შესყიდვა.</w:t>
      </w:r>
    </w:p>
    <w:p w14:paraId="70A61F44" w14:textId="77777777" w:rsidR="00D46F51" w:rsidRPr="00636F62" w:rsidRDefault="00D46F51" w:rsidP="00800B65">
      <w:pPr>
        <w:pStyle w:val="ListParagraph"/>
        <w:spacing w:after="0" w:line="240" w:lineRule="auto"/>
        <w:ind w:left="0"/>
        <w:rPr>
          <w:bCs/>
          <w:highlight w:val="yellow"/>
          <w:lang w:val="ka-GE"/>
        </w:rPr>
      </w:pPr>
    </w:p>
    <w:p w14:paraId="300A60CD" w14:textId="1833AA62" w:rsidR="00D46F51" w:rsidRPr="00636F62" w:rsidRDefault="00D46F51" w:rsidP="00800B65">
      <w:pPr>
        <w:pStyle w:val="Heading2"/>
        <w:spacing w:before="0" w:line="240" w:lineRule="auto"/>
        <w:rPr>
          <w:rFonts w:ascii="Sylfaen" w:hAnsi="Sylfaen" w:cs="Sylfaen"/>
          <w:bCs/>
          <w:sz w:val="22"/>
          <w:szCs w:val="22"/>
          <w:lang w:val="ka-GE"/>
        </w:rPr>
      </w:pPr>
      <w:r w:rsidRPr="00636F62">
        <w:rPr>
          <w:rFonts w:ascii="Sylfaen" w:hAnsi="Sylfaen" w:cs="Sylfaen"/>
          <w:bCs/>
          <w:sz w:val="22"/>
          <w:szCs w:val="22"/>
          <w:lang w:val="ka-GE"/>
        </w:rPr>
        <w:t>12.4 სატყეო სისტემის ჩამოყალიბება და მართვა (პროგრამული კოდი: 31 09)</w:t>
      </w:r>
    </w:p>
    <w:p w14:paraId="7E996F83" w14:textId="77777777" w:rsidR="003B254A" w:rsidRPr="00636F62" w:rsidRDefault="003B254A" w:rsidP="00800B65">
      <w:pPr>
        <w:pStyle w:val="ListParagraph"/>
        <w:spacing w:after="60" w:line="240" w:lineRule="auto"/>
        <w:ind w:left="0"/>
        <w:rPr>
          <w:bCs/>
        </w:rPr>
      </w:pPr>
    </w:p>
    <w:p w14:paraId="6F905BE9" w14:textId="111C1D37" w:rsidR="00D46F51" w:rsidRPr="00636F62" w:rsidRDefault="00D46F51" w:rsidP="00800B65">
      <w:pPr>
        <w:pStyle w:val="ListParagraph"/>
        <w:spacing w:after="60" w:line="240" w:lineRule="auto"/>
        <w:ind w:left="0"/>
        <w:rPr>
          <w:bCs/>
          <w:lang w:val="ka-GE"/>
        </w:rPr>
      </w:pPr>
      <w:r w:rsidRPr="00636F62">
        <w:rPr>
          <w:bCs/>
        </w:rPr>
        <w:t>პროგრამის განმახორციელებელი</w:t>
      </w:r>
      <w:r w:rsidRPr="00636F62">
        <w:rPr>
          <w:bCs/>
          <w:lang w:val="ka-GE"/>
        </w:rPr>
        <w:t xml:space="preserve">: </w:t>
      </w:r>
    </w:p>
    <w:p w14:paraId="1022DB6E" w14:textId="77777777" w:rsidR="00D46F51" w:rsidRPr="00636F62" w:rsidRDefault="00D46F51" w:rsidP="002F170C">
      <w:pPr>
        <w:pStyle w:val="ListParagraph"/>
        <w:numPr>
          <w:ilvl w:val="0"/>
          <w:numId w:val="53"/>
        </w:numPr>
        <w:spacing w:after="0" w:line="240" w:lineRule="auto"/>
        <w:ind w:right="0"/>
        <w:rPr>
          <w:bCs/>
          <w:lang w:val="ka-GE"/>
        </w:rPr>
      </w:pPr>
      <w:r w:rsidRPr="00636F62">
        <w:rPr>
          <w:bCs/>
          <w:lang w:val="ka-GE"/>
        </w:rPr>
        <w:t>სსიპ - ეროვნული სატყეო სააგენტო</w:t>
      </w:r>
    </w:p>
    <w:p w14:paraId="2448C016" w14:textId="77777777" w:rsidR="00D46F51" w:rsidRPr="00636F62" w:rsidRDefault="00D46F51" w:rsidP="00800B65">
      <w:pPr>
        <w:pStyle w:val="ListParagraph"/>
        <w:spacing w:after="0" w:line="240" w:lineRule="auto"/>
        <w:ind w:left="0"/>
        <w:rPr>
          <w:bCs/>
          <w:highlight w:val="yellow"/>
          <w:lang w:val="ka-GE"/>
        </w:rPr>
      </w:pPr>
    </w:p>
    <w:p w14:paraId="12E104E9" w14:textId="77777777" w:rsidR="00FF77DB" w:rsidRPr="00636F62" w:rsidRDefault="00FF77DB" w:rsidP="00800B65">
      <w:pPr>
        <w:pStyle w:val="ListParagraph"/>
        <w:numPr>
          <w:ilvl w:val="0"/>
          <w:numId w:val="42"/>
        </w:numPr>
        <w:spacing w:after="0" w:line="240" w:lineRule="auto"/>
        <w:ind w:left="180" w:right="0" w:hanging="180"/>
        <w:rPr>
          <w:bCs/>
          <w:lang w:val="ka-GE"/>
        </w:rPr>
      </w:pPr>
      <w:r w:rsidRPr="00636F62">
        <w:rPr>
          <w:bCs/>
          <w:lang w:val="ka-GE"/>
        </w:rPr>
        <w:t>მიმდინარეობდა სატყეო სფეროში არსებული საკანონმდებლო და მეთოდოლოგიური ბაზის სრულყოფა;</w:t>
      </w:r>
    </w:p>
    <w:p w14:paraId="5D8610FF" w14:textId="77777777" w:rsidR="00FF77DB" w:rsidRPr="00636F62" w:rsidRDefault="00FF77DB" w:rsidP="00800B65">
      <w:pPr>
        <w:pStyle w:val="ListParagraph"/>
        <w:numPr>
          <w:ilvl w:val="0"/>
          <w:numId w:val="42"/>
        </w:numPr>
        <w:spacing w:after="0" w:line="240" w:lineRule="auto"/>
        <w:ind w:left="180" w:right="0" w:hanging="180"/>
      </w:pPr>
      <w:r w:rsidRPr="00636F62">
        <w:rPr>
          <w:bCs/>
          <w:lang w:val="ka-GE"/>
        </w:rPr>
        <w:t>მერქნული რესურსების მართვის ელექტრონული სისტემის სრულყოფა-განვითარებისათვის; უწყვეტ რეჟიმში მიმდინარეობდა სისტემის ადმინისტრირება, სისტემის მომხმარებელთათვის პრაქტიკული და მეთოდური დახმარების გაწევა;</w:t>
      </w:r>
    </w:p>
    <w:p w14:paraId="7B46E2DF" w14:textId="77777777" w:rsidR="00FF77DB" w:rsidRPr="00636F62" w:rsidRDefault="00FF77DB" w:rsidP="00800B65">
      <w:pPr>
        <w:pStyle w:val="ListParagraph"/>
        <w:numPr>
          <w:ilvl w:val="0"/>
          <w:numId w:val="42"/>
        </w:numPr>
        <w:spacing w:after="0" w:line="240" w:lineRule="auto"/>
        <w:ind w:left="180" w:right="0" w:hanging="180"/>
        <w:rPr>
          <w:bCs/>
          <w:lang w:val="ka-GE"/>
        </w:rPr>
      </w:pPr>
      <w:r w:rsidRPr="00636F62">
        <w:rPr>
          <w:bCs/>
          <w:lang w:val="ka-GE"/>
        </w:rPr>
        <w:t>მიმდინარეობდა სააგენტოს მართვას დაქვემდებარებული წალკა-თეთრიწყაროს სატყეო უბნის ფართობების და საზღვრების დაზუსტება, ელექტრონული შჰპ-ფაილების მომზადება -52 200 ჰა;</w:t>
      </w:r>
    </w:p>
    <w:p w14:paraId="697A75DA" w14:textId="77777777" w:rsidR="00FF77DB" w:rsidRPr="00636F62" w:rsidRDefault="00FF77DB" w:rsidP="00800B65">
      <w:pPr>
        <w:pStyle w:val="ListParagraph"/>
        <w:numPr>
          <w:ilvl w:val="0"/>
          <w:numId w:val="42"/>
        </w:numPr>
        <w:spacing w:after="0" w:line="240" w:lineRule="auto"/>
        <w:ind w:left="180" w:right="0" w:hanging="180"/>
        <w:rPr>
          <w:bCs/>
          <w:lang w:val="ka-GE"/>
        </w:rPr>
      </w:pPr>
      <w:r w:rsidRPr="00636F62">
        <w:rPr>
          <w:bCs/>
          <w:lang w:val="ka-GE"/>
        </w:rPr>
        <w:t>სახელმწიფო ტყის ფონდის ფართობების შესახებ მომზადდა ინფორმაცია (დამისამართება; Shp</w:t>
      </w:r>
      <w:r w:rsidRPr="00636F62">
        <w:t>-ფაილების დამუშავება - ანალიზი, რეგისტრაცია - სსიპ საჯარო რეესტრის ეროვნულ სააგენტოში):</w:t>
      </w:r>
    </w:p>
    <w:p w14:paraId="1A081B51" w14:textId="77777777" w:rsidR="00FF77DB" w:rsidRPr="00636F62" w:rsidRDefault="00FF77DB" w:rsidP="002F170C">
      <w:pPr>
        <w:pStyle w:val="ListParagraph"/>
        <w:numPr>
          <w:ilvl w:val="0"/>
          <w:numId w:val="53"/>
        </w:numPr>
        <w:spacing w:after="0" w:line="240" w:lineRule="auto"/>
        <w:ind w:right="0"/>
        <w:rPr>
          <w:bCs/>
          <w:lang w:val="ka-GE"/>
        </w:rPr>
      </w:pPr>
      <w:r w:rsidRPr="00636F62">
        <w:t>591 ჰა ფართობზე - სასოფლო სამეურნეო და არასასოფლო სამეურნეო დანიშნულებით შემდგომში სახელმწიფო ტყის ტერიტორიაზე ტყითსარგებლობისათვის</w:t>
      </w:r>
      <w:r w:rsidRPr="00636F62">
        <w:rPr>
          <w:lang w:val="ka-GE"/>
        </w:rPr>
        <w:t>;</w:t>
      </w:r>
    </w:p>
    <w:p w14:paraId="440CB437" w14:textId="77777777" w:rsidR="00FF77DB" w:rsidRPr="00636F62" w:rsidRDefault="00FF77DB" w:rsidP="002F170C">
      <w:pPr>
        <w:pStyle w:val="ListParagraph"/>
        <w:numPr>
          <w:ilvl w:val="0"/>
          <w:numId w:val="53"/>
        </w:numPr>
        <w:spacing w:after="0" w:line="240" w:lineRule="auto"/>
        <w:ind w:right="0"/>
        <w:rPr>
          <w:bCs/>
          <w:lang w:val="ka-GE"/>
        </w:rPr>
      </w:pPr>
      <w:r w:rsidRPr="00636F62">
        <w:t>33</w:t>
      </w:r>
      <w:r w:rsidRPr="00636F62">
        <w:rPr>
          <w:lang w:val="ka-GE"/>
        </w:rPr>
        <w:t xml:space="preserve"> </w:t>
      </w:r>
      <w:r w:rsidRPr="00636F62">
        <w:t>073 ჰა ფართობზე - ტყის ფონდის ტერიტორიაზე წიაღით სარგებლობის განხორციელებისთვის (მათ შორის სახელმწიფო ტყეში მდებარეობს 15</w:t>
      </w:r>
      <w:r w:rsidRPr="00636F62">
        <w:rPr>
          <w:lang w:val="ka-GE"/>
        </w:rPr>
        <w:t xml:space="preserve"> </w:t>
      </w:r>
      <w:r w:rsidRPr="00636F62">
        <w:t>079.38 ჰა.);</w:t>
      </w:r>
    </w:p>
    <w:p w14:paraId="366A67E4" w14:textId="77777777" w:rsidR="00FF77DB" w:rsidRPr="00636F62" w:rsidRDefault="00FF77DB" w:rsidP="002F170C">
      <w:pPr>
        <w:pStyle w:val="ListParagraph"/>
        <w:numPr>
          <w:ilvl w:val="0"/>
          <w:numId w:val="53"/>
        </w:numPr>
        <w:spacing w:after="0" w:line="240" w:lineRule="auto"/>
        <w:ind w:right="0"/>
        <w:rPr>
          <w:bCs/>
          <w:lang w:val="ka-GE"/>
        </w:rPr>
      </w:pPr>
      <w:r w:rsidRPr="00636F62">
        <w:t>172 ჰა ფართობზე - სახელმწიფო ტყის  ტერიტორიაზე სპეციალური დანიშნულებით სარგებლობის მიზნით</w:t>
      </w:r>
      <w:r w:rsidRPr="00636F62">
        <w:rPr>
          <w:lang w:val="ka-GE"/>
        </w:rPr>
        <w:t>;</w:t>
      </w:r>
    </w:p>
    <w:p w14:paraId="2B205B5D" w14:textId="77777777" w:rsidR="00FF77DB" w:rsidRPr="00636F62" w:rsidRDefault="00FF77DB" w:rsidP="00800B65">
      <w:pPr>
        <w:pStyle w:val="ListParagraph"/>
        <w:numPr>
          <w:ilvl w:val="0"/>
          <w:numId w:val="42"/>
        </w:numPr>
        <w:spacing w:after="0" w:line="240" w:lineRule="auto"/>
        <w:ind w:left="180" w:right="0" w:hanging="180"/>
      </w:pPr>
      <w:r w:rsidRPr="00636F62">
        <w:t>სახელმწიფო ტყის  ტერიტორიაზე მომსახურება გაეწია სხვადასხვა იურიდიულ და ფიზიკურ პირს, განხორციელდა ტყის აღრიცხვის (ტყეკაფის მონიშვნის) სამუშაოები და კარტოგრაფიული მასალების მომზადება  4 299 ჰა ფართობზე და</w:t>
      </w:r>
      <w:r w:rsidRPr="00636F62">
        <w:rPr>
          <w:lang w:val="ka-GE"/>
        </w:rPr>
        <w:t xml:space="preserve"> </w:t>
      </w:r>
      <w:r w:rsidRPr="00636F62">
        <w:t>1</w:t>
      </w:r>
      <w:r w:rsidRPr="00636F62">
        <w:rPr>
          <w:lang w:val="ka-GE"/>
        </w:rPr>
        <w:t xml:space="preserve"> </w:t>
      </w:r>
      <w:r w:rsidRPr="00636F62">
        <w:t>600 გრძივ მეტრზე მათ შორის სახელმწიფო ტყის ფონდში მდებარეობს 4 268 ჰა ფართობი და 110 გრძივი მეტრი  (სამონადირეო მეურნეობისთვის გათვალისწინებული ფართობი);</w:t>
      </w:r>
    </w:p>
    <w:p w14:paraId="135DC7D8" w14:textId="77777777" w:rsidR="00FF77DB" w:rsidRPr="00636F62" w:rsidRDefault="00FF77DB" w:rsidP="00800B65">
      <w:pPr>
        <w:pStyle w:val="ListParagraph"/>
        <w:numPr>
          <w:ilvl w:val="0"/>
          <w:numId w:val="42"/>
        </w:numPr>
        <w:spacing w:after="0" w:line="240" w:lineRule="auto"/>
        <w:ind w:left="180" w:right="0" w:hanging="180"/>
      </w:pPr>
      <w:r w:rsidRPr="00636F62">
        <w:t>გარემოსდაცვითი შეფასების პროექტებისთვის (გზშ, სკრინინგი, სკოპინგი, სანაყაროები/ფუჭი ქანების განთავსებისთვის) შესწავლილი იქნა მთლიანი 138</w:t>
      </w:r>
      <w:r w:rsidRPr="00636F62">
        <w:rPr>
          <w:lang w:val="ka-GE"/>
        </w:rPr>
        <w:t xml:space="preserve"> </w:t>
      </w:r>
      <w:r w:rsidRPr="00636F62">
        <w:t>447.9 ჰა ფართობი და 175</w:t>
      </w:r>
      <w:r w:rsidRPr="00636F62">
        <w:rPr>
          <w:lang w:val="ka-GE"/>
        </w:rPr>
        <w:t xml:space="preserve"> </w:t>
      </w:r>
      <w:r w:rsidRPr="00636F62">
        <w:t>334 გრძივი მეტრი,  მათ შორის სახელმწიფო ტყის ტერიტორიაზე ფიქსირდება 11</w:t>
      </w:r>
      <w:r w:rsidRPr="00636F62">
        <w:rPr>
          <w:lang w:val="ka-GE"/>
        </w:rPr>
        <w:t xml:space="preserve"> </w:t>
      </w:r>
      <w:r w:rsidRPr="00636F62">
        <w:t>209 ჰა ფართობი და 21</w:t>
      </w:r>
      <w:r w:rsidRPr="00636F62">
        <w:rPr>
          <w:lang w:val="ka-GE"/>
        </w:rPr>
        <w:t xml:space="preserve"> </w:t>
      </w:r>
      <w:r w:rsidRPr="00636F62">
        <w:t>139 გრძივი</w:t>
      </w:r>
      <w:r w:rsidRPr="00636F62">
        <w:rPr>
          <w:lang w:val="ka-GE"/>
        </w:rPr>
        <w:t xml:space="preserve"> </w:t>
      </w:r>
      <w:r w:rsidRPr="00636F62">
        <w:t>მეტრი</w:t>
      </w:r>
      <w:r w:rsidRPr="00636F62">
        <w:rPr>
          <w:lang w:val="ka-GE"/>
        </w:rPr>
        <w:t>;</w:t>
      </w:r>
    </w:p>
    <w:p w14:paraId="0FC860C5" w14:textId="77777777" w:rsidR="00FF77DB" w:rsidRPr="00636F62" w:rsidRDefault="00FF77DB" w:rsidP="00800B65">
      <w:pPr>
        <w:pStyle w:val="ListParagraph"/>
        <w:numPr>
          <w:ilvl w:val="0"/>
          <w:numId w:val="42"/>
        </w:numPr>
        <w:spacing w:after="0" w:line="240" w:lineRule="auto"/>
        <w:ind w:left="180" w:right="0" w:hanging="180"/>
      </w:pPr>
      <w:r w:rsidRPr="00636F62">
        <w:t>იდენტიფიცირებული და დამუშავებული იქნა სხვადასხვა უწყებისთვის მთლიანი 64</w:t>
      </w:r>
      <w:r w:rsidRPr="00636F62">
        <w:rPr>
          <w:lang w:val="ka-GE"/>
        </w:rPr>
        <w:t xml:space="preserve"> </w:t>
      </w:r>
      <w:r w:rsidRPr="00636F62">
        <w:t>010 ჰა ფართობი და 3</w:t>
      </w:r>
      <w:r w:rsidRPr="00636F62">
        <w:rPr>
          <w:lang w:val="ka-GE"/>
        </w:rPr>
        <w:t xml:space="preserve"> </w:t>
      </w:r>
      <w:r w:rsidRPr="00636F62">
        <w:t>739 გრძივი მეტრი, მათ შორის სახელმწიფო ტყის 9</w:t>
      </w:r>
      <w:r w:rsidRPr="00636F62">
        <w:rPr>
          <w:lang w:val="ka-GE"/>
        </w:rPr>
        <w:t xml:space="preserve"> </w:t>
      </w:r>
      <w:r w:rsidRPr="00636F62">
        <w:t>311.2 ჰა ფართობი და 754 გრძივი მეტრი</w:t>
      </w:r>
      <w:r w:rsidRPr="00636F62">
        <w:rPr>
          <w:lang w:val="ka-GE"/>
        </w:rPr>
        <w:t>;</w:t>
      </w:r>
    </w:p>
    <w:p w14:paraId="15351AFE" w14:textId="77777777" w:rsidR="00FF77DB" w:rsidRPr="00636F62" w:rsidRDefault="00FF77DB" w:rsidP="00800B65">
      <w:pPr>
        <w:pStyle w:val="ListParagraph"/>
        <w:numPr>
          <w:ilvl w:val="0"/>
          <w:numId w:val="42"/>
        </w:numPr>
        <w:spacing w:after="0" w:line="240" w:lineRule="auto"/>
        <w:ind w:left="180" w:right="0" w:hanging="180"/>
      </w:pPr>
      <w:r w:rsidRPr="00636F62">
        <w:t>მიმდინარეობდა კამერალური სამუშაოები ახმეტის და დედოფლისწყარო-სიღნაღის სატყეო უბნებისთვის მართვის გეგმის შედგენის მიზნით. მათ შორის ველზე მოპოვებული ინფორმაციის ანალიზი წარსულ მეურნეობასთან შედარება და სახელმწიფო ტყი საზღვრების დაზუსტება - 55'492 ჰა და 19</w:t>
      </w:r>
      <w:r w:rsidRPr="00636F62">
        <w:rPr>
          <w:lang w:val="ka-GE"/>
        </w:rPr>
        <w:t xml:space="preserve"> </w:t>
      </w:r>
      <w:r w:rsidRPr="00636F62">
        <w:t>385 ჰა ფართობებზე</w:t>
      </w:r>
      <w:r w:rsidRPr="00636F62">
        <w:rPr>
          <w:lang w:val="ka-GE"/>
        </w:rPr>
        <w:t>;</w:t>
      </w:r>
    </w:p>
    <w:p w14:paraId="3159494F" w14:textId="77777777" w:rsidR="00FF77DB" w:rsidRPr="00636F62" w:rsidRDefault="00FF77DB" w:rsidP="00800B65">
      <w:pPr>
        <w:pStyle w:val="ListParagraph"/>
        <w:numPr>
          <w:ilvl w:val="0"/>
          <w:numId w:val="42"/>
        </w:numPr>
        <w:spacing w:after="0" w:line="240" w:lineRule="auto"/>
        <w:ind w:left="180" w:right="0" w:hanging="180"/>
      </w:pPr>
      <w:r w:rsidRPr="00636F62">
        <w:t>მიმდინარეობდა ტყის აღრიცხვის (ინვენტარიზაციის) საველე სამუშაოები  წალკა-თეთრიწყაროს სატყეო უბანში - 54</w:t>
      </w:r>
      <w:r w:rsidRPr="00636F62">
        <w:rPr>
          <w:lang w:val="ka-GE"/>
        </w:rPr>
        <w:t xml:space="preserve"> </w:t>
      </w:r>
      <w:r w:rsidRPr="00636F62">
        <w:t>200 ჰა ფართობზე; ადიგენის სატყეო უბანში - 30 000 ჰა ფართობზე და ამბროლაურის სატყეო უბანში დაახლოებით 81</w:t>
      </w:r>
      <w:r w:rsidRPr="00636F62">
        <w:rPr>
          <w:lang w:val="ka-GE"/>
        </w:rPr>
        <w:t xml:space="preserve"> </w:t>
      </w:r>
      <w:r w:rsidRPr="00636F62">
        <w:t>000 ჰა ფართობზე, შემდგომში ტყის მართვის გეგმის შემუშავების მიზნით</w:t>
      </w:r>
      <w:r w:rsidRPr="00636F62">
        <w:rPr>
          <w:lang w:val="ka-GE"/>
        </w:rPr>
        <w:t>;</w:t>
      </w:r>
    </w:p>
    <w:p w14:paraId="495E16AB" w14:textId="77777777" w:rsidR="00FF77DB" w:rsidRPr="00636F62" w:rsidRDefault="00FF77DB" w:rsidP="00800B65">
      <w:pPr>
        <w:pStyle w:val="ListParagraph"/>
        <w:numPr>
          <w:ilvl w:val="0"/>
          <w:numId w:val="42"/>
        </w:numPr>
        <w:spacing w:after="0" w:line="240" w:lineRule="auto"/>
        <w:ind w:left="180" w:right="0" w:hanging="180"/>
      </w:pPr>
      <w:r w:rsidRPr="00636F62">
        <w:t>განხორციელდა სახელმწიფო ტყიდან ამოსარიცხი და სახელმწიფო ტყეში არსებული მიწის ნაკვეთებზე ფიზიკური პირების საკუთრების უფლების აღიარებაზე 267.12 ჰა ფართობების შესწავლა (მათ შორის 124.4 ჰა-ს ამორიცხვასა და 142.72 ჰა-ზე ფიზიკური პირების საკუთრების უფლების რეგისტრაციის შესახებ(მ.შ. სახელმწიფო ტყის ფართობია 42.56 ჰა)</w:t>
      </w:r>
      <w:r w:rsidRPr="00636F62">
        <w:rPr>
          <w:lang w:val="ka-GE"/>
        </w:rPr>
        <w:t>;</w:t>
      </w:r>
    </w:p>
    <w:p w14:paraId="39987616" w14:textId="77777777" w:rsidR="00FF77DB" w:rsidRPr="00636F62" w:rsidRDefault="00FF77DB" w:rsidP="00800B65">
      <w:pPr>
        <w:pStyle w:val="ListParagraph"/>
        <w:numPr>
          <w:ilvl w:val="0"/>
          <w:numId w:val="42"/>
        </w:numPr>
        <w:spacing w:after="0" w:line="240" w:lineRule="auto"/>
        <w:ind w:left="180" w:right="0" w:hanging="180"/>
      </w:pPr>
      <w:r w:rsidRPr="00636F62">
        <w:t>ტერიტორიული სატყეო სამსახურების თანამშრომელთა მიერ გამოვლენილი იქნა 54 სამართალდარღვევის ფაქტი, რომლებზეც შედგა შესაბამისი საველე აქტები და შემდგომი რეაგირების მიზნით გადაიგზავნა შესაბამის უწყებებში. უკანონოდ მოპოვებული რესურსის მოცულობამ შეადგინა 876,50 კბმ, გარემოზე მიყენებულმა ზიანის ოდენობამ შეადგინა 120 046 ლარი</w:t>
      </w:r>
      <w:r w:rsidRPr="00636F62">
        <w:rPr>
          <w:lang w:val="ka-GE"/>
        </w:rPr>
        <w:t>;</w:t>
      </w:r>
    </w:p>
    <w:p w14:paraId="28F70D46" w14:textId="77777777" w:rsidR="00FF77DB" w:rsidRPr="00636F62" w:rsidRDefault="00FF77DB" w:rsidP="00800B65">
      <w:pPr>
        <w:pStyle w:val="ListParagraph"/>
        <w:numPr>
          <w:ilvl w:val="0"/>
          <w:numId w:val="42"/>
        </w:numPr>
        <w:spacing w:after="0" w:line="240" w:lineRule="auto"/>
        <w:ind w:left="180" w:right="0" w:hanging="180"/>
      </w:pPr>
      <w:r w:rsidRPr="00636F62">
        <w:t>დაპროექტდა 102.6 კმ. სატყეო გზის მოწყობა/რეაბილიტაცია ( მოწყობა - 16.2 კმ; რეაბილიტაცია - 86.4 კმ.) აქედან  ექსპლუატაციაში შევიდა 20.9 კმ; (მოეწყო- 4.6 კმ; ხოლო რეაბილიტაცია ჩაუტარდა 16,3 კმ-ს)</w:t>
      </w:r>
      <w:r w:rsidRPr="00636F62">
        <w:rPr>
          <w:lang w:val="ka-GE"/>
        </w:rPr>
        <w:t>;</w:t>
      </w:r>
    </w:p>
    <w:p w14:paraId="28C503C2" w14:textId="77777777" w:rsidR="00FF77DB" w:rsidRPr="00636F62" w:rsidRDefault="00FF77DB" w:rsidP="00800B65">
      <w:pPr>
        <w:pStyle w:val="ListParagraph"/>
        <w:numPr>
          <w:ilvl w:val="0"/>
          <w:numId w:val="42"/>
        </w:numPr>
        <w:spacing w:after="0" w:line="240" w:lineRule="auto"/>
        <w:ind w:left="180" w:right="0" w:hanging="180"/>
      </w:pPr>
      <w:r w:rsidRPr="00636F62">
        <w:t>მიმდინარეობდა 2020 წელს დაწყებული საქმიანი ეზოების (ხე-ტყის დასაწყობების ბაზების) სამშენებლო სამუშაოები 16 ობიექტზე, საიდანაც დასრულდა 4 ობიექტი, აქედან 2</w:t>
      </w:r>
      <w:r w:rsidRPr="00636F62">
        <w:rPr>
          <w:lang w:val="ka-GE"/>
        </w:rPr>
        <w:t xml:space="preserve"> </w:t>
      </w:r>
      <w:r w:rsidRPr="00636F62">
        <w:t>- მცხეთაში (ბულაჩაური, ბოდორნა), 1 საქმიანი ეზო რაჭაში (ლესემა)  და 1 საქმიანი ეზო -</w:t>
      </w:r>
      <w:r w:rsidRPr="00636F62">
        <w:rPr>
          <w:lang w:val="ka-GE"/>
        </w:rPr>
        <w:t xml:space="preserve"> </w:t>
      </w:r>
      <w:r w:rsidRPr="00636F62">
        <w:t>კახეთში (კოჭბაანი); ასევე, ადმინისტრაციული ოფისების სამშენებლო და სარეაბილიტაციო სამუშაოები 6 ობიექტზე, საიდანაც დასრულდა 2 ადმინისტრაციული შენობა: გურიაში და იმერეთში</w:t>
      </w:r>
      <w:r w:rsidRPr="00636F62">
        <w:rPr>
          <w:lang w:val="ka-GE"/>
        </w:rPr>
        <w:t>;</w:t>
      </w:r>
      <w:r w:rsidRPr="00636F62">
        <w:t xml:space="preserve"> </w:t>
      </w:r>
    </w:p>
    <w:p w14:paraId="292DEE56" w14:textId="77777777" w:rsidR="00FF77DB" w:rsidRPr="00636F62" w:rsidRDefault="00FF77DB" w:rsidP="00800B65">
      <w:pPr>
        <w:pStyle w:val="ListParagraph"/>
        <w:numPr>
          <w:ilvl w:val="0"/>
          <w:numId w:val="42"/>
        </w:numPr>
        <w:spacing w:after="0" w:line="240" w:lineRule="auto"/>
        <w:ind w:left="180" w:right="0" w:hanging="180"/>
      </w:pPr>
      <w:r w:rsidRPr="00636F62">
        <w:t>სააგენტოს მართვას დაქვემდებარებულ სახელმწიფო ტყეში დამზადდა 185 890,3 კბმ მერქნული რესურსი. აქედან, სოციალური ჭრის ფარგლებში -  109 313,1 კბმ, სააგენტოს მიერ განხორციელებული სამეურნეო ჭრის ფარგლებში - 73 727,2 კბმ, მოვლითი ჭრის ფარგლებში - 2 850 კბმ. საბიუჯეტო ორგანიზაციები მომარაგდა 20810 კბ.მ შეშით</w:t>
      </w:r>
      <w:r w:rsidRPr="00636F62">
        <w:rPr>
          <w:lang w:val="ka-GE"/>
        </w:rPr>
        <w:t>;</w:t>
      </w:r>
    </w:p>
    <w:p w14:paraId="621D304F" w14:textId="77777777" w:rsidR="00FF77DB" w:rsidRPr="00636F62" w:rsidRDefault="00FF77DB" w:rsidP="00800B65">
      <w:pPr>
        <w:pStyle w:val="ListParagraph"/>
        <w:numPr>
          <w:ilvl w:val="0"/>
          <w:numId w:val="42"/>
        </w:numPr>
        <w:spacing w:after="0" w:line="240" w:lineRule="auto"/>
        <w:ind w:left="180" w:right="0" w:hanging="180"/>
      </w:pPr>
      <w:r w:rsidRPr="00636F62">
        <w:t xml:space="preserve">208,7 ჰა (მ.შ 9.54 ჰა ფართობს ჩაუტარდა 2-ჯერადი მოვლის ღონისძიება, ხოლო 199,16 ფართობს ერთჯერადი მოვლის ღონისძიება) ფართობზე განხორციელდა ტყის აღდგენილ-გაშენებული ფართობების მოვლა, ტყის ბუნებრივი განახლების ხელშეწყობის პროექტის ფარგლებში 6,5 ჰა ფართობზე </w:t>
      </w:r>
      <w:r w:rsidRPr="00636F62">
        <w:rPr>
          <w:lang w:val="ka-GE"/>
        </w:rPr>
        <w:t>და</w:t>
      </w:r>
      <w:r w:rsidRPr="00636F62">
        <w:t>ირგო 2</w:t>
      </w:r>
      <w:r w:rsidRPr="00636F62">
        <w:rPr>
          <w:lang w:val="ka-GE"/>
        </w:rPr>
        <w:t xml:space="preserve"> </w:t>
      </w:r>
      <w:r w:rsidRPr="00636F62">
        <w:t xml:space="preserve">930 ცალი ნერგი; </w:t>
      </w:r>
    </w:p>
    <w:p w14:paraId="14D32317" w14:textId="77777777" w:rsidR="00FF77DB" w:rsidRPr="00636F62" w:rsidRDefault="00FF77DB" w:rsidP="00800B65">
      <w:pPr>
        <w:pStyle w:val="ListParagraph"/>
        <w:numPr>
          <w:ilvl w:val="0"/>
          <w:numId w:val="42"/>
        </w:numPr>
        <w:spacing w:after="0" w:line="240" w:lineRule="auto"/>
        <w:ind w:left="180" w:right="0" w:hanging="180"/>
      </w:pPr>
      <w:r w:rsidRPr="00636F62">
        <w:t xml:space="preserve">ტყის ბუნებრივი განახლების ხელშეწყობის პროექტის ფარგლებში 13,0 ჰა ფართობზე განხორციელდა წყალსაწრეტი არხების გაწმენდის სამუშაოები; </w:t>
      </w:r>
    </w:p>
    <w:p w14:paraId="02F5DB69" w14:textId="77777777" w:rsidR="00FF77DB" w:rsidRPr="00636F62" w:rsidRDefault="00FF77DB" w:rsidP="00800B65">
      <w:pPr>
        <w:pStyle w:val="ListParagraph"/>
        <w:numPr>
          <w:ilvl w:val="0"/>
          <w:numId w:val="42"/>
        </w:numPr>
        <w:spacing w:after="0" w:line="240" w:lineRule="auto"/>
        <w:ind w:left="180" w:right="0" w:hanging="180"/>
      </w:pPr>
      <w:r w:rsidRPr="00636F62">
        <w:t>2021 წელს დამატებით 41,3 ჰა ფართობზე განხორციელდა ტყის აღდგენა-გაშენების ღონისძიებები</w:t>
      </w:r>
      <w:r w:rsidRPr="00636F62">
        <w:rPr>
          <w:lang w:val="ka-GE"/>
        </w:rPr>
        <w:t>;</w:t>
      </w:r>
    </w:p>
    <w:p w14:paraId="2CEF0B82" w14:textId="77777777" w:rsidR="00FF77DB" w:rsidRPr="00636F62" w:rsidRDefault="00FF77DB" w:rsidP="00800B65">
      <w:pPr>
        <w:pStyle w:val="ListParagraph"/>
        <w:numPr>
          <w:ilvl w:val="0"/>
          <w:numId w:val="42"/>
        </w:numPr>
        <w:spacing w:after="0" w:line="240" w:lineRule="auto"/>
        <w:ind w:left="180" w:right="0" w:hanging="180"/>
      </w:pPr>
      <w:r w:rsidRPr="00636F62">
        <w:t xml:space="preserve">2021 წელს სამცხე-ჯავახეთის რეგიონში, 26 000 ჰა ფართობზე,  მბეჭდავი ქერქიჭამიას მონიტორინგის მიზნით, განთავსდა </w:t>
      </w:r>
      <w:r w:rsidRPr="00636F62">
        <w:rPr>
          <w:lang w:val="ka-GE"/>
        </w:rPr>
        <w:t xml:space="preserve">3 </w:t>
      </w:r>
      <w:r w:rsidRPr="00636F62">
        <w:t>000 ცალი ფერომონიანი მწერსაჭერი; სულ განხორციელდა სექტემბრის მდგომარეობით 9 საველე გასვლა. შედეგად, დაჭერილი და განადგურებულია 1 082 900 ცალი მბეჭდავი ქერქიჭამია.</w:t>
      </w:r>
    </w:p>
    <w:p w14:paraId="79E055ED" w14:textId="4503190B" w:rsidR="00D46F51" w:rsidRPr="00636F62" w:rsidRDefault="00D46F51" w:rsidP="00800B65">
      <w:pPr>
        <w:spacing w:after="0" w:line="240" w:lineRule="auto"/>
        <w:rPr>
          <w:rFonts w:ascii="Sylfaen" w:hAnsi="Sylfaen"/>
          <w:bCs/>
          <w:lang w:val="ka-GE"/>
        </w:rPr>
      </w:pPr>
      <w:r w:rsidRPr="00636F62">
        <w:rPr>
          <w:rFonts w:ascii="Sylfaen" w:hAnsi="Sylfaen"/>
          <w:bCs/>
        </w:rPr>
        <w:tab/>
      </w:r>
      <w:r w:rsidRPr="00636F62">
        <w:rPr>
          <w:rFonts w:ascii="Sylfaen" w:hAnsi="Sylfaen"/>
          <w:bCs/>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r w:rsidRPr="00636F62">
        <w:rPr>
          <w:rFonts w:ascii="Sylfaen" w:hAnsi="Sylfaen"/>
          <w:bCs/>
          <w:lang w:val="ka-GE"/>
        </w:rPr>
        <w:tab/>
      </w:r>
    </w:p>
    <w:p w14:paraId="2E4D5B30" w14:textId="217696B3" w:rsidR="00D46F51" w:rsidRPr="00636F62" w:rsidRDefault="00D46F51" w:rsidP="00800B65">
      <w:pPr>
        <w:pStyle w:val="Heading2"/>
        <w:spacing w:before="0" w:line="240" w:lineRule="auto"/>
        <w:rPr>
          <w:rFonts w:ascii="Sylfaen" w:hAnsi="Sylfaen" w:cs="Sylfaen"/>
          <w:bCs/>
          <w:sz w:val="22"/>
          <w:szCs w:val="22"/>
          <w:lang w:val="ka-GE"/>
        </w:rPr>
      </w:pPr>
      <w:r w:rsidRPr="00636F62">
        <w:rPr>
          <w:rFonts w:ascii="Sylfaen" w:hAnsi="Sylfaen" w:cs="Sylfaen"/>
          <w:bCs/>
          <w:sz w:val="22"/>
          <w:szCs w:val="22"/>
          <w:lang w:val="ka-GE"/>
        </w:rPr>
        <w:t>12.5 გარემოს დაცვის სფეროში მონიტორინგი, პროგნოზირება და პრევენცია (პროგრამული კოდი: 31 13)</w:t>
      </w:r>
    </w:p>
    <w:p w14:paraId="5D800D92" w14:textId="77777777" w:rsidR="003B254A" w:rsidRPr="00636F62" w:rsidRDefault="003B254A" w:rsidP="00800B65">
      <w:pPr>
        <w:spacing w:line="240" w:lineRule="auto"/>
        <w:rPr>
          <w:rFonts w:ascii="Sylfaen" w:hAnsi="Sylfaen"/>
          <w:bCs/>
          <w:lang w:val="ka-GE"/>
        </w:rPr>
      </w:pPr>
    </w:p>
    <w:p w14:paraId="68AFFE1A" w14:textId="77777777" w:rsidR="00D46F51" w:rsidRPr="00636F62" w:rsidRDefault="00D46F51" w:rsidP="00800B65">
      <w:pPr>
        <w:pStyle w:val="ListParagraph"/>
        <w:spacing w:after="0" w:line="240" w:lineRule="auto"/>
        <w:ind w:left="0"/>
        <w:rPr>
          <w:bCs/>
        </w:rPr>
      </w:pPr>
      <w:r w:rsidRPr="00636F62">
        <w:rPr>
          <w:bCs/>
        </w:rPr>
        <w:t>პროგრამის განმახორციელებელი</w:t>
      </w:r>
      <w:r w:rsidRPr="00636F62">
        <w:rPr>
          <w:bCs/>
          <w:lang w:val="ka-GE"/>
        </w:rPr>
        <w:t xml:space="preserve">: </w:t>
      </w:r>
    </w:p>
    <w:p w14:paraId="42B41817" w14:textId="77777777" w:rsidR="00D46F51" w:rsidRPr="00636F62" w:rsidRDefault="00D46F51" w:rsidP="002F170C">
      <w:pPr>
        <w:pStyle w:val="ListParagraph"/>
        <w:numPr>
          <w:ilvl w:val="0"/>
          <w:numId w:val="55"/>
        </w:numPr>
        <w:spacing w:after="0" w:line="240" w:lineRule="auto"/>
        <w:ind w:right="0"/>
        <w:rPr>
          <w:bCs/>
          <w:lang w:val="ka-GE"/>
        </w:rPr>
      </w:pPr>
      <w:r w:rsidRPr="00636F62">
        <w:rPr>
          <w:bCs/>
          <w:lang w:val="ka-GE"/>
        </w:rPr>
        <w:t>სსიპ - გარემოს ეროვნული სააგენტო</w:t>
      </w:r>
    </w:p>
    <w:p w14:paraId="120D12BC" w14:textId="77777777" w:rsidR="00D46F51" w:rsidRPr="00636F62" w:rsidRDefault="00D46F51" w:rsidP="00800B65">
      <w:pPr>
        <w:pStyle w:val="ListParagraph"/>
        <w:spacing w:after="0" w:line="240" w:lineRule="auto"/>
        <w:ind w:left="0"/>
        <w:jc w:val="right"/>
        <w:rPr>
          <w:bCs/>
          <w:highlight w:val="yellow"/>
          <w:lang w:val="ka-GE"/>
        </w:rPr>
      </w:pPr>
    </w:p>
    <w:p w14:paraId="444376CB"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157 ერთეულ ჰიდრომეტეოროლოგიურ სადგურსა და საგუშაგოზე რეგულარულად, დღეღამურ რეჟიმში წარმოებდა დაკვირვება და მონაცემთა ბაზებში შეტანა, ხარისხის კონტროლის განხორციელება, სადგურებსა და საგუშაგოებზე ინსპექტირება და ტექნიკურ-პროფილაქტიკური სამუშაოები;</w:t>
      </w:r>
    </w:p>
    <w:p w14:paraId="6B31308C"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 xml:space="preserve">პროექტის „ევროკავშირის წყლის ინიციატივა პლუს აღმოსავლეთის პარტნიორობის ქვეყნებისთვის" (EUWI+) ფარგლებში, მცხეთა-მთიანეთის, კახეთის და ქვემო ქართლის რეგიონებში დამონტაჟდა და გაიმართა 12 ერთეული ჰიდროლოგიური სადგური; </w:t>
      </w:r>
    </w:p>
    <w:p w14:paraId="59204CCA"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23 მეტეოროლოგიური სადგურიდან მიღებული მონაცემები გავრცელებულ იქნა საერთაშორისო დონეზე;</w:t>
      </w:r>
    </w:p>
    <w:p w14:paraId="472ECACF"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მომზადდა და გადაწყვეტილების მიმღებ პირებსა და მასმედიის საშუალებებს მიეწოდა გაფრთხილებები საქართველოს ტერიტორიაზე მოსალოდნელი სტიქიური ჰიდრომეტეოროლოგიური მოვლენების შესახებ. საანგარიშო პერიოდში გაიცა 122 გაფრთხილება, მათ შორის საქართველოს სამხედრო გზაზე 31 სპეცგაფრთხილება გუდაური-კობის მონაკვეთზე მოსალოდნელი თოვლის ზვავების შესახებ;</w:t>
      </w:r>
    </w:p>
    <w:p w14:paraId="6927307A"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პროექტის „კლიმატის ცვლილებისადმი ადაპტაციის შესაძლებლობების გაძლიერება საქართველოში“ (GCF, UNDP/SDC) მხარდაჭერის ფარგლებში დამუშავდა (2019 წელს საველე სამუშაოების დროს შეგროვებული) ინფორმაცია მდინარე სუფსა, ნატანებისა და კინტრიშის აუზებისათვის, რომელიც გამოყენებულ იქნება ჰიდრომეტეოროლოგიური საფრთხეების რუკების მომზადების პროცესში; ამავე აუზებისათვის დაიწყო ჰიდროლოგიური და ჰიდრავლიკური მოდელირების განხორციელება, რომელიც დასრულდება 2021 წელს. აგრეთვე, (2020 წელს დაგეგმილი) მდინარე ენგურის, ხობისწყალისა და თბილისის ტერიტორიაზე, მდინარე მტკვრის მარცხენა შენაკადებისათვის განხორციელდა საველე სამუშაოები, აიგეგმა მდინარეთა ჭალა-კალაპოტები. ჯამში გადაღებულ იქნა 1 087 განივი კვეთი. გაეროს განვითარების პროგრამასთან განახლებული ხელშეკრულების ფარგლებში დასრულდა საველე სამუშაო თბილისის მარჯვენა შენაკადების, აბაშისწყლის და ყვრილას მდინარეთა აუზებში;</w:t>
      </w:r>
    </w:p>
    <w:p w14:paraId="1F7BAAE3"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ზვავსაშიში უბნების იდენტიფიცირების მიზნით ამავე პროექტის ფარგლებში საველე სამუშაოების გზით შესწავლილ იქნა ენგურისა და ხობისწყლის აუზები, მესტიისა და წალენჯიხის მუნიციპალიტეტის შემდეგი თემები: წვრიმი, იფარი, კალა, უშგული, მულახი, მესტია, ლენჯერი, ლატალი, ბეჩო, ცხუმარი, ნაკრა, ეცერი, ფარი, ლახამულა, ჭუბერი, იდლიანი, ხაიში, ჭალე და ფახულანი. საველე სამუშაოებში მონაწილეობას იღებდა სამი სპეციალისტისგან შემდგარი ჯგუფი. განხორციელებული ძირითადი აქტივობებია: საველე პირობებში თოვლსაზვავე უბნების იდენტიფიკაცია და საჭირო მონაცემების შეგროვება; GPS კოორდინატების დაფიქსირება; თოვლსაზვავე უბნის მახასიათებლების განსაზღვრა; დასურათება. ზვასაშიში უბნების პირველადი იდენტიფიცირების მიზნით გამოყენებულ იქნა კვადროკოპტერი DJI Matrice 210 RTK V2, ხოლო შემდგომი ანალიზის მერე დაიგეგმა აეროგადაღება უპილოტო საფრენი აპარატის თვითმფრინავის კორპუსით შვეიცარიული კომპანიის Sensefly-ის eBeeX RTK-ს გამოყენებით. გადაღებულ იქნა 500 ჰა ფართობის არეალი. გაეროს განვითარების პროგრამასთან განახლებული ხელშეკრულების ფარგლებში მიმდინარეობდა თოვლსაზვავე საველე სამუშაოები მდ. აჭარისწყლისა და რიონის აუზების ზემო წელში მაღალმთიანი დასახლებების ტერიტორიაზე;</w:t>
      </w:r>
    </w:p>
    <w:p w14:paraId="665795E3"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მხარების მუნიციპალიტეტებიდან და ცალკეული მოქალაქეებისგან შემოსული წერილების საფუძველზე, შედგენილი იქნა 262 ვიზუალური საინჟინრო-გეოლოგიური დასკვნა, სადაც შეფასებულია 506 დასახლებულ პუნქტში მცხოვრები 698 მოსახლის (კომლი) საცხოვრებელი სახლის, საკარმიდამო მიწის ნაკვეთის და მიმდებარე ტერიტორიის გეოდინამიკური მდგომარეობა, საშიშროების რისკის განსაზღვრით და შესაბამისი რეკომენდაციებით, გადაუდებელი ღონისძიებების გატარების მიზნით;</w:t>
      </w:r>
    </w:p>
    <w:p w14:paraId="491E13FC"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განხორციელდა ვიზუალური საინჟინრო-გეოლოგიური კვლევები და სხვადასხვა უწყებებიდან შემოსული წერილების საფუძველზე მომზადდა 36 დასკვნა, სადაც შეფასებულია ინფრასტრუქტურული ობიექტების, საინჟინრო ნაგებობების, დაძაბული უბნების გეოდინამიკური და გეოეკოლოგიური მდგომარეობა;</w:t>
      </w:r>
    </w:p>
    <w:p w14:paraId="21F18151"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ხელშეკრულების საფუძველზე (ფასიანი მომსახურება) ჩატარებული მიწის ნაკვეთების საკონსულტაციო გეოლოგიური კვლევები და მომზადებული 3 ვიზუალური საინჟინრო-გეოლოგიური დასკვნა;</w:t>
      </w:r>
    </w:p>
    <w:p w14:paraId="48FAC0F0"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განხორციელდა გზშ ანგარიშების, საინჟინრო ობიექტების საპროექტო დოკუმენტაციის და გარემოსდაცვით სფეროში კანონმდებლობის ხაზით მიღებული დოკუმენტების გეოლოგიური ნაწილის რეცენზირება, რის საფუძველზეც შენიშვნების, საექსპერტო დასკვნების, კომენტარების და სხვა სახით შედგენილი იქნა 178 დოკუმენტი;</w:t>
      </w:r>
    </w:p>
    <w:p w14:paraId="56C8A016"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 xml:space="preserve">პროექტის „კლიმატის ცვლილებისადმი ადაპტაციის შესაძლებლობების გაძლიერება საქართველოში“ (GCF, UNDP/SDC) ფარგლებში მდ. ენგურის, მდ. ხობისწყლის და მდ. მტკვრის მარცხენა სანაპიროსთვის (ქ. თბილისის საზღვრებში) მომზადდა გეოლოგიური საფრთხეების GIS მონაცემთა ბაზა, კატალოგი/კადასტრი და განხორციელდა საველე გეოლოგიური კვლევები;  </w:t>
      </w:r>
    </w:p>
    <w:p w14:paraId="69B25138"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გამოცემულია საინფორმაციო ბიულეტენი „საქართველოში 2020 წელს სტიქიური გეოლოგიური პროცესების განვითარების შედეგები და პროგნოზი 2021 წლისთვის“; გამოიცა კახეთის მხარის ტოპოფურცლების: ახმეტის K-38-XVI; ყვარლის K-38-XVII; მახისმაღალის K-38-X (მასშტაბი 1:200 000) გეოლოგიური რუკები, შესაბამისი გეოლოგიური ანგარიშით;</w:t>
      </w:r>
    </w:p>
    <w:p w14:paraId="78E2BA64"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ჰიდროგეოლოგიური მონიტორინგის ქსელის გაუმჯობესების მიზნით, „ევროკავშირის წყლის ინიციატივა პლიუსი (EUWI+) და UNDP-GEF-ის „მტკვარი II“-ის პროექტების ფარგლებში, კახეთის მხარეში 10 ავტომატური სადგური მოეწყო; მიმდინარეობდა მიწისქვეშა მტკნარი სასმელი წყლების მონიტორინგის ქსელის ავტომატური სადგურებიდან მონაცემების მიღება-კონტროლი;</w:t>
      </w:r>
    </w:p>
    <w:p w14:paraId="2D15817F"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გამოიცა შემაჯამებელი ჰიდროგეოლოგიური ანგარიში - „საქართველოს მიწისქვეშა მტკნარი სასმელი წყლის რესურსების რაოდენობრივი და ხარისხობრივი მახასიათებლების შეფასება (არსებული მდგომარეობის ანალიზი, პროგნოზი და რეკომენდაციები)“; მიმდინარეობდა საფონდო-ისტორიული ჰიდროგეოლოგიური მასალების სისტემატიზირება (რუკები, ანგარიშები, წყალპუნქტების კატალოგები და ა.შ.);</w:t>
      </w:r>
    </w:p>
    <w:p w14:paraId="2D159FA8"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გარემოს დაბინძურების დონის შეფასებისათვის ხორციელდებოდა ზედაპირული წყლების, ნიადაგის, ატმოსფერული ჰაერისა და ნალექების სინჯების აღება. ტარდებოდა ქიმიური და ბიოლოგიური ანალიზები. ატმოსფერული ჰაერის ხარისხის მონიტორინგი მიმდინარეობდა ქალაქებში რუსთავში, თბილისში, ქუთაისში, ბათუმსა და ზესტაფონში; ატმოსფერული ჰაერის ხარისხის ინდიკატორული გაზომვების ჩატარდა 25 ქალაქში; მომზადდა ყოველთვიური ბიულეტენები „მოკლე მიმოხილვა საქართველოს გარემოს დაბინძურების შესახებ“ მომზადება;</w:t>
      </w:r>
    </w:p>
    <w:p w14:paraId="319AC48D"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განხორციელდა ჰიდრობიოლოგიური მონიტორინგი ყოველთვიური დაკვირვების 4 სადგურზე და მიკრობიოლოგიური მონიტორინგი ყოველთვიური დაკვირვების 4 სადგურზე, აღებული იქნა ფიტოპლანქტონის და ზოოპლანქტონის ნიმუშები და მიმდინარეობს მათი ხარისხობრივი და რაოდენობრივი მაჩვენებლების განსაზღვრა, ასევე განისაზღვრა ზოგიერთი სანიტარულ-ბაქტერიოლოგიური პარამეტრები;</w:t>
      </w:r>
    </w:p>
    <w:p w14:paraId="19732ADE"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განხორციელდა შავი ზღვის საქართველოს სანაპიროზე გამორიყული ზღვის ძუძუმწოვრების აღრიცხვა;</w:t>
      </w:r>
    </w:p>
    <w:p w14:paraId="724051B9"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 xml:space="preserve">განხორციელდა გზშ და სკოპინგის ანგარიშების, გარემოსდაცვითი, ბიომრავალფეროვნებისა და მეთევზეობის სფეროში მიღებული დოკუმენტების რეცენზირება, კომენტარების, შენიშვნებისა და </w:t>
      </w:r>
    </w:p>
    <w:p w14:paraId="288C2690"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საექსპერტო დასკვნების მომზადება.</w:t>
      </w:r>
    </w:p>
    <w:p w14:paraId="2D270A2A" w14:textId="77777777" w:rsidR="003B254A" w:rsidRPr="00636F62" w:rsidRDefault="003B254A" w:rsidP="00800B65">
      <w:pPr>
        <w:pStyle w:val="ListParagraph"/>
        <w:spacing w:after="0" w:line="240" w:lineRule="auto"/>
        <w:ind w:left="180" w:right="0" w:firstLine="0"/>
        <w:rPr>
          <w:bCs/>
          <w:highlight w:val="yellow"/>
        </w:rPr>
      </w:pPr>
    </w:p>
    <w:p w14:paraId="0F8EEC8A" w14:textId="5B0C6811" w:rsidR="00D46F51" w:rsidRPr="00636F62" w:rsidRDefault="00D46F51" w:rsidP="00800B65">
      <w:pPr>
        <w:pStyle w:val="Heading2"/>
        <w:spacing w:before="0" w:line="240" w:lineRule="auto"/>
        <w:jc w:val="both"/>
        <w:rPr>
          <w:rFonts w:ascii="Sylfaen" w:hAnsi="Sylfaen" w:cs="Sylfaen"/>
          <w:bCs/>
          <w:sz w:val="22"/>
          <w:szCs w:val="22"/>
          <w:lang w:val="ka-GE"/>
        </w:rPr>
      </w:pPr>
      <w:r w:rsidRPr="00636F62">
        <w:rPr>
          <w:rFonts w:ascii="Sylfaen" w:hAnsi="Sylfaen" w:cs="Sylfaen"/>
          <w:bCs/>
          <w:sz w:val="22"/>
          <w:szCs w:val="22"/>
          <w:lang w:val="ka-GE"/>
        </w:rPr>
        <w:t>12.6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w:t>
      </w:r>
      <w:r w:rsidR="00417CD1" w:rsidRPr="00636F62">
        <w:rPr>
          <w:rFonts w:ascii="Sylfaen" w:hAnsi="Sylfaen" w:cs="Sylfaen"/>
          <w:bCs/>
          <w:sz w:val="22"/>
          <w:szCs w:val="22"/>
          <w:lang w:val="ka-GE"/>
        </w:rPr>
        <w:t>”</w:t>
      </w:r>
      <w:r w:rsidRPr="00636F62">
        <w:rPr>
          <w:rFonts w:ascii="Sylfaen" w:hAnsi="Sylfaen" w:cs="Sylfaen"/>
          <w:bCs/>
          <w:sz w:val="22"/>
          <w:szCs w:val="22"/>
          <w:lang w:val="ka-GE"/>
        </w:rPr>
        <w:t xml:space="preserve"> ხელშეწყობის პროგრამა (პროგრამული კოდი: 31 11)</w:t>
      </w:r>
    </w:p>
    <w:p w14:paraId="79152420" w14:textId="77777777" w:rsidR="00D46F51" w:rsidRPr="00636F62" w:rsidRDefault="00D46F51" w:rsidP="00800B65">
      <w:pPr>
        <w:pStyle w:val="ListParagraph"/>
        <w:spacing w:before="240" w:after="0" w:line="240" w:lineRule="auto"/>
        <w:ind w:left="0"/>
        <w:rPr>
          <w:bCs/>
          <w:lang w:val="ka-GE"/>
        </w:rPr>
      </w:pPr>
      <w:r w:rsidRPr="00636F62">
        <w:rPr>
          <w:bCs/>
        </w:rPr>
        <w:t>პროგრამის განმახორციელებელი</w:t>
      </w:r>
      <w:r w:rsidRPr="00636F62">
        <w:rPr>
          <w:bCs/>
          <w:lang w:val="ka-GE"/>
        </w:rPr>
        <w:t xml:space="preserve">: </w:t>
      </w:r>
    </w:p>
    <w:p w14:paraId="3B17D018" w14:textId="77777777" w:rsidR="00D46F51" w:rsidRPr="00636F62" w:rsidRDefault="00D46F51" w:rsidP="002F170C">
      <w:pPr>
        <w:pStyle w:val="ListParagraph"/>
        <w:numPr>
          <w:ilvl w:val="0"/>
          <w:numId w:val="54"/>
        </w:numPr>
        <w:spacing w:before="240" w:after="0" w:line="240" w:lineRule="auto"/>
        <w:ind w:right="0"/>
        <w:rPr>
          <w:bCs/>
          <w:lang w:val="ka-GE"/>
        </w:rPr>
      </w:pPr>
      <w:r w:rsidRPr="00636F62">
        <w:rPr>
          <w:bCs/>
          <w:lang w:val="ka-GE"/>
        </w:rPr>
        <w:t>სსიპ - გარემოსდაცვითი ინფორმაციისა და განათლების ცენტრი</w:t>
      </w:r>
    </w:p>
    <w:p w14:paraId="1B96F4EC" w14:textId="77777777" w:rsidR="00D46F51" w:rsidRPr="00636F62" w:rsidRDefault="00D46F51" w:rsidP="00800B65">
      <w:pPr>
        <w:pStyle w:val="ListParagraph"/>
        <w:spacing w:after="0" w:line="240" w:lineRule="auto"/>
        <w:rPr>
          <w:bCs/>
          <w:highlight w:val="yellow"/>
          <w:lang w:val="ka-GE"/>
        </w:rPr>
      </w:pPr>
    </w:p>
    <w:p w14:paraId="511E7477"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გარემოს დაცვის და სოფლის მეურნეობის მიმართულებით გამართულ ღონისძიებებში მონაწილეობა მიიღო 2 472 პირმა;</w:t>
      </w:r>
    </w:p>
    <w:p w14:paraId="1866CB94"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გარემოს დაცვის და სოფლის მეურნეობის მიმართულებით გამართული ტრენინგები გაიარა 1192-მა მონაწილემ;</w:t>
      </w:r>
    </w:p>
    <w:p w14:paraId="295132F1" w14:textId="121E8EB1" w:rsidR="00FF77DB" w:rsidRPr="00636F62" w:rsidRDefault="00FF77DB" w:rsidP="00800B65">
      <w:pPr>
        <w:pStyle w:val="ListParagraph"/>
        <w:numPr>
          <w:ilvl w:val="0"/>
          <w:numId w:val="42"/>
        </w:numPr>
        <w:spacing w:after="0" w:line="240" w:lineRule="auto"/>
        <w:ind w:right="0"/>
        <w:rPr>
          <w:lang w:val="ka-GE"/>
        </w:rPr>
      </w:pPr>
      <w:r w:rsidRPr="00636F62">
        <w:rPr>
          <w:lang w:val="ka-GE"/>
        </w:rPr>
        <w:t>ჩატარდა ტრენინგები სამინისტროს თანამშრომლებისთვის (სულ 312 მონაწილე), კერძოდ: სხვადასხვა უწყების იურისტებისთვის გაიმართა ტრენინგი “სამართლებრივი წერა” (23 მონაწილე); ტრენინგი “კლიმატის ცვლილებით გამოწვეული კატასტროფების რისკების შემცირების ინტეგრირება არაფორმალურ განათლებაში” გაიმართა გარემოსდაცვითი ინფორმაციისა და განათლების ცენტრის რეგიონული კოორდინატორებისთვის (9 მონაწილე); ექსტენციის თანამშრომლებისთვის ჩატარდა ტრენინგები ვეტერინარიის მიმართულებით (63 მონაწილე); გარემოს დაცვისა და სოფლის მეურნეობის სამინისტროს თანამშრომლებისათვის გაიმართა ტრენინგი “საჯარო ფინანსების მართვა” (44 მონაწილე); სამინისტროს თანამშრომელბისთვის გაიმართა ტრენინგი - მონაცემების დამუშავება, ანალიზი და ვიზუალიზაცია ექსელის გამოყენებით (38 მონაწილე); ქ. რუსთავის ატმოსფერული ჰაერის ხარისხის გაუმჯობესების სამოქმედო გეგმის (2020-2022)” ფარგლებში ქვემო ქართლის მხარის სსდ გარემოსდაცვითი ზედამხედველობის დეპარტამენტის ინსპექტორებისთვის ჩატარდა ტრენინგი “ატმოსფერული ჰაერის დაცვის ახალი რეგულაციები და ნარჩენების მართვა” (25 მონაწილე). გაიმართა ტრენინგი “საჯარო ინფორმაციის გაცემის წესი” (56 მონაწილე), გაიმართა ტრენინგი “პროექტების მართვა” (15 მონაწილე); სამინისტროს თანამშრომლებისთვის გაიმართა ტრენინგი შშმ პირთა ეროვნული მისაწვდომობის სტანდარტი (12 მონაწილე); ტრენინგი “საგანგებო სიტუაციებში ქცევის წესები, საგანგებო სიტუაციების მართვის ორგანიზება (საობიექტო დონეზე) და სახანძრო უსაფრთხოება” გაიმართა ცენტრის თანამშრომლებისთვის (10 თანამშრომელი); ტრენინგი “ტყვიის ანალიზი ოპტიკურ ემისიური სპექტროსკოპიის მეთოდით” გაიმართა გარემოს ეროვნული სააგენტოს ლაბორატორიის თანამშრომლებისთვის (5 თანამშრომელი); ტრენინგი „სახელმწიფო კონტროლის განხორციელება ბირთვული და რადიაციული უსაფრთხოებისა და სურსათის, მცენარეთა დაცვის და ვეტერინარიის სფეროში“, გაიმართა სსიპ ბირთვული და რადიაციული უსაფრთხოების სააგენტოსა და სსიპ სურსათის ეროვნული სააგენტოს თანამშრომლებისთვის (12 თანამშრომელი);</w:t>
      </w:r>
    </w:p>
    <w:p w14:paraId="74C27EAE"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ჩატარდა ტრენინგები სხვა დაინტერესებული საზოგადოებისთვის (სულ 880 მონაწილე, მათ შორის 63 ფერმერი);</w:t>
      </w:r>
    </w:p>
    <w:p w14:paraId="6F9EBD7E" w14:textId="73BED4BC" w:rsidR="00FF77DB" w:rsidRPr="00636F62" w:rsidRDefault="00FF77DB" w:rsidP="00800B65">
      <w:pPr>
        <w:pStyle w:val="ListParagraph"/>
        <w:numPr>
          <w:ilvl w:val="0"/>
          <w:numId w:val="42"/>
        </w:numPr>
        <w:spacing w:after="0" w:line="240" w:lineRule="auto"/>
        <w:ind w:right="0"/>
        <w:rPr>
          <w:lang w:val="ka-GE"/>
        </w:rPr>
      </w:pPr>
      <w:r w:rsidRPr="00636F62">
        <w:rPr>
          <w:lang w:val="ka-GE"/>
        </w:rPr>
        <w:t>ჩატარდა ტრენერთა ტრენინგი - „გარემოსდაცვითი და აგრარული განათლება სკოლაში“ (12 მონაწილე); მიმდინარეობს ტრენინგები - “გარემოსდაცვითი და აგრარული განათლება სკოლაში” (668 მონაწილე); ტრენინგგი - კლიმატის ცვლილებით გამოწვეული კატასტროფების რისკების შემცირების შესახებ საკითხების სასკოლო განათლებაში ინტეგრირება - კურიკულუმის 18 ექსპერტი (ქოუჩი), სასწავლო კური “გარემოსდაცვითი მმართველი” წარმატებით დაასრულა 27-მა მონაწილემ; გაიმართა ტრენინგი ეკო–მარკირების მექანიზმები საქართველოში (53 მონაწილე); “ეკოლიდერთა სკოლა” წარმატებით დაასრულა IX-XII კლასის 40-მა მოსწავლემ. ადგილობრივი თვითმმართველობის და სათემო ორგანიზაციების წარმომადგენლებისთვის ჩატარდა ტრენინგი თემზე დაფუძნებული კატასტროფის რისკის მართვის შესახებ (62 მონაწილე); ტრენინგი მეცხოველეობის მიმართულებით - (31 ფერმერი); ტრენინგი მეხილეობის მიმართულებით (32 ფერმერი);</w:t>
      </w:r>
    </w:p>
    <w:p w14:paraId="37D87207"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საანგარიშო პერიოდში გაიმართა გარემოსდაცვითი თემატიკის ლექცია-სემინარები, რომლებიც მოისმინა 516-მა მოსწავლემ და სტუდენტმა;</w:t>
      </w:r>
    </w:p>
    <w:p w14:paraId="059B35B6"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სხვადასხვა აქტივობით აღინიშნა 20 გარემოსდაცვითი და აგრარული დღე;</w:t>
      </w:r>
    </w:p>
    <w:p w14:paraId="2E683F51"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 xml:space="preserve">მიმდინარეობს „ატმოსფერული ჰაერის ხარისხის“ შესახებ სოციალური კამპანია, რომლის ფარგლებში მომზადდა 1 საინფორმაციო-საგანამანთლებლო ბანერი; </w:t>
      </w:r>
    </w:p>
    <w:p w14:paraId="7051C2BE"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მომზადდა და გავრცელდა 1 საინფორმაციო ბანერი კოლხური ბზის მოვლის შესახებ;</w:t>
      </w:r>
    </w:p>
    <w:p w14:paraId="0BA8D555"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გაიმართა საინფორმაციო და სამუშაო შეხვედრები: ქ. რუსთავის ატმოსფერული ჰაერის ხარისხის გაუმჯობესების სამოქმედო გეგმის ფარგლებში, საინფორმაციო შეხვედრა „სუფთა ჰაერი - ერთად ავიღოთ პასუხისმგებლობა” (145 პირი);</w:t>
      </w:r>
    </w:p>
    <w:p w14:paraId="670CDD57"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ოზონის შრის დაცვის საერთაშორისო დღესთან დაკავშირებით, სერტიფიცირებული მემაცივრე ტექნიკოსებისთვის საინფორმაციო შეხვედრა გაიმართა. (43 დამსწრე);</w:t>
      </w:r>
    </w:p>
    <w:p w14:paraId="73944D09"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გაიმართა საჯარო განხილვა (ონლაინ): „ატმოსფერული ჰაერის ხარისხის მონიტორინგისა და მართვის ზონების და აგლომერაციების დამტკიცების შესახებ“ (დამსწრე 12);</w:t>
      </w:r>
    </w:p>
    <w:p w14:paraId="1B5C4AD5"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ცენტრის ფეისბუქ და ვებ-გვერდის მეშვეობით გავრცელდა სამინისტროს მიერ გამოქვეყნებული სკრინინგის 11, სკოპინგის 16,  გარემოსდაცვითი გადაწყვეტილების მიღების თაობაზე 20,  სტრატეგიული გარემოსდაცვითი შეფასების  შესახებ 5 განცხადება;</w:t>
      </w:r>
    </w:p>
    <w:p w14:paraId="3EAF8AE5"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ცენტრის მიერ გავრცელდა ინფორმაცია და დაიგეგმა გასაუბრება სტუდენტებისთვის ორწლიანი სასწავლო პროგრამის რადიაციული და ბირთვული უსაფრთხოების შესახებ;</w:t>
      </w:r>
    </w:p>
    <w:p w14:paraId="6F7051E6"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საანგარიშო პერიოდში სერტიფიცირება გაიარა მაცივარაგენტზე მომუშავე მოწყობილობების 29-მა ტექნიკოსმა;</w:t>
      </w:r>
    </w:p>
    <w:p w14:paraId="4302D52C"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მომზადდა დოკუმენტის “გარემოსდაცვითი განათლება მდგრადი განვითარებისთვის” თავის სამუშაო ვერსია. აგრეთვე შემუშავდა აქტივობები ამავე დოკუმენტის გარემოსდაცვით საკითხებზე ხელმისაწვდომობის უზრუნველყოფის მიზნით;</w:t>
      </w:r>
    </w:p>
    <w:p w14:paraId="5EB8D31F"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პროექტის – „მრავალმხრივი საფრთხეების ადრეული გაფრთხილების სისტემის გაფართოება და კლიმატთან დაკავშირებული ინფორმაციის გამოყენება საქართველოში” ფარგლებში შეიქმნა ტრენინგმოდული, რომელიც უზრუნველყოფს საგანამანათლებლო რესურსების სასწავლო პროცესში ინტეგრირებას.  გაიმართა ტრენინგები კურიკულუმის ექსპერტებისთვის (ქოუჩებისთვის); პროექტის სამიზნე მუნიციპალიტეტების სკოლებისათვის გამოცხადდა კონკურსი - ,,ისწავლე უსაფრთხო გარემოში". საინფორმაციო შეხვედრაში მონაწილეობდა 69 პირი.  სასკოლო კონკურსში ჯამში 40 სკოლამ მიიღო მონაწილეობა, საიდანაც გაეროს განვითარების პროგრამამ 5 სასკოლო პროექტი დააფინანსა .ადგილობრივ კოორდინატორებს ჩაუტარდათ ტრენინგი - „კლიმატის ცვლილებით გამოწვეული კატასტროფების რისკების შემცირების ინტეგრირება არაფორმალურ განათლებაში”.პროექტის ფარგლებში მიმდინარეობს საინფორმაცია კამპანია ბუნებრივი საფრთხეებით გამოწვეული კატასტროფების რისკების მართვის შესახებ, სახელწოდებით - ,,სტიქიის ეპიცენტრში“. კამპანიის ფარგლებში გავრცელდება 32 ფოტოისტორია. დასრულდა მუშაობა პროექტის შესახებ ვიდეორგოლზე. პროექტის 7 სამიზნე მუნიციპალიტეტში გაიმართა საინფორმაციო შეხვედრები (95 მონაწილე). შემუშავდა ტრენინგმოდული ,,თემზე დაფუძნებული კატასტროფების რისკის მართვა“. ადგილობრივი თვითმმართველობის და სათემო ორგანიზაციების წარმომადგენლებისთვის ჩატარდა 3-დღიანი ტრენინგი თემზე დაფუძნებული კატასტროფის რისკის მართვის შესახებ. გაიმართა სათემო ფორუმი, რომელშიც მონაწილეობდა 101 ადამიანი. ადგილობრივი კოორდინატორების შესაძლებლობების გაძლიერების მიზნით პროექტის ექსპერტებმა ჩაატარეს ონლაინ სამუშაო შეხვედრა თემზე დაფუძნებული კატასტროფების რისკების მართვაში პროექტის ფარგლებში დაგეგმილ აქტივობებში მათი ჩართულობის ხელშეწყობის მიზნით (11 მონაწილე);</w:t>
      </w:r>
    </w:p>
    <w:p w14:paraId="738839CE"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„საქართველოში სოფლის მეურნეობასთან დაკავშირებული პროფესიული განათლების მოდერნიზაცია (VEთ ფაზა 2)” პროექტის ფარგლებში ექსტენციის თანამშრომლებისთვის ჩატარდა ტრენინგები ვეტერინარიის მიმართულებით. გარემოს დაცვისა და სოფლის მეურნეობის სამინისტროს თანამშრომლებისათვის გაიმართა ტრენინგები “საჯარო ფინანსების მართვა”, ტრენინგი “მონაცემების დამუშავება, ანალიზი და ვიზუალიზაცია ექსელის გამოყენებით”, საჯარო ინფორმაციის გაცემის წესი, პროექტების მართვა, სახელმწიფო კონტროლის განხორციელება ბირთვული და რადიაციული უსაფრთხოებისა და სურსათის, მცენარეთა დაცვის და ვეტერინარიის სფეროში. ასევე გაიმართა სამუშაო შეხვედრები აგრარული მიმართულების კოლეჯებთან. (80 მონაწილე). შემუშავდა კლიმატგონივრული სოფლის მეურნეობის დამხმარე სახელმძღვანელო;</w:t>
      </w:r>
    </w:p>
    <w:p w14:paraId="4C1E831B"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გაეროს განვითარების პროგრამის (UNDP) და შვედეთის მთავრობის მხარდაჭერით მიმდინარე  მმართველობის რეფორმის ფონდის (G</w:t>
      </w:r>
      <w:r w:rsidRPr="00636F62">
        <w:t>R</w:t>
      </w:r>
      <w:r w:rsidRPr="00636F62">
        <w:rPr>
          <w:lang w:val="ka-GE"/>
        </w:rPr>
        <w:t>F) ქვეპროექტის - „გარემოსდაცვითი ინფორმაციისა და განათლების ცენტრის შესაძლებლობების გაძლიერება მისი სერვისებისა და საერთაშორისო ხელშეკრულებებით და ეროვნული კანონმდებლობით ნაკისრი ვალდებულებების ეფექტიანად განხორციელების მიზნი“ - ფარგლებში განხორციელდა შემდეგი აქტივობები გარემოსდაცვითი პასუხისმგებლობის აღსრულების მიზნით შესაძლებლობების გასაძლიერებლად შემუშავდა გარემოსდაცვითი პასუხისმგებლობის კანონქვემდებარე აქტების პირველადი ვერსიები; დაწყებით სასკოლო განათლებაში გარემოსდაცვითი და აგრარული პროგრამის ინტეგრირების მიზნით შეიქმნა 3  ტრენინგმუდული და გადამზადდნენ ტრენერები, მასწავლებლები და ქოუჩები; ასევე მიმდინარეობს ასინქრონული მოდულის შემუშავება;</w:t>
      </w:r>
    </w:p>
    <w:p w14:paraId="4998729B"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 xml:space="preserve">გაეროს განვითარების პროგრამისა (UNDP) და შვედეთის მთავრობის მხარდაჭერით, ქ.რუსთავში   არსებული სკოლებისთვის იდეების კონკურსი „სუფთა ჰაერი - ერთად ავიღოთ პასუხისმგებლობა”  ჩატარდა. კონკურსში ჩართულები იყვნენ მერისა და კერძო სექტორის წარმომადგენლები. კონკურსში 6 სკოლამ მიიღო მონაწილეობა საიდანაც გაეროს განვითარების პროგრამის ფარგლებში 2 მათგანი დაასაჩუქრა; </w:t>
      </w:r>
    </w:p>
    <w:p w14:paraId="78718F4E" w14:textId="77777777" w:rsidR="00FF77DB" w:rsidRPr="00636F62" w:rsidRDefault="00FF77DB" w:rsidP="00800B65">
      <w:pPr>
        <w:pStyle w:val="ListParagraph"/>
        <w:numPr>
          <w:ilvl w:val="0"/>
          <w:numId w:val="42"/>
        </w:numPr>
        <w:spacing w:after="0" w:line="240" w:lineRule="auto"/>
        <w:ind w:right="0"/>
        <w:rPr>
          <w:lang w:val="ka-GE"/>
        </w:rPr>
      </w:pPr>
      <w:r w:rsidRPr="00636F62">
        <w:rPr>
          <w:bCs/>
        </w:rPr>
        <w:t>EU4ENVIRONMENT</w:t>
      </w:r>
      <w:r w:rsidRPr="00636F62">
        <w:rPr>
          <w:bCs/>
          <w:lang w:val="ka-GE"/>
        </w:rPr>
        <w:t>-ის</w:t>
      </w:r>
      <w:r w:rsidRPr="00636F62">
        <w:rPr>
          <w:lang w:val="ka-GE"/>
        </w:rPr>
        <w:t xml:space="preserve"> პროექტის ფარგლებში “საქართველოში  მდგრადი საჯარო შესყიდვებისა და დამატებითი ინსტრუმენტების აქტივობები” - გაიმართა ტრენინგი ეკო–მარკირების მექანიზმები საქართველოში, ხელმისაწვდომია მწვანე ეკონომიკის უფასო ელექტრონული კურსი ქართულ ენაზე; გაიმართა მდგრადი საჯარო შესყიდვების სამართლებრივი დებულებების შესახებ საკონსულტაციო სამუშაო შეხვედრები (113 პირი); </w:t>
      </w:r>
    </w:p>
    <w:p w14:paraId="37938BDD"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საქართველოში მდგრადი საჯარო შესყიდვების სისტემის დანერგვის ხელშეწყობის მიზნით, შესყიდვის პრიორიტეტული ობიექტებისათვის მდგრადი შესყიდვების კრიტერიუმის გამოყენების შესახებ ტრენინგი გაიმართა. (50 პირი);</w:t>
      </w:r>
    </w:p>
    <w:p w14:paraId="32695FBF"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განხორციელდა სამინისტროს სისტემის მასშტაბით ინფორმაციული ტექნოლოგიებისა და ელექტრონული სისტემების მართვა;</w:t>
      </w:r>
    </w:p>
    <w:p w14:paraId="0F8B00A6"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ეროვნული სატყეო სააგენტოს საინფორმაციო ვებ გვერდს დაემატა ონლიან დახმარება და ვიდეო დახმარება, ელექტრონული ბიბლიოთეკის ვებ გვერდზე განახლდა სადემონსტრაციო ნაკვეთებისა და ღონისძიებების კალენდრის მოდულები; სურსათის ეროვნული სააგენტოს ვებ გვერდებს დაემატა აგროქიმიკატებისა და პესტიციდების კონტროლის შედეგების, ვეტერინარული კონტროლის შედეგები, სახელმწიფო კონტროლის შედეგების მოდულები,</w:t>
      </w:r>
    </w:p>
    <w:p w14:paraId="62A4A71C"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 xml:space="preserve">ღვინის ნაშთების მართვის პორტალზე კომპანიებს ჩაუტარდათ ტრეინინგი; </w:t>
      </w:r>
    </w:p>
    <w:p w14:paraId="61ABCFF6" w14:textId="77777777" w:rsidR="00FF77DB" w:rsidRPr="00636F62" w:rsidRDefault="00FF77DB" w:rsidP="00800B65">
      <w:pPr>
        <w:pStyle w:val="ListParagraph"/>
        <w:numPr>
          <w:ilvl w:val="0"/>
          <w:numId w:val="42"/>
        </w:numPr>
        <w:spacing w:after="0" w:line="240" w:lineRule="auto"/>
        <w:ind w:right="0"/>
        <w:rPr>
          <w:lang w:val="ka-GE"/>
        </w:rPr>
      </w:pPr>
      <w:r w:rsidRPr="00636F62">
        <w:rPr>
          <w:lang w:val="ka-GE"/>
        </w:rPr>
        <w:t>განხორციელდა SLA თბილისის ლაბორატორიისა და ათი რეგიონალური ოფისის ქსელის გამართვა; განხორციელდა RDA ზუგდიდის, ყაზბეგის, მარნეულის, ამბროლაურის, ლენტეხის ცაგერის, ონის, გორისა და თიანეთს რეგიონალურ ოფისებში ქსელის გამართვა; განხორციელდა FORESTRY ხონის რაიონის სოფელ მათხოჯში საქმიან ეზოში, ქსელის გამართვა, კამერებისა და ჩამწერი აპარატურის მონტაჟი.</w:t>
      </w:r>
    </w:p>
    <w:p w14:paraId="10F7CD7E" w14:textId="77777777" w:rsidR="00D46F51" w:rsidRPr="00636F62" w:rsidRDefault="00D46F51" w:rsidP="00800B65">
      <w:pPr>
        <w:pStyle w:val="ListParagraph"/>
        <w:spacing w:after="0" w:line="240" w:lineRule="auto"/>
        <w:ind w:left="0"/>
        <w:rPr>
          <w:bCs/>
          <w:highlight w:val="yellow"/>
          <w:lang w:val="ka-GE"/>
        </w:rPr>
      </w:pPr>
    </w:p>
    <w:p w14:paraId="0D931B24" w14:textId="4DBDB856" w:rsidR="00D46F51" w:rsidRPr="00636F62" w:rsidRDefault="00D46F51" w:rsidP="00800B65">
      <w:pPr>
        <w:pStyle w:val="Heading2"/>
        <w:spacing w:before="0" w:line="240" w:lineRule="auto"/>
        <w:rPr>
          <w:rFonts w:ascii="Sylfaen" w:hAnsi="Sylfaen" w:cs="Sylfaen"/>
          <w:bCs/>
          <w:sz w:val="22"/>
          <w:szCs w:val="22"/>
          <w:lang w:val="ka-GE"/>
        </w:rPr>
      </w:pPr>
      <w:r w:rsidRPr="00636F62">
        <w:rPr>
          <w:rFonts w:ascii="Sylfaen" w:hAnsi="Sylfaen" w:cs="Sylfaen"/>
          <w:bCs/>
          <w:sz w:val="22"/>
          <w:szCs w:val="22"/>
          <w:lang w:val="ka-GE"/>
        </w:rPr>
        <w:t>12.7 ბირთვული და რადიაციული უსაფრთხოების დაცვა (პროგრამული კოდი: 31 12)</w:t>
      </w:r>
    </w:p>
    <w:p w14:paraId="5F84E8AD" w14:textId="77777777" w:rsidR="00D46F51" w:rsidRPr="00636F62" w:rsidRDefault="00D46F51" w:rsidP="00800B65">
      <w:pPr>
        <w:pStyle w:val="ListParagraph"/>
        <w:spacing w:after="0" w:line="240" w:lineRule="auto"/>
        <w:ind w:left="0"/>
        <w:rPr>
          <w:bCs/>
        </w:rPr>
      </w:pPr>
    </w:p>
    <w:p w14:paraId="08DF2252" w14:textId="77777777" w:rsidR="00D46F51" w:rsidRPr="00636F62" w:rsidRDefault="00D46F51" w:rsidP="00800B65">
      <w:pPr>
        <w:pStyle w:val="ListParagraph"/>
        <w:spacing w:after="0" w:line="240" w:lineRule="auto"/>
        <w:ind w:left="0"/>
        <w:rPr>
          <w:bCs/>
          <w:lang w:val="ka-GE"/>
        </w:rPr>
      </w:pPr>
      <w:r w:rsidRPr="00636F62">
        <w:rPr>
          <w:bCs/>
        </w:rPr>
        <w:t>პროგრამის განმახორციელებელი</w:t>
      </w:r>
      <w:r w:rsidRPr="00636F62">
        <w:rPr>
          <w:bCs/>
          <w:lang w:val="ka-GE"/>
        </w:rPr>
        <w:t xml:space="preserve">: </w:t>
      </w:r>
    </w:p>
    <w:p w14:paraId="733465B9" w14:textId="77777777" w:rsidR="00D46F51" w:rsidRPr="00636F62" w:rsidRDefault="00D46F51" w:rsidP="002F170C">
      <w:pPr>
        <w:pStyle w:val="ListParagraph"/>
        <w:numPr>
          <w:ilvl w:val="0"/>
          <w:numId w:val="54"/>
        </w:numPr>
        <w:spacing w:after="0" w:line="240" w:lineRule="auto"/>
        <w:ind w:right="0"/>
        <w:rPr>
          <w:bCs/>
          <w:lang w:val="ka-GE"/>
        </w:rPr>
      </w:pPr>
      <w:r w:rsidRPr="00636F62">
        <w:rPr>
          <w:bCs/>
          <w:lang w:val="ka-GE"/>
        </w:rPr>
        <w:t xml:space="preserve">სსიპ </w:t>
      </w:r>
      <w:r w:rsidRPr="00636F62">
        <w:rPr>
          <w:bCs/>
        </w:rPr>
        <w:t xml:space="preserve">- </w:t>
      </w:r>
      <w:r w:rsidRPr="00636F62">
        <w:rPr>
          <w:bCs/>
          <w:lang w:val="ka-GE"/>
        </w:rPr>
        <w:t>ბირთვული და რადიაციული უსაფრთხოების სააგენტო</w:t>
      </w:r>
    </w:p>
    <w:p w14:paraId="3C2F646A" w14:textId="77777777" w:rsidR="00D46F51" w:rsidRPr="00636F62" w:rsidRDefault="00D46F51" w:rsidP="00800B65">
      <w:pPr>
        <w:pStyle w:val="ListParagraph"/>
        <w:spacing w:after="0" w:line="240" w:lineRule="auto"/>
        <w:ind w:left="0"/>
        <w:rPr>
          <w:bCs/>
          <w:highlight w:val="yellow"/>
          <w:lang w:val="ka-GE"/>
        </w:rPr>
      </w:pPr>
    </w:p>
    <w:p w14:paraId="0CD19FC6"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ევროკავშირის მიერ ფინანსურად მხარდაჭერილი და შევედეთის რადიაციული მარეგულირებელი ორგანოს (SSM) მართვით განხორციელებული ახალი პროექტისთვის „საქართველოში რადიოაქტიური ნარჩენების ინფრასტუქტურის დეტალური განვითარება და ლიცენზირება“ შემუშავებული იქნა სამოქმედო დოკუმენტი (Terms of Reference), რომლის საფუძველზეც SSM-მა გამოაცხადა საერთაშორისო ტენდერი. უახლოეს პერიოდში ოფიციალურად გამოაცხადდება ტენდერში გამარჯვებული, რომელიც ქართველ სპეციალისტებთან თანამშრომლობით შეუდგება პროექტის შესრულებას;</w:t>
      </w:r>
    </w:p>
    <w:p w14:paraId="60EB1F68"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ამერიკის შეერთებული შტატების სამთავრობო სტრუქტურების და ენერგეტიკის დეპარტამენტის წარმომადგენლებთან შედგა მოლაპარაკება, რომელზეც მიღწეული იქნა შეთანხმება, რომ ამერიკელი სპეციალისტები ჩაერთვებიან SSM მართვით განსახორციელებელი პროექტის - „საქართველოში რადიოაქტიური ნარჩენების ინფრასტუქტურის დეტალური განვითარება და ლიცენზირება“ შესრულებაში, რათა განისაზღვროს ახალი საწარმოების ბირთვული დაცულობის სისტემების დიზაინი, ამ ეტაპზე მათთვის უკვე მიწოდებულია მოთხოვნილი ინფორმაცია;</w:t>
      </w:r>
    </w:p>
    <w:p w14:paraId="3720C6A1"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სსიპ ბირთვული და რადიაციული უსაფრთხოების სააგენტოს შესაძლებლობების გაძლიერების მიზნით, შვედური ორგანიზაციების (SSM და Sida) მიერ მხარდაჭერილი პროექტის ფარგლებში ჩატარებულია სიტუაციური ანალიზი და შემუშავებულია სამოქმედო დოკუმენტი;</w:t>
      </w:r>
    </w:p>
    <w:p w14:paraId="7F70CCE6"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შვედური ორგანიზაციების (SSM და Sida) მიერ მხარდაჭერილი პროექტის (Public outreach) ფარგლებში შემუშავდა მოსახლეობასთან კომუნიკაციის გეგმის სამუშაო ვარიანტი;</w:t>
      </w:r>
    </w:p>
    <w:p w14:paraId="25719F86"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 xml:space="preserve"> ევროკავშირის მიერ მხარდაჭერილი პროექტის (ახორციელებს უკრაინის სამეცნიერო და ტექნოლოგიური ცენტრი STCU და ითვალისწინებს საქართველოსთვის მობილური რადიოლოგიური ლაბორატორიის მოწოდებას) ფარგლებში მიღებული იქნა მრავალი ახალი დანადგარი, რომელთა საშუალებითაც შედგა საცდელი დოზიმეტრული გაზომვები, მათ შორის გარემოში გასვლით;</w:t>
      </w:r>
    </w:p>
    <w:p w14:paraId="130196D9"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მიღებული იქნა ატომური ენერგიის საერთაშორისო სააგენტოს (აესს) ვირტუალური მისია, რომელშიც მონაწილებდნენ აესს-ის თანამშრომლები და მოწვეული ექსპერტები. აესს-თან მომავალი ოთხწლიანი პროექტის დეტალურად განხილვის საფუძველზე განხორციელდა ცვლილებების შეტანა სამოქმედო გეგმაში;</w:t>
      </w:r>
    </w:p>
    <w:p w14:paraId="3F04BB07"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ატომური ენერგიის საერთაშორისო სააგენტოს პროექტის - GEO/9/015 ფარგლებში, 29 მარტი - 2 აპრილის პერიოდში, გერმანელი ექსპერტის ჩართულობით, რადიოაქტიური ნარჩენების საცავის ტერიტორიაზე განხორციელდა ადამიანის სხეულის რადიოლოგიური დაბინძურების სკანირების აპარატის მონტაჟი;</w:t>
      </w:r>
    </w:p>
    <w:p w14:paraId="3387DE3A"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მზის ელექტრობატარეებით აღჭურვილი მობილური ლაბორატორიისთვის და რადიოაქტიური ნარჩენების ტრანსპორტირებისთვის საჭირო სპეცმანქანისთვის მოწყობილი იქნა შესაფარი, რომელიც უზრუნველყოფს მათ დაცვას ნალექებისგან;</w:t>
      </w:r>
    </w:p>
    <w:p w14:paraId="7E651302"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ატომური ენერგიის სააგენტოს (აესს) პროექტის GEO/9/015 ფარგლებში 17-22 ივნისს საქართველოში ვიზიტით იმყოფებოდა უნგრული „იზოტოპის“ გუნდი, რომელმაც ქართველ სპეციალისტებთან ერთად განახორციელა რადიოაქტიური ნარჩენების გადასაფუთი ლაბორატორიის აწყობა. ადგილზე დამონტაჟდა სპეციალური საშულებები და მოწყობილობები, რომელთა გამოყენებითაც უნდა განხორციელდეს რადიოაქტიური წყაროს შემცველი მოწყობილობების დაშლა, რის შემდგომ განმხოლოებული რადიოაქტიური წყარო განთავსდება სპეციალურ კაფსულაში. კაფსულები შემდგომში უსაფრთხოდ შეინახება სპეციალურ კონტეინერებში, რომლებიც უკვე მოწოდებულია ატომური ენერგიის საერთაშორისო სააგენტოს მიერ. ცალკეული ყურადღება ეთმობა მუშაკის რადიაციულ დაცვას, რა მიზნითაც დამონტაჟდა ტყვიის დამცავი კედელი. ამაჟამად ლაბორატორია გამართულია და მიმდინარეობს გადასაფუთი რადიოაქტიური წყაროების პრიორიტეტული სიების შედგენა-დაზუსტება. გადაფუთვის საქმიანობის დაწყება იგეგმება სექტემბერი-ოქტომბრის თვეში;</w:t>
      </w:r>
    </w:p>
    <w:p w14:paraId="06973FEC"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საანგარიშო პერიოდში შემუშავდა დაბა ანასეულთან (გურია) განთავსებული ყოფილი ჩაისა და სუბტროპიკული მცენარეების ინსტიტუტის რადიოლოგიურად დაბინძურებული სარდაფის დეკონტამინაციის გეგმა. ამ მიზნით ადგილზე მივლინებულნი იყვნენ დეპარტამენტის თანამშრომლები, რომელთაც განახორციელეს არსებული სიტუაციის დამატებითი გამოკვლევა. გეგმით გათვალისწინებული იქნა დეკონტამინაციის შედეგად გენერირებული რადიოაქტრიური ნარჩენების, რადიოაქტიური ნარჩენების სამარხის ტერიტორიაზე უსაფრთხო ტრანსპორტირება და შენახვა;</w:t>
      </w:r>
    </w:p>
    <w:p w14:paraId="737BEE83"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საანგარიშო პერიოდში განხორციელდა დაბა ანასეულთან (გურია) განთავსებული ყოფილი ჩაისა და სუბტროპიკული მცენარეების ინსტიტუტის რადიოლოგიურად დაბინძურებული სარდაფის დეკონტამინაცია. გენერირებული რადიოაქტიური ნარჩენები (11 ცალი 200 ლტ-ნი კასრი კონტამინირებული მიწით და სამშენებლო კომპონენტებით) უსაფრთხო შენახვის მიზნით განთავსდა რადიოაქტიური ნარჩენების საცავში;</w:t>
      </w:r>
    </w:p>
    <w:p w14:paraId="747A171D" w14:textId="77777777" w:rsidR="00800B65" w:rsidRPr="00636F62" w:rsidRDefault="00800B65" w:rsidP="00800B65">
      <w:pPr>
        <w:pStyle w:val="ListParagraph"/>
        <w:numPr>
          <w:ilvl w:val="0"/>
          <w:numId w:val="42"/>
        </w:numPr>
        <w:spacing w:after="0" w:line="240" w:lineRule="auto"/>
        <w:ind w:right="0"/>
        <w:rPr>
          <w:lang w:val="ka-GE"/>
        </w:rPr>
      </w:pPr>
      <w:r w:rsidRPr="00636F62">
        <w:rPr>
          <w:lang w:val="ka-GE"/>
        </w:rPr>
        <w:t>ბირთვული და რადიაციული საქმიანობის რეგულირებისა და კონტროლის მიზნით განხორციელდა შემდეგი ქმედებები:</w:t>
      </w:r>
    </w:p>
    <w:p w14:paraId="0AD5B9BC" w14:textId="77777777" w:rsidR="00800B65" w:rsidRPr="00636F62" w:rsidRDefault="00800B65" w:rsidP="00BE2707">
      <w:pPr>
        <w:pStyle w:val="ListParagraph"/>
        <w:numPr>
          <w:ilvl w:val="0"/>
          <w:numId w:val="130"/>
        </w:numPr>
        <w:spacing w:after="0" w:line="240" w:lineRule="auto"/>
        <w:ind w:left="630" w:right="0"/>
        <w:rPr>
          <w:lang w:val="ka-GE"/>
        </w:rPr>
      </w:pPr>
      <w:r w:rsidRPr="00636F62">
        <w:rPr>
          <w:lang w:val="ka-GE"/>
        </w:rPr>
        <w:t>ბირთვულ და რადიაციულ საქმიანობაზე გაიცა 50 ლიცენზია, გაუქმდა 20 ლიცენზია; 66 ობიექტს მიეცა ლიცენზიის ფარგლებში საქმიანობის გაფართოების უფლება;</w:t>
      </w:r>
    </w:p>
    <w:p w14:paraId="44432110" w14:textId="77777777" w:rsidR="00800B65" w:rsidRPr="00636F62" w:rsidRDefault="00800B65" w:rsidP="00BE2707">
      <w:pPr>
        <w:pStyle w:val="ListParagraph"/>
        <w:numPr>
          <w:ilvl w:val="0"/>
          <w:numId w:val="130"/>
        </w:numPr>
        <w:spacing w:after="0" w:line="240" w:lineRule="auto"/>
        <w:ind w:left="630" w:right="0"/>
        <w:rPr>
          <w:lang w:val="ka-GE"/>
        </w:rPr>
      </w:pPr>
      <w:r w:rsidRPr="00636F62">
        <w:rPr>
          <w:lang w:val="ka-GE"/>
        </w:rPr>
        <w:t>ლიცენზიის ფარგლებში გაიცა 33 ნებართვა მაიონებელი გამოსხივების წყაროების იმპორტ-ექსპორტსა და შეძენა-გადაცემაზე;</w:t>
      </w:r>
    </w:p>
    <w:p w14:paraId="5E582C64" w14:textId="77777777" w:rsidR="00800B65" w:rsidRPr="00636F62" w:rsidRDefault="00800B65" w:rsidP="00BE2707">
      <w:pPr>
        <w:pStyle w:val="ListParagraph"/>
        <w:numPr>
          <w:ilvl w:val="0"/>
          <w:numId w:val="130"/>
        </w:numPr>
        <w:spacing w:after="0" w:line="240" w:lineRule="auto"/>
        <w:ind w:left="630" w:right="0"/>
        <w:rPr>
          <w:lang w:val="ka-GE"/>
        </w:rPr>
      </w:pPr>
      <w:r w:rsidRPr="00636F62">
        <w:rPr>
          <w:lang w:val="ka-GE"/>
        </w:rPr>
        <w:t>ქ. სენაკში მდებარე შპს „გაზენერჯის“ ტერიტორიიდან ამოღებული რადიოაქტიური წყაროს - Cs-137 შემცველი სამი ერთეული კონტეინერი ტრანსპორტირებული და შენახული იქნა რადიოაქტიური ნარჩენების საცავში;</w:t>
      </w:r>
    </w:p>
    <w:p w14:paraId="77ABE067" w14:textId="77777777" w:rsidR="00800B65" w:rsidRPr="00636F62" w:rsidRDefault="00800B65" w:rsidP="00BE2707">
      <w:pPr>
        <w:pStyle w:val="ListParagraph"/>
        <w:numPr>
          <w:ilvl w:val="0"/>
          <w:numId w:val="130"/>
        </w:numPr>
        <w:spacing w:after="0" w:line="240" w:lineRule="auto"/>
        <w:ind w:left="630" w:right="0"/>
        <w:rPr>
          <w:lang w:val="ka-GE"/>
        </w:rPr>
      </w:pPr>
      <w:r w:rsidRPr="00636F62">
        <w:rPr>
          <w:lang w:val="ka-GE"/>
        </w:rPr>
        <w:t>სსიპ - ივანე ბერიტაშვილის სახელობის ექსპერიმენტული ბიომედიცინის ცენტრის შემოწმების დროს აღმოჩენილი რადიოაქტიური ნივთიერებები, უსაფრთხო შენახვის მიზნით ტრანსპორტირებული და შენახული იქნა რადიოაქტიური ნარჩენების საცავში;</w:t>
      </w:r>
    </w:p>
    <w:p w14:paraId="17CCB4B9" w14:textId="77777777" w:rsidR="00800B65" w:rsidRPr="00636F62" w:rsidRDefault="00800B65" w:rsidP="00BE2707">
      <w:pPr>
        <w:pStyle w:val="ListParagraph"/>
        <w:numPr>
          <w:ilvl w:val="0"/>
          <w:numId w:val="130"/>
        </w:numPr>
        <w:spacing w:after="0" w:line="240" w:lineRule="auto"/>
        <w:ind w:left="630" w:right="0"/>
        <w:rPr>
          <w:lang w:val="ka-GE"/>
        </w:rPr>
      </w:pPr>
      <w:r w:rsidRPr="00636F62">
        <w:rPr>
          <w:lang w:val="ka-GE"/>
        </w:rPr>
        <w:t>განხორციელდა 25 გეგმური, 3 არაგეგმური და 1 წინასალიცენზიო ბირთვული და რადიაციული საქმიანობის განმახორციელებელი ორგანიზაციის ინსპექტირება საქართველოს კანონმდებლობით განსაზღვრულ მოთხოვნათა შესაბამისობის დადგენის მიზნით. გამოვლენილ დარღვევებზე შედგა 7 სამართალდარღვევის ოქმი;</w:t>
      </w:r>
    </w:p>
    <w:p w14:paraId="233DE6DD" w14:textId="77777777" w:rsidR="00800B65" w:rsidRPr="00636F62" w:rsidRDefault="00800B65" w:rsidP="00BE2707">
      <w:pPr>
        <w:pStyle w:val="ListParagraph"/>
        <w:numPr>
          <w:ilvl w:val="0"/>
          <w:numId w:val="130"/>
        </w:numPr>
        <w:spacing w:after="0" w:line="240" w:lineRule="auto"/>
        <w:ind w:left="630" w:right="0"/>
        <w:rPr>
          <w:lang w:val="ka-GE"/>
        </w:rPr>
      </w:pPr>
      <w:r w:rsidRPr="00636F62">
        <w:rPr>
          <w:lang w:val="ka-GE"/>
        </w:rPr>
        <w:t>განხორციელდა რეაგირება 12 რადიაციულ ინციდენტზე (მ.შ. 1 არალეგალურ მიმოქცევის ფაქტზე);</w:t>
      </w:r>
    </w:p>
    <w:p w14:paraId="18CE74F8" w14:textId="77777777" w:rsidR="00800B65" w:rsidRPr="00636F62" w:rsidRDefault="00800B65" w:rsidP="00BE2707">
      <w:pPr>
        <w:pStyle w:val="ListParagraph"/>
        <w:numPr>
          <w:ilvl w:val="0"/>
          <w:numId w:val="130"/>
        </w:numPr>
        <w:spacing w:after="0" w:line="240" w:lineRule="auto"/>
        <w:ind w:left="630" w:right="0"/>
        <w:rPr>
          <w:lang w:val="ka-GE"/>
        </w:rPr>
      </w:pPr>
      <w:r w:rsidRPr="00636F62">
        <w:rPr>
          <w:lang w:val="ka-GE"/>
        </w:rPr>
        <w:t>სააგენტოსადმი განცხადებით მომართვის საფუძველზე გაწეულ იქნა 5 სხვადასხვა სახის ფასიანი მომსახურება.</w:t>
      </w:r>
    </w:p>
    <w:p w14:paraId="3BC84960" w14:textId="77777777" w:rsidR="00D46F51" w:rsidRPr="00636F62" w:rsidRDefault="00D46F51" w:rsidP="00800B65">
      <w:pPr>
        <w:pStyle w:val="ListParagraph"/>
        <w:spacing w:after="0" w:line="240" w:lineRule="auto"/>
        <w:ind w:left="0"/>
        <w:rPr>
          <w:bCs/>
          <w:highlight w:val="yellow"/>
          <w:lang w:val="ka-GE"/>
        </w:rPr>
      </w:pPr>
    </w:p>
    <w:p w14:paraId="0DB3B820" w14:textId="7E504680" w:rsidR="00D46F51" w:rsidRPr="00636F62" w:rsidRDefault="00D46F51" w:rsidP="00800B65">
      <w:pPr>
        <w:pStyle w:val="Heading2"/>
        <w:spacing w:before="0" w:line="240" w:lineRule="auto"/>
        <w:rPr>
          <w:rFonts w:ascii="Sylfaen" w:hAnsi="Sylfaen" w:cs="Sylfaen"/>
          <w:bCs/>
          <w:sz w:val="22"/>
          <w:szCs w:val="22"/>
          <w:lang w:val="ka-GE"/>
        </w:rPr>
      </w:pPr>
      <w:r w:rsidRPr="00636F62">
        <w:rPr>
          <w:rFonts w:ascii="Sylfaen" w:hAnsi="Sylfaen" w:cs="Sylfaen"/>
          <w:bCs/>
          <w:sz w:val="22"/>
          <w:szCs w:val="22"/>
          <w:lang w:val="ka-GE"/>
        </w:rPr>
        <w:t>12.8 ველური ბუნების ეროვნული სააგენტოს სისტემის ჩამოყალიბება და მართვა (პროგრამული კოდი: 31 10)</w:t>
      </w:r>
    </w:p>
    <w:p w14:paraId="42AB6BB5" w14:textId="77777777" w:rsidR="00D46F51" w:rsidRPr="00636F62" w:rsidRDefault="00D46F51" w:rsidP="00800B65">
      <w:pPr>
        <w:spacing w:after="0" w:line="240" w:lineRule="auto"/>
        <w:jc w:val="both"/>
        <w:rPr>
          <w:rFonts w:ascii="Sylfaen" w:hAnsi="Sylfaen" w:cs="Sylfaen"/>
          <w:bCs/>
          <w:lang w:val="ka-GE"/>
        </w:rPr>
      </w:pPr>
    </w:p>
    <w:p w14:paraId="454FCE8D" w14:textId="77777777" w:rsidR="00D46F51" w:rsidRPr="00636F62" w:rsidRDefault="00D46F51" w:rsidP="00800B65">
      <w:pPr>
        <w:spacing w:after="0" w:line="240" w:lineRule="auto"/>
        <w:jc w:val="both"/>
        <w:rPr>
          <w:rFonts w:ascii="Sylfaen" w:hAnsi="Sylfaen" w:cs="Sylfaen"/>
          <w:bCs/>
          <w:lang w:val="ka-GE"/>
        </w:rPr>
      </w:pPr>
      <w:r w:rsidRPr="00636F62">
        <w:rPr>
          <w:rFonts w:ascii="Sylfaen" w:hAnsi="Sylfaen" w:cs="Sylfaen"/>
          <w:bCs/>
        </w:rPr>
        <w:t>პროგრამის</w:t>
      </w:r>
      <w:r w:rsidRPr="00636F62">
        <w:rPr>
          <w:rFonts w:ascii="Sylfaen" w:hAnsi="Sylfaen"/>
          <w:bCs/>
        </w:rPr>
        <w:t xml:space="preserve"> </w:t>
      </w:r>
      <w:r w:rsidRPr="00636F62">
        <w:rPr>
          <w:rFonts w:ascii="Sylfaen" w:hAnsi="Sylfaen" w:cs="Sylfaen"/>
          <w:bCs/>
        </w:rPr>
        <w:t>განმახორციელებელი</w:t>
      </w:r>
      <w:r w:rsidRPr="00636F62">
        <w:rPr>
          <w:rFonts w:ascii="Sylfaen" w:hAnsi="Sylfaen" w:cs="Sylfaen"/>
          <w:bCs/>
          <w:lang w:val="ka-GE"/>
        </w:rPr>
        <w:t xml:space="preserve">: </w:t>
      </w:r>
    </w:p>
    <w:p w14:paraId="21B3E239" w14:textId="77777777" w:rsidR="00D46F51" w:rsidRPr="00636F62" w:rsidRDefault="00D46F51" w:rsidP="002F170C">
      <w:pPr>
        <w:pStyle w:val="ListParagraph"/>
        <w:numPr>
          <w:ilvl w:val="0"/>
          <w:numId w:val="54"/>
        </w:numPr>
        <w:spacing w:after="0" w:line="240" w:lineRule="auto"/>
        <w:ind w:right="0"/>
        <w:rPr>
          <w:bCs/>
          <w:lang w:val="ka-GE"/>
        </w:rPr>
      </w:pPr>
      <w:r w:rsidRPr="00636F62">
        <w:rPr>
          <w:bCs/>
          <w:lang w:val="ka-GE"/>
        </w:rPr>
        <w:t>სსიპ - ველური ბუნების ეროვნული სააგენტო</w:t>
      </w:r>
    </w:p>
    <w:p w14:paraId="0CFA66DF" w14:textId="77777777" w:rsidR="00D46F51" w:rsidRPr="00636F62" w:rsidRDefault="00D46F51" w:rsidP="00800B65">
      <w:pPr>
        <w:pStyle w:val="ListParagraph"/>
        <w:spacing w:after="0" w:line="240" w:lineRule="auto"/>
        <w:ind w:left="0"/>
        <w:jc w:val="right"/>
        <w:rPr>
          <w:bCs/>
          <w:highlight w:val="yellow"/>
          <w:lang w:val="ka-GE"/>
        </w:rPr>
      </w:pPr>
    </w:p>
    <w:p w14:paraId="5C8CF6E2" w14:textId="77777777" w:rsidR="00800B65" w:rsidRPr="00636F62" w:rsidRDefault="00800B65" w:rsidP="00800B65">
      <w:pPr>
        <w:pStyle w:val="ListParagraph"/>
        <w:numPr>
          <w:ilvl w:val="0"/>
          <w:numId w:val="42"/>
        </w:numPr>
        <w:spacing w:after="0" w:line="240" w:lineRule="auto"/>
        <w:ind w:left="180" w:right="0" w:hanging="180"/>
      </w:pPr>
      <w:r w:rsidRPr="00636F62">
        <w:t>კონტეინერებში დაითესა: თრიმლი 62 000 ცალი, ბერყენა 3  000 ცალი, ტირიფი 3000 ცალი, კოწახური 3 000 ცალი, აკაკი კავკასიური 2 500 ცალი, ნეკერჩხალი მინდვრის 20  000 ცალი, იფანი ჩვეულებრივი 10 000 ცალი, კურდღლის ცოცხა 2  000 ცალი, მუხა ქართული 6 000 ცალი, ქვამუხა 300 ცალი, კედარი ჰიმალაის 2 500 ცალი, ტყემალი წითელი 3 000 ცალი, კუნელი 300 ცალი, ფშატი 2 000 ცალიწნავი 500 ცალი და ქორაფი 3 000 ცალი. გაიმარგლა კონტეინერებში არსებული თესლ-ნერგები;</w:t>
      </w:r>
    </w:p>
    <w:p w14:paraId="26E81C89" w14:textId="77777777" w:rsidR="00800B65" w:rsidRPr="00636F62" w:rsidRDefault="00800B65" w:rsidP="00800B65">
      <w:pPr>
        <w:pStyle w:val="ListParagraph"/>
        <w:numPr>
          <w:ilvl w:val="0"/>
          <w:numId w:val="42"/>
        </w:numPr>
        <w:spacing w:after="0" w:line="240" w:lineRule="auto"/>
        <w:ind w:left="180" w:right="0" w:hanging="180"/>
      </w:pPr>
      <w:r w:rsidRPr="00636F62">
        <w:t>კრწანისის ტყე-პარკის ტერიტორია გაიწმინდა ეკალბარდებისაგან და ტერიტორიიდან გაიზიდა. დაირგო 1 000 ცალი ჭალის მუხა და 416 ცალი ელდარის ფიჭვის ნერგი. მიმდინარეობს მათი მოვლა-მორწყვითი სამუშაოები.  მოეწყო 35 გრძივი მეტრი ტუიის გაზონი. ასევე მიმდინარეობს სახანძრო ზოლების გამოთიბვა-გაწმენდა;</w:t>
      </w:r>
    </w:p>
    <w:p w14:paraId="319B84D8" w14:textId="77777777" w:rsidR="00800B65" w:rsidRPr="00636F62" w:rsidRDefault="00800B65" w:rsidP="00800B65">
      <w:pPr>
        <w:pStyle w:val="ListParagraph"/>
        <w:numPr>
          <w:ilvl w:val="0"/>
          <w:numId w:val="42"/>
        </w:numPr>
        <w:spacing w:after="0" w:line="240" w:lineRule="auto"/>
        <w:ind w:left="180" w:right="0" w:hanging="180"/>
      </w:pPr>
      <w:r w:rsidRPr="00636F62">
        <w:t>სააგენტოს მიერ რეალიზებული იქნა 122 870 ცალი ნერგი, რომლის ღირებულებამ  შეადგინა 280 400 ლარი;</w:t>
      </w:r>
    </w:p>
    <w:p w14:paraId="36441A7A" w14:textId="77777777" w:rsidR="00800B65" w:rsidRPr="00636F62" w:rsidRDefault="00800B65" w:rsidP="00800B65">
      <w:pPr>
        <w:pStyle w:val="ListParagraph"/>
        <w:numPr>
          <w:ilvl w:val="0"/>
          <w:numId w:val="42"/>
        </w:numPr>
        <w:spacing w:after="0" w:line="240" w:lineRule="auto"/>
        <w:ind w:left="180" w:right="0" w:hanging="180"/>
      </w:pPr>
      <w:r w:rsidRPr="00636F62">
        <w:t>კონტეინერებში დაითესა საღსაღაჯი 7 000 ცალი და ქართული ნეკერჩხალი 3 000 ცალი</w:t>
      </w:r>
      <w:r w:rsidRPr="00636F62">
        <w:rPr>
          <w:lang w:val="ka-GE"/>
        </w:rPr>
        <w:t>;</w:t>
      </w:r>
    </w:p>
    <w:p w14:paraId="6DB88326" w14:textId="77777777" w:rsidR="00800B65" w:rsidRPr="00636F62" w:rsidRDefault="00800B65" w:rsidP="00800B65">
      <w:pPr>
        <w:pStyle w:val="ListParagraph"/>
        <w:numPr>
          <w:ilvl w:val="0"/>
          <w:numId w:val="42"/>
        </w:numPr>
        <w:spacing w:after="0" w:line="240" w:lineRule="auto"/>
        <w:ind w:left="180" w:right="0" w:hanging="180"/>
      </w:pPr>
      <w:r w:rsidRPr="00636F62">
        <w:t>ნაკადულის კალმახის საშენში დასრულდა ქვირითის მიღება. 700 ათასზე მეტი კალმახის ქვირითი განთავსდა ინკუბატორში. გამოიჩეკა 500 ათასზე მეტი ლარვა;</w:t>
      </w:r>
    </w:p>
    <w:p w14:paraId="5A8C37EC" w14:textId="77777777" w:rsidR="00800B65" w:rsidRPr="00636F62" w:rsidRDefault="00800B65" w:rsidP="00800B65">
      <w:pPr>
        <w:pStyle w:val="ListParagraph"/>
        <w:numPr>
          <w:ilvl w:val="0"/>
          <w:numId w:val="42"/>
        </w:numPr>
        <w:spacing w:after="0" w:line="240" w:lineRule="auto"/>
        <w:ind w:left="180" w:right="0" w:hanging="180"/>
      </w:pPr>
      <w:r w:rsidRPr="00636F62">
        <w:t>მწარმოებელი კალმახი გადაყვანილი იქნა ბეტონის აუზებში და ჩაუტარდათ გეგმიური სამკურნალო სამუშაოები. ბეტონის აუზებს ჩაუტარდათ სადეზინფექციო სამუშაოები. დასავლეთ პოპულაციის მწარმოებელი კალმახი გადაყვანილია დიდ ტბორში;</w:t>
      </w:r>
    </w:p>
    <w:p w14:paraId="504A40F5" w14:textId="77777777" w:rsidR="00800B65" w:rsidRPr="00636F62" w:rsidRDefault="00800B65" w:rsidP="00800B65">
      <w:pPr>
        <w:pStyle w:val="ListParagraph"/>
        <w:numPr>
          <w:ilvl w:val="0"/>
          <w:numId w:val="42"/>
        </w:numPr>
        <w:spacing w:after="0" w:line="240" w:lineRule="auto"/>
        <w:ind w:left="180" w:right="0" w:hanging="180"/>
      </w:pPr>
      <w:r w:rsidRPr="00636F62">
        <w:t>დათევზიანდა მდინარე ჩიხურას შენაკადები 50 ათასამდე და ქვირითი თვალის სტადიაზე. მდინარე ბოლნისისწყალი დათევზიანდა 50 ათასამდე ლარვით და ქვირითი თვალების სტადიაზე. ასევე 100 ერთეული აღმოსავლეთ პოპულაციის მწარმოებელი კალმახი გაშვებულია მდინარე ბოლნისისწყალში. დათევზიანდა მდინარე ალგეთი 30 000 ერთეული კალმახის ლიფსიტით, მდინარე ხობისწყალი 50 000 ერთეულით, შაორის ტბა - 20 000 ერთეულით და მდინარე კასლეთი - 10 000 ერთეულით. ასევე დათევზიანდა მდინარე რიცეულა და ხეთედური 20 000 ერთული ლიფსიტითl</w:t>
      </w:r>
    </w:p>
    <w:p w14:paraId="4BAAEA3E" w14:textId="77777777" w:rsidR="00800B65" w:rsidRPr="00636F62" w:rsidRDefault="00800B65" w:rsidP="00800B65">
      <w:pPr>
        <w:pStyle w:val="ListParagraph"/>
        <w:numPr>
          <w:ilvl w:val="0"/>
          <w:numId w:val="42"/>
        </w:numPr>
        <w:spacing w:after="0" w:line="240" w:lineRule="auto"/>
        <w:ind w:left="180" w:right="0" w:hanging="180"/>
      </w:pPr>
      <w:r w:rsidRPr="00636F62">
        <w:t>მდინარეების დათევზიანებიდან მიღებულმა შემოსავალმა შეადგინა 52 000 ლარი;</w:t>
      </w:r>
    </w:p>
    <w:p w14:paraId="76E9344C" w14:textId="77777777" w:rsidR="00800B65" w:rsidRPr="00636F62" w:rsidRDefault="00800B65" w:rsidP="00800B65">
      <w:pPr>
        <w:pStyle w:val="ListParagraph"/>
        <w:numPr>
          <w:ilvl w:val="0"/>
          <w:numId w:val="42"/>
        </w:numPr>
        <w:spacing w:after="0" w:line="240" w:lineRule="auto"/>
        <w:ind w:left="180" w:right="0" w:hanging="180"/>
      </w:pPr>
      <w:r w:rsidRPr="00636F62">
        <w:t>დაიწყო წინასაინკუბაციო მზადება ახალი სეზონისათვის ხობში. საწიწილე შენობას ჩაუტარდა დეზინფექცია, მოწესრიგდა ვენტილაციის სისტემა. ინკუბატორში ჩალაგდა კვერცხი და მიმდინარეობს ჩეკვის პროცესი;</w:t>
      </w:r>
    </w:p>
    <w:p w14:paraId="6B883766" w14:textId="77777777" w:rsidR="00800B65" w:rsidRPr="00636F62" w:rsidRDefault="00800B65" w:rsidP="00800B65">
      <w:pPr>
        <w:pStyle w:val="ListParagraph"/>
        <w:numPr>
          <w:ilvl w:val="0"/>
          <w:numId w:val="42"/>
        </w:numPr>
        <w:spacing w:after="0" w:line="240" w:lineRule="auto"/>
        <w:ind w:left="180" w:right="0" w:hanging="180"/>
      </w:pPr>
      <w:r w:rsidRPr="00636F62">
        <w:t xml:space="preserve"> მომზადდა 20 ვოლიერი ფრინველის მისაღებად. გადაყვანილი იქნა 80 ერთეული ხოხობი სადედე ჯგუფისათვის. დაკომპლექტდა 20 ოჯახი ხოხბის სადედე გუნდი;</w:t>
      </w:r>
    </w:p>
    <w:p w14:paraId="63C2448E" w14:textId="77777777" w:rsidR="00800B65" w:rsidRPr="00636F62" w:rsidRDefault="00800B65" w:rsidP="00800B65">
      <w:pPr>
        <w:pStyle w:val="ListParagraph"/>
        <w:numPr>
          <w:ilvl w:val="0"/>
          <w:numId w:val="42"/>
        </w:numPr>
        <w:spacing w:after="0" w:line="240" w:lineRule="auto"/>
        <w:ind w:left="180" w:right="0" w:hanging="180"/>
      </w:pPr>
      <w:r w:rsidRPr="00636F62">
        <w:t>აეწყო ინკუბატორი და გაიმართა დამხმარე ტექნიკა. (საღერღი, შემრევი)</w:t>
      </w:r>
      <w:r w:rsidRPr="00636F62">
        <w:rPr>
          <w:lang w:val="ka-GE"/>
        </w:rPr>
        <w:t>;</w:t>
      </w:r>
    </w:p>
    <w:p w14:paraId="2ECCE935" w14:textId="77777777" w:rsidR="00800B65" w:rsidRPr="00636F62" w:rsidRDefault="00800B65" w:rsidP="00800B65">
      <w:pPr>
        <w:pStyle w:val="ListParagraph"/>
        <w:numPr>
          <w:ilvl w:val="0"/>
          <w:numId w:val="42"/>
        </w:numPr>
        <w:spacing w:after="0" w:line="240" w:lineRule="auto"/>
        <w:ind w:left="180" w:right="0" w:hanging="180"/>
      </w:pPr>
      <w:r w:rsidRPr="00636F62">
        <w:t>დამუშავდა 8 ჰა მიწის ფართობი, დაითესა ადგილობრივი ჯიშის (აბაშის ყვითელი) სიმინდი, მოსხურებულია ჰერბიციდები, ჩაუტარდა კულტივაცია და შეტანილია სასუქები</w:t>
      </w:r>
      <w:r w:rsidRPr="00636F62">
        <w:rPr>
          <w:lang w:val="ka-GE"/>
        </w:rPr>
        <w:t>;</w:t>
      </w:r>
    </w:p>
    <w:p w14:paraId="061B6622" w14:textId="77777777" w:rsidR="00800B65" w:rsidRPr="00636F62" w:rsidRDefault="00800B65" w:rsidP="00800B65">
      <w:pPr>
        <w:pStyle w:val="ListParagraph"/>
        <w:numPr>
          <w:ilvl w:val="0"/>
          <w:numId w:val="42"/>
        </w:numPr>
        <w:spacing w:after="0" w:line="240" w:lineRule="auto"/>
        <w:ind w:left="180" w:right="0" w:hanging="180"/>
      </w:pPr>
      <w:r w:rsidRPr="00636F62">
        <w:t>მოეწყო ღია ტიპის საწყობის კონსტრუქცია. ცენტრალურ შესასვლელში და გარე პერიმეტრზე დაიდგა გამაფრთხილებელი ბანერების კონსტრუქციები, შეკეთდა გარე პერიმეტრის ღობე. მომზადდა ნალია მოსავლის დასაბინავებლად. გაითიბა საწიწილის, კოტეჯის და ყანებში შესავლელი გზები 2 000 კვ. მეტრამდე</w:t>
      </w:r>
      <w:r w:rsidRPr="00636F62">
        <w:rPr>
          <w:lang w:val="ka-GE"/>
        </w:rPr>
        <w:t>;</w:t>
      </w:r>
    </w:p>
    <w:p w14:paraId="6429CB97" w14:textId="77777777" w:rsidR="00800B65" w:rsidRPr="00636F62" w:rsidRDefault="00800B65" w:rsidP="00800B65">
      <w:pPr>
        <w:pStyle w:val="ListParagraph"/>
        <w:numPr>
          <w:ilvl w:val="0"/>
          <w:numId w:val="42"/>
        </w:numPr>
        <w:spacing w:after="0" w:line="240" w:lineRule="auto"/>
        <w:ind w:left="180" w:right="0" w:hanging="180"/>
      </w:pPr>
      <w:r w:rsidRPr="00636F62">
        <w:t>სააგენტოს მიერ რეალიზებული იქნა 246 ფრთა ფრინველი (153 ხოხობი და 93 კაკაბი), რომლის საერთო ღირებულებამ შეადგინა 9 945 ლარი</w:t>
      </w:r>
      <w:r w:rsidRPr="00636F62">
        <w:rPr>
          <w:lang w:val="ka-GE"/>
        </w:rPr>
        <w:t>;</w:t>
      </w:r>
    </w:p>
    <w:p w14:paraId="32744443" w14:textId="77777777" w:rsidR="00800B65" w:rsidRPr="00636F62" w:rsidRDefault="00800B65" w:rsidP="00800B65">
      <w:pPr>
        <w:pStyle w:val="ListParagraph"/>
        <w:numPr>
          <w:ilvl w:val="0"/>
          <w:numId w:val="42"/>
        </w:numPr>
        <w:spacing w:after="0" w:line="240" w:lineRule="auto"/>
        <w:ind w:left="180" w:right="0" w:hanging="180"/>
      </w:pPr>
      <w:r w:rsidRPr="00636F62">
        <w:t>სართიჭალის მეურნეობაში შეკეთდა ხოხბის და კაკაბის გამოსაზრდელი ოთახები, შემოწმდა და ჩასართავად გამზადდა ინკუბატორი. მიმდინარეობდა ინკუბაცია-ჩეკვები. მოზარდი ფრინველი გადაყვანილი იქნა ღია ვოლიერებში;</w:t>
      </w:r>
    </w:p>
    <w:p w14:paraId="316B811A" w14:textId="77777777" w:rsidR="00800B65" w:rsidRPr="00636F62" w:rsidRDefault="00800B65" w:rsidP="00800B65">
      <w:pPr>
        <w:pStyle w:val="ListParagraph"/>
        <w:numPr>
          <w:ilvl w:val="0"/>
          <w:numId w:val="42"/>
        </w:numPr>
        <w:spacing w:after="0" w:line="240" w:lineRule="auto"/>
        <w:ind w:left="180" w:right="0" w:hanging="180"/>
      </w:pPr>
      <w:r w:rsidRPr="00636F62">
        <w:t>გამზადდა და ოჯახებად დაიყო სადედე გუნდები. დაკომპლექტდა 25 ოჯახი ხოხბის სადედე გუნდი. ფრინველს ჩაუტარდა პროფილაქტიკური და ანტიპარაზიტული დამუშავება. დაყენდა ფრინველის სასმელი წყლის სადეზინფექციო აპარატი ულტრაიისფერი დასხივებით. ტერიტორია დამუშავდა მღრღნელების საწინააღმდეგო საშუალებით;</w:t>
      </w:r>
    </w:p>
    <w:p w14:paraId="04449638" w14:textId="0DEBE73A" w:rsidR="00800B65" w:rsidRPr="00636F62" w:rsidRDefault="00800B65" w:rsidP="00800B65">
      <w:pPr>
        <w:pStyle w:val="ListParagraph"/>
        <w:numPr>
          <w:ilvl w:val="0"/>
          <w:numId w:val="42"/>
        </w:numPr>
        <w:spacing w:after="0" w:line="240" w:lineRule="auto"/>
        <w:ind w:left="180" w:right="0" w:hanging="180"/>
      </w:pPr>
      <w:r w:rsidRPr="00636F62">
        <w:t>საქართველოს ,,წითელ ნუსხაში შეტანილ მცენარეთა</w:t>
      </w:r>
      <w:r w:rsidRPr="00636F62">
        <w:rPr>
          <w:lang w:val="ka-GE"/>
        </w:rPr>
        <w:t>“</w:t>
      </w:r>
      <w:r w:rsidRPr="00636F62">
        <w:t xml:space="preserve"> გარემოდან ამოღების საკომპენსაციო საფასურიდან შემოსავალმა შეადგინა 22</w:t>
      </w:r>
      <w:r w:rsidRPr="00636F62">
        <w:rPr>
          <w:lang w:val="ka-GE"/>
        </w:rPr>
        <w:t>.2 ათასი</w:t>
      </w:r>
      <w:r w:rsidRPr="00636F62">
        <w:t xml:space="preserve"> ლარი.</w:t>
      </w:r>
    </w:p>
    <w:p w14:paraId="7415AF97" w14:textId="77777777" w:rsidR="00D46F51" w:rsidRPr="00636F62" w:rsidRDefault="00D46F51" w:rsidP="00800B65">
      <w:pPr>
        <w:spacing w:line="240" w:lineRule="auto"/>
        <w:rPr>
          <w:rFonts w:ascii="Sylfaen" w:hAnsi="Sylfaen"/>
          <w:bCs/>
        </w:rPr>
      </w:pPr>
    </w:p>
    <w:sectPr w:rsidR="00D46F51" w:rsidRPr="00636F62" w:rsidSect="000A5D94">
      <w:footerReference w:type="default" r:id="rId22"/>
      <w:pgSz w:w="12240" w:h="15840"/>
      <w:pgMar w:top="720" w:right="990" w:bottom="1440" w:left="81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481D8" w14:textId="77777777" w:rsidR="00DF37E1" w:rsidRDefault="00DF37E1" w:rsidP="00CA0D39">
      <w:pPr>
        <w:spacing w:after="0" w:line="240" w:lineRule="auto"/>
      </w:pPr>
      <w:r>
        <w:separator/>
      </w:r>
    </w:p>
  </w:endnote>
  <w:endnote w:type="continuationSeparator" w:id="0">
    <w:p w14:paraId="3D45DBAA" w14:textId="77777777" w:rsidR="00DF37E1" w:rsidRDefault="00DF37E1" w:rsidP="00CA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altName w:val="Courier New"/>
    <w:panose1 w:val="00000400000000000000"/>
    <w:charset w:val="00"/>
    <w:family w:val="auto"/>
    <w:pitch w:val="variable"/>
    <w:sig w:usb0="00000003" w:usb1="00000000" w:usb2="00000000" w:usb3="00000000" w:csb0="00000001" w:csb1="00000000"/>
  </w:font>
  <w:font w:name="SPLiteraturuly">
    <w:altName w:val="Calibr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PGrotesk">
    <w:altName w:val="Leelawadee UI Semilight"/>
    <w:panose1 w:val="020B04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cadNusx">
    <w:altName w:val="Calibri"/>
    <w:panose1 w:val="00000000000000000000"/>
    <w:charset w:val="00"/>
    <w:family w:val="auto"/>
    <w:pitch w:val="variable"/>
    <w:sig w:usb0="00000087" w:usb1="00000000" w:usb2="00000000" w:usb3="00000000" w:csb0="0000001B" w:csb1="00000000"/>
  </w:font>
  <w:font w:name="Droid Sans Fallback">
    <w:altName w:val="MS Mincho"/>
    <w:charset w:val="8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_! Kolhety">
    <w:charset w:val="00"/>
    <w:family w:val="swiss"/>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 w:name="Helvetica">
    <w:panose1 w:val="020B0504020202020204"/>
    <w:charset w:val="00"/>
    <w:family w:val="swiss"/>
    <w:pitch w:val="variable"/>
    <w:sig w:usb0="E0002EFF" w:usb1="C000785B" w:usb2="00000009" w:usb3="00000000" w:csb0="000001FF" w:csb1="00000000"/>
  </w:font>
  <w:font w:name="GEO-LitNusx">
    <w:charset w:val="00"/>
    <w:family w:val="swiss"/>
    <w:pitch w:val="variable"/>
    <w:sig w:usb0="00000087" w:usb1="00000000" w:usb2="00000000" w:usb3="00000000" w:csb0="0000001B"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enlo Regular">
    <w:altName w:val="Times New Roman"/>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24529"/>
      <w:docPartObj>
        <w:docPartGallery w:val="Page Numbers (Bottom of Page)"/>
        <w:docPartUnique/>
      </w:docPartObj>
    </w:sdtPr>
    <w:sdtEndPr>
      <w:rPr>
        <w:noProof/>
      </w:rPr>
    </w:sdtEndPr>
    <w:sdtContent>
      <w:p w14:paraId="4CA340C3" w14:textId="378C9363" w:rsidR="000A5D94" w:rsidRDefault="000A5D94">
        <w:pPr>
          <w:jc w:val="right"/>
        </w:pPr>
        <w:r>
          <w:fldChar w:fldCharType="begin"/>
        </w:r>
        <w:r>
          <w:instrText xml:space="preserve"> PAGE   \* MERGEFORMAT </w:instrText>
        </w:r>
        <w:r>
          <w:fldChar w:fldCharType="separate"/>
        </w:r>
        <w:r w:rsidR="00A52115">
          <w:rPr>
            <w:noProof/>
          </w:rPr>
          <w:t>52</w:t>
        </w:r>
        <w:r>
          <w:rPr>
            <w:noProof/>
          </w:rPr>
          <w:fldChar w:fldCharType="end"/>
        </w:r>
      </w:p>
    </w:sdtContent>
  </w:sdt>
  <w:p w14:paraId="6A4251D9" w14:textId="77777777" w:rsidR="000A5D94" w:rsidRDefault="000A5D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7FB65" w14:textId="77777777" w:rsidR="00DF37E1" w:rsidRDefault="00DF37E1" w:rsidP="00CA0D39">
      <w:pPr>
        <w:spacing w:after="0" w:line="240" w:lineRule="auto"/>
      </w:pPr>
      <w:r>
        <w:separator/>
      </w:r>
    </w:p>
  </w:footnote>
  <w:footnote w:type="continuationSeparator" w:id="0">
    <w:p w14:paraId="58EC1FD8" w14:textId="77777777" w:rsidR="00DF37E1" w:rsidRDefault="00DF37E1" w:rsidP="00CA0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33ED"/>
    <w:multiLevelType w:val="hybridMultilevel"/>
    <w:tmpl w:val="CB46E0BC"/>
    <w:lvl w:ilvl="0" w:tplc="0F56B2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5F2D"/>
    <w:multiLevelType w:val="hybridMultilevel"/>
    <w:tmpl w:val="1E922D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1426F"/>
    <w:multiLevelType w:val="hybridMultilevel"/>
    <w:tmpl w:val="DB2241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206092"/>
    <w:multiLevelType w:val="hybridMultilevel"/>
    <w:tmpl w:val="F97805FE"/>
    <w:lvl w:ilvl="0" w:tplc="08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C2B9D"/>
    <w:multiLevelType w:val="hybridMultilevel"/>
    <w:tmpl w:val="D44013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A7F31"/>
    <w:multiLevelType w:val="hybridMultilevel"/>
    <w:tmpl w:val="2AF6A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6566F"/>
    <w:multiLevelType w:val="hybridMultilevel"/>
    <w:tmpl w:val="43D23B3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8EF750F"/>
    <w:multiLevelType w:val="hybridMultilevel"/>
    <w:tmpl w:val="5FEAE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023EE2"/>
    <w:multiLevelType w:val="hybridMultilevel"/>
    <w:tmpl w:val="334C6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A31319"/>
    <w:multiLevelType w:val="multilevel"/>
    <w:tmpl w:val="BBFE8C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04B4B17"/>
    <w:multiLevelType w:val="hybridMultilevel"/>
    <w:tmpl w:val="E59C536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2310D89"/>
    <w:multiLevelType w:val="hybridMultilevel"/>
    <w:tmpl w:val="E2102D6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AF7EA1"/>
    <w:multiLevelType w:val="hybridMultilevel"/>
    <w:tmpl w:val="92E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4F6111"/>
    <w:multiLevelType w:val="hybridMultilevel"/>
    <w:tmpl w:val="0D4A2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7" w15:restartNumberingAfterBreak="0">
    <w:nsid w:val="16277C83"/>
    <w:multiLevelType w:val="hybridMultilevel"/>
    <w:tmpl w:val="0A0821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055853"/>
    <w:multiLevelType w:val="multilevel"/>
    <w:tmpl w:val="68F639E6"/>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19476CF9"/>
    <w:multiLevelType w:val="hybridMultilevel"/>
    <w:tmpl w:val="C1429DE0"/>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097761"/>
    <w:multiLevelType w:val="hybridMultilevel"/>
    <w:tmpl w:val="266A0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250AAA"/>
    <w:multiLevelType w:val="hybridMultilevel"/>
    <w:tmpl w:val="7436B2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BF2F59"/>
    <w:multiLevelType w:val="hybridMultilevel"/>
    <w:tmpl w:val="2B76C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C272DCA"/>
    <w:multiLevelType w:val="hybridMultilevel"/>
    <w:tmpl w:val="D750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B46904"/>
    <w:multiLevelType w:val="multilevel"/>
    <w:tmpl w:val="0074AADC"/>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204A619E"/>
    <w:multiLevelType w:val="hybridMultilevel"/>
    <w:tmpl w:val="2DD23AD4"/>
    <w:lvl w:ilvl="0" w:tplc="334AFE3E">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20B75062"/>
    <w:multiLevelType w:val="hybridMultilevel"/>
    <w:tmpl w:val="2550C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630D71"/>
    <w:multiLevelType w:val="hybridMultilevel"/>
    <w:tmpl w:val="C50CF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486643D"/>
    <w:multiLevelType w:val="hybridMultilevel"/>
    <w:tmpl w:val="72440E12"/>
    <w:lvl w:ilvl="0" w:tplc="08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0C76CB"/>
    <w:multiLevelType w:val="hybridMultilevel"/>
    <w:tmpl w:val="1D9A1A80"/>
    <w:lvl w:ilvl="0" w:tplc="08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5702BB"/>
    <w:multiLevelType w:val="hybridMultilevel"/>
    <w:tmpl w:val="7BFCF754"/>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3" w15:restartNumberingAfterBreak="0">
    <w:nsid w:val="26C80EB2"/>
    <w:multiLevelType w:val="hybridMultilevel"/>
    <w:tmpl w:val="F8C2DC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15:restartNumberingAfterBreak="0">
    <w:nsid w:val="28BD211E"/>
    <w:multiLevelType w:val="hybridMultilevel"/>
    <w:tmpl w:val="4A90D924"/>
    <w:lvl w:ilvl="0" w:tplc="08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7" w15:restartNumberingAfterBreak="0">
    <w:nsid w:val="2D486306"/>
    <w:multiLevelType w:val="hybridMultilevel"/>
    <w:tmpl w:val="502C3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4F5417"/>
    <w:multiLevelType w:val="hybridMultilevel"/>
    <w:tmpl w:val="71A2C89E"/>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9" w15:restartNumberingAfterBreak="0">
    <w:nsid w:val="2EA5316D"/>
    <w:multiLevelType w:val="hybridMultilevel"/>
    <w:tmpl w:val="A76A0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EEC4550"/>
    <w:multiLevelType w:val="hybridMultilevel"/>
    <w:tmpl w:val="7FD6D5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34027072"/>
    <w:multiLevelType w:val="hybridMultilevel"/>
    <w:tmpl w:val="17FEED08"/>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4" w15:restartNumberingAfterBreak="0">
    <w:nsid w:val="34A67780"/>
    <w:multiLevelType w:val="hybridMultilevel"/>
    <w:tmpl w:val="89FE71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02585E"/>
    <w:multiLevelType w:val="hybridMultilevel"/>
    <w:tmpl w:val="B9A0DB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53A26BE"/>
    <w:multiLevelType w:val="multilevel"/>
    <w:tmpl w:val="272E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5CB6274"/>
    <w:multiLevelType w:val="hybridMultilevel"/>
    <w:tmpl w:val="241470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940E2C"/>
    <w:multiLevelType w:val="hybridMultilevel"/>
    <w:tmpl w:val="B1EAF1D0"/>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51" w15:restartNumberingAfterBreak="0">
    <w:nsid w:val="37061194"/>
    <w:multiLevelType w:val="multilevel"/>
    <w:tmpl w:val="31944BB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37712A16"/>
    <w:multiLevelType w:val="hybridMultilevel"/>
    <w:tmpl w:val="B2B41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9203DBF"/>
    <w:multiLevelType w:val="hybridMultilevel"/>
    <w:tmpl w:val="23A02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E069BC"/>
    <w:multiLevelType w:val="hybridMultilevel"/>
    <w:tmpl w:val="FABCC3D2"/>
    <w:lvl w:ilvl="0" w:tplc="08C0FD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CB704CC"/>
    <w:multiLevelType w:val="multilevel"/>
    <w:tmpl w:val="5C1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165022"/>
    <w:multiLevelType w:val="multilevel"/>
    <w:tmpl w:val="BC7C53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10F1928"/>
    <w:multiLevelType w:val="multilevel"/>
    <w:tmpl w:val="961072B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2" w15:restartNumberingAfterBreak="0">
    <w:nsid w:val="42207580"/>
    <w:multiLevelType w:val="hybridMultilevel"/>
    <w:tmpl w:val="27F8C6DE"/>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63"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DB17AF"/>
    <w:multiLevelType w:val="multilevel"/>
    <w:tmpl w:val="A8B0ED2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5" w15:restartNumberingAfterBreak="0">
    <w:nsid w:val="441234D0"/>
    <w:multiLevelType w:val="hybridMultilevel"/>
    <w:tmpl w:val="B26C5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49A03F3"/>
    <w:multiLevelType w:val="hybridMultilevel"/>
    <w:tmpl w:val="48CC4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53C5059"/>
    <w:multiLevelType w:val="hybridMultilevel"/>
    <w:tmpl w:val="7450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45231D"/>
    <w:multiLevelType w:val="multilevel"/>
    <w:tmpl w:val="89A062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617230D"/>
    <w:multiLevelType w:val="hybridMultilevel"/>
    <w:tmpl w:val="D5303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3B2BE2"/>
    <w:multiLevelType w:val="hybridMultilevel"/>
    <w:tmpl w:val="5C500396"/>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74" w15:restartNumberingAfterBreak="0">
    <w:nsid w:val="49C66638"/>
    <w:multiLevelType w:val="hybridMultilevel"/>
    <w:tmpl w:val="64E40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9F752D4"/>
    <w:multiLevelType w:val="hybridMultilevel"/>
    <w:tmpl w:val="B478F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59683F"/>
    <w:multiLevelType w:val="hybridMultilevel"/>
    <w:tmpl w:val="178806FE"/>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77" w15:restartNumberingAfterBreak="0">
    <w:nsid w:val="4D312940"/>
    <w:multiLevelType w:val="multilevel"/>
    <w:tmpl w:val="31944BB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4E067C47"/>
    <w:multiLevelType w:val="hybridMultilevel"/>
    <w:tmpl w:val="EBC6C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76290A"/>
    <w:multiLevelType w:val="multilevel"/>
    <w:tmpl w:val="4F6A0A84"/>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0" w15:restartNumberingAfterBreak="0">
    <w:nsid w:val="4FCA340B"/>
    <w:multiLevelType w:val="hybridMultilevel"/>
    <w:tmpl w:val="302C7B4C"/>
    <w:lvl w:ilvl="0" w:tplc="08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4" w15:restartNumberingAfterBreak="0">
    <w:nsid w:val="51642419"/>
    <w:multiLevelType w:val="hybridMultilevel"/>
    <w:tmpl w:val="299468D4"/>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5" w15:restartNumberingAfterBreak="0">
    <w:nsid w:val="521C535D"/>
    <w:multiLevelType w:val="hybridMultilevel"/>
    <w:tmpl w:val="FC58761A"/>
    <w:lvl w:ilvl="0" w:tplc="2BC0D7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39138BB"/>
    <w:multiLevelType w:val="hybridMultilevel"/>
    <w:tmpl w:val="53EAA9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7" w15:restartNumberingAfterBreak="0">
    <w:nsid w:val="53DD7A23"/>
    <w:multiLevelType w:val="hybridMultilevel"/>
    <w:tmpl w:val="D4AEC7EE"/>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8" w15:restartNumberingAfterBreak="0">
    <w:nsid w:val="546A2A67"/>
    <w:multiLevelType w:val="hybridMultilevel"/>
    <w:tmpl w:val="1870CE08"/>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89" w15:restartNumberingAfterBreak="0">
    <w:nsid w:val="55FB3D82"/>
    <w:multiLevelType w:val="hybridMultilevel"/>
    <w:tmpl w:val="365A8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72F5E70"/>
    <w:multiLevelType w:val="hybridMultilevel"/>
    <w:tmpl w:val="72827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8A15DA0"/>
    <w:multiLevelType w:val="hybridMultilevel"/>
    <w:tmpl w:val="2DA2F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97A6A95"/>
    <w:multiLevelType w:val="hybridMultilevel"/>
    <w:tmpl w:val="4C80594E"/>
    <w:lvl w:ilvl="0" w:tplc="0437000D">
      <w:start w:val="1"/>
      <w:numFmt w:val="bullet"/>
      <w:lvlText w:val=""/>
      <w:lvlJc w:val="left"/>
      <w:pPr>
        <w:ind w:left="1440" w:hanging="360"/>
      </w:pPr>
      <w:rPr>
        <w:rFonts w:ascii="Wingdings" w:hAnsi="Wingdings" w:cs="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cs="Wingdings" w:hint="default"/>
      </w:rPr>
    </w:lvl>
    <w:lvl w:ilvl="3" w:tplc="04370001" w:tentative="1">
      <w:start w:val="1"/>
      <w:numFmt w:val="bullet"/>
      <w:lvlText w:val=""/>
      <w:lvlJc w:val="left"/>
      <w:pPr>
        <w:ind w:left="3600" w:hanging="360"/>
      </w:pPr>
      <w:rPr>
        <w:rFonts w:ascii="Symbol" w:hAnsi="Symbol" w:cs="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cs="Wingdings" w:hint="default"/>
      </w:rPr>
    </w:lvl>
    <w:lvl w:ilvl="6" w:tplc="04370001" w:tentative="1">
      <w:start w:val="1"/>
      <w:numFmt w:val="bullet"/>
      <w:lvlText w:val=""/>
      <w:lvlJc w:val="left"/>
      <w:pPr>
        <w:ind w:left="5760" w:hanging="360"/>
      </w:pPr>
      <w:rPr>
        <w:rFonts w:ascii="Symbol" w:hAnsi="Symbol" w:cs="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cs="Wingdings" w:hint="default"/>
      </w:rPr>
    </w:lvl>
  </w:abstractNum>
  <w:abstractNum w:abstractNumId="93"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4" w15:restartNumberingAfterBreak="0">
    <w:nsid w:val="5A397A5E"/>
    <w:multiLevelType w:val="hybridMultilevel"/>
    <w:tmpl w:val="503EDD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5C98092A"/>
    <w:multiLevelType w:val="hybridMultilevel"/>
    <w:tmpl w:val="7D7EB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A95BAD"/>
    <w:multiLevelType w:val="multilevel"/>
    <w:tmpl w:val="99527B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8" w15:restartNumberingAfterBreak="0">
    <w:nsid w:val="5E791D23"/>
    <w:multiLevelType w:val="hybridMultilevel"/>
    <w:tmpl w:val="E8BCF0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EF47FA9"/>
    <w:multiLevelType w:val="hybridMultilevel"/>
    <w:tmpl w:val="86841D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FEF0E30"/>
    <w:multiLevelType w:val="hybridMultilevel"/>
    <w:tmpl w:val="F3489368"/>
    <w:lvl w:ilvl="0" w:tplc="08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179274B"/>
    <w:multiLevelType w:val="hybridMultilevel"/>
    <w:tmpl w:val="3334DFDE"/>
    <w:lvl w:ilvl="0" w:tplc="0437000D">
      <w:start w:val="1"/>
      <w:numFmt w:val="bullet"/>
      <w:lvlText w:val=""/>
      <w:lvlJc w:val="left"/>
      <w:pPr>
        <w:ind w:left="1440" w:hanging="360"/>
      </w:pPr>
      <w:rPr>
        <w:rFonts w:ascii="Wingdings" w:hAnsi="Wingdings" w:cs="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cs="Wingdings" w:hint="default"/>
      </w:rPr>
    </w:lvl>
    <w:lvl w:ilvl="3" w:tplc="04370001" w:tentative="1">
      <w:start w:val="1"/>
      <w:numFmt w:val="bullet"/>
      <w:lvlText w:val=""/>
      <w:lvlJc w:val="left"/>
      <w:pPr>
        <w:ind w:left="3600" w:hanging="360"/>
      </w:pPr>
      <w:rPr>
        <w:rFonts w:ascii="Symbol" w:hAnsi="Symbol" w:cs="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cs="Wingdings" w:hint="default"/>
      </w:rPr>
    </w:lvl>
    <w:lvl w:ilvl="6" w:tplc="04370001" w:tentative="1">
      <w:start w:val="1"/>
      <w:numFmt w:val="bullet"/>
      <w:lvlText w:val=""/>
      <w:lvlJc w:val="left"/>
      <w:pPr>
        <w:ind w:left="5760" w:hanging="360"/>
      </w:pPr>
      <w:rPr>
        <w:rFonts w:ascii="Symbol" w:hAnsi="Symbol" w:cs="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cs="Wingdings" w:hint="default"/>
      </w:rPr>
    </w:lvl>
  </w:abstractNum>
  <w:abstractNum w:abstractNumId="104" w15:restartNumberingAfterBreak="0">
    <w:nsid w:val="629B2CBF"/>
    <w:multiLevelType w:val="hybridMultilevel"/>
    <w:tmpl w:val="98822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423342"/>
    <w:multiLevelType w:val="hybridMultilevel"/>
    <w:tmpl w:val="69CADC2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3F74F09"/>
    <w:multiLevelType w:val="hybridMultilevel"/>
    <w:tmpl w:val="CB284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73D55B7"/>
    <w:multiLevelType w:val="hybridMultilevel"/>
    <w:tmpl w:val="82E2A5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7EB7FFD"/>
    <w:multiLevelType w:val="hybridMultilevel"/>
    <w:tmpl w:val="7A7EC648"/>
    <w:lvl w:ilvl="0" w:tplc="484C0F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7FD2252"/>
    <w:multiLevelType w:val="hybridMultilevel"/>
    <w:tmpl w:val="CEA07A16"/>
    <w:lvl w:ilvl="0" w:tplc="0437000D">
      <w:start w:val="1"/>
      <w:numFmt w:val="bullet"/>
      <w:lvlText w:val=""/>
      <w:lvlJc w:val="left"/>
      <w:pPr>
        <w:ind w:left="1485" w:hanging="360"/>
      </w:pPr>
      <w:rPr>
        <w:rFonts w:ascii="Wingdings" w:hAnsi="Wingdings" w:cs="Wingdings" w:hint="default"/>
      </w:rPr>
    </w:lvl>
    <w:lvl w:ilvl="1" w:tplc="04370003" w:tentative="1">
      <w:start w:val="1"/>
      <w:numFmt w:val="bullet"/>
      <w:lvlText w:val="o"/>
      <w:lvlJc w:val="left"/>
      <w:pPr>
        <w:ind w:left="2205" w:hanging="360"/>
      </w:pPr>
      <w:rPr>
        <w:rFonts w:ascii="Courier New" w:hAnsi="Courier New" w:cs="Courier New" w:hint="default"/>
      </w:rPr>
    </w:lvl>
    <w:lvl w:ilvl="2" w:tplc="04370005" w:tentative="1">
      <w:start w:val="1"/>
      <w:numFmt w:val="bullet"/>
      <w:lvlText w:val=""/>
      <w:lvlJc w:val="left"/>
      <w:pPr>
        <w:ind w:left="2925" w:hanging="360"/>
      </w:pPr>
      <w:rPr>
        <w:rFonts w:ascii="Wingdings" w:hAnsi="Wingdings" w:cs="Wingdings" w:hint="default"/>
      </w:rPr>
    </w:lvl>
    <w:lvl w:ilvl="3" w:tplc="04370001" w:tentative="1">
      <w:start w:val="1"/>
      <w:numFmt w:val="bullet"/>
      <w:lvlText w:val=""/>
      <w:lvlJc w:val="left"/>
      <w:pPr>
        <w:ind w:left="3645" w:hanging="360"/>
      </w:pPr>
      <w:rPr>
        <w:rFonts w:ascii="Symbol" w:hAnsi="Symbol" w:cs="Symbol" w:hint="default"/>
      </w:rPr>
    </w:lvl>
    <w:lvl w:ilvl="4" w:tplc="04370003" w:tentative="1">
      <w:start w:val="1"/>
      <w:numFmt w:val="bullet"/>
      <w:lvlText w:val="o"/>
      <w:lvlJc w:val="left"/>
      <w:pPr>
        <w:ind w:left="4365" w:hanging="360"/>
      </w:pPr>
      <w:rPr>
        <w:rFonts w:ascii="Courier New" w:hAnsi="Courier New" w:cs="Courier New" w:hint="default"/>
      </w:rPr>
    </w:lvl>
    <w:lvl w:ilvl="5" w:tplc="04370005" w:tentative="1">
      <w:start w:val="1"/>
      <w:numFmt w:val="bullet"/>
      <w:lvlText w:val=""/>
      <w:lvlJc w:val="left"/>
      <w:pPr>
        <w:ind w:left="5085" w:hanging="360"/>
      </w:pPr>
      <w:rPr>
        <w:rFonts w:ascii="Wingdings" w:hAnsi="Wingdings" w:cs="Wingdings" w:hint="default"/>
      </w:rPr>
    </w:lvl>
    <w:lvl w:ilvl="6" w:tplc="04370001" w:tentative="1">
      <w:start w:val="1"/>
      <w:numFmt w:val="bullet"/>
      <w:lvlText w:val=""/>
      <w:lvlJc w:val="left"/>
      <w:pPr>
        <w:ind w:left="5805" w:hanging="360"/>
      </w:pPr>
      <w:rPr>
        <w:rFonts w:ascii="Symbol" w:hAnsi="Symbol" w:cs="Symbol" w:hint="default"/>
      </w:rPr>
    </w:lvl>
    <w:lvl w:ilvl="7" w:tplc="04370003" w:tentative="1">
      <w:start w:val="1"/>
      <w:numFmt w:val="bullet"/>
      <w:lvlText w:val="o"/>
      <w:lvlJc w:val="left"/>
      <w:pPr>
        <w:ind w:left="6525" w:hanging="360"/>
      </w:pPr>
      <w:rPr>
        <w:rFonts w:ascii="Courier New" w:hAnsi="Courier New" w:cs="Courier New" w:hint="default"/>
      </w:rPr>
    </w:lvl>
    <w:lvl w:ilvl="8" w:tplc="04370005" w:tentative="1">
      <w:start w:val="1"/>
      <w:numFmt w:val="bullet"/>
      <w:lvlText w:val=""/>
      <w:lvlJc w:val="left"/>
      <w:pPr>
        <w:ind w:left="7245" w:hanging="360"/>
      </w:pPr>
      <w:rPr>
        <w:rFonts w:ascii="Wingdings" w:hAnsi="Wingdings" w:cs="Wingdings" w:hint="default"/>
      </w:rPr>
    </w:lvl>
  </w:abstractNum>
  <w:abstractNum w:abstractNumId="110"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97F6D42"/>
    <w:multiLevelType w:val="hybridMultilevel"/>
    <w:tmpl w:val="A0348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9856C9F"/>
    <w:multiLevelType w:val="hybridMultilevel"/>
    <w:tmpl w:val="A8DCAD2A"/>
    <w:lvl w:ilvl="0" w:tplc="08C0FDA2">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5" w15:restartNumberingAfterBreak="0">
    <w:nsid w:val="6A162767"/>
    <w:multiLevelType w:val="hybridMultilevel"/>
    <w:tmpl w:val="A300AB6C"/>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6" w15:restartNumberingAfterBreak="0">
    <w:nsid w:val="6B1B2B63"/>
    <w:multiLevelType w:val="hybridMultilevel"/>
    <w:tmpl w:val="733A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544224"/>
    <w:multiLevelType w:val="multilevel"/>
    <w:tmpl w:val="3B1E6A00"/>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18" w15:restartNumberingAfterBreak="0">
    <w:nsid w:val="6BEB5E2D"/>
    <w:multiLevelType w:val="hybridMultilevel"/>
    <w:tmpl w:val="4E1E5F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CA243F4"/>
    <w:multiLevelType w:val="multilevel"/>
    <w:tmpl w:val="4EB62BD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1" w15:restartNumberingAfterBreak="0">
    <w:nsid w:val="6CDC0CD5"/>
    <w:multiLevelType w:val="hybridMultilevel"/>
    <w:tmpl w:val="FA5A0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D97091C"/>
    <w:multiLevelType w:val="hybridMultilevel"/>
    <w:tmpl w:val="501CB5F6"/>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23" w15:restartNumberingAfterBreak="0">
    <w:nsid w:val="6FF27416"/>
    <w:multiLevelType w:val="hybridMultilevel"/>
    <w:tmpl w:val="9ECA1A4A"/>
    <w:lvl w:ilvl="0" w:tplc="0437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0327B6A"/>
    <w:multiLevelType w:val="multilevel"/>
    <w:tmpl w:val="EE02755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0622ECE"/>
    <w:multiLevelType w:val="hybridMultilevel"/>
    <w:tmpl w:val="7F60ECF8"/>
    <w:lvl w:ilvl="0" w:tplc="040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36955FD"/>
    <w:multiLevelType w:val="multilevel"/>
    <w:tmpl w:val="A0C6725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9" w15:restartNumberingAfterBreak="0">
    <w:nsid w:val="74C170A5"/>
    <w:multiLevelType w:val="hybridMultilevel"/>
    <w:tmpl w:val="5BDC81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5B97971"/>
    <w:multiLevelType w:val="hybridMultilevel"/>
    <w:tmpl w:val="76CE3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98A76B7"/>
    <w:multiLevelType w:val="hybridMultilevel"/>
    <w:tmpl w:val="548CFB3C"/>
    <w:lvl w:ilvl="0" w:tplc="45C4CA76">
      <w:start w:val="1"/>
      <w:numFmt w:val="bullet"/>
      <w:lvlText w:val=""/>
      <w:lvlJc w:val="left"/>
      <w:pPr>
        <w:ind w:left="720" w:hanging="360"/>
      </w:pPr>
      <w:rPr>
        <w:rFonts w:ascii="Symbol" w:hAnsi="Symbol" w:hint="default"/>
      </w:rPr>
    </w:lvl>
    <w:lvl w:ilvl="1" w:tplc="BDAC0842" w:tentative="1">
      <w:start w:val="1"/>
      <w:numFmt w:val="bullet"/>
      <w:lvlText w:val="o"/>
      <w:lvlJc w:val="left"/>
      <w:pPr>
        <w:ind w:left="1440" w:hanging="360"/>
      </w:pPr>
      <w:rPr>
        <w:rFonts w:ascii="Courier New" w:hAnsi="Courier New" w:cs="Courier New" w:hint="default"/>
      </w:rPr>
    </w:lvl>
    <w:lvl w:ilvl="2" w:tplc="2814DEE6" w:tentative="1">
      <w:start w:val="1"/>
      <w:numFmt w:val="bullet"/>
      <w:lvlText w:val=""/>
      <w:lvlJc w:val="left"/>
      <w:pPr>
        <w:ind w:left="2160" w:hanging="360"/>
      </w:pPr>
      <w:rPr>
        <w:rFonts w:ascii="Wingdings" w:hAnsi="Wingdings" w:hint="default"/>
      </w:rPr>
    </w:lvl>
    <w:lvl w:ilvl="3" w:tplc="B2F4D06A" w:tentative="1">
      <w:start w:val="1"/>
      <w:numFmt w:val="bullet"/>
      <w:lvlText w:val=""/>
      <w:lvlJc w:val="left"/>
      <w:pPr>
        <w:ind w:left="2880" w:hanging="360"/>
      </w:pPr>
      <w:rPr>
        <w:rFonts w:ascii="Symbol" w:hAnsi="Symbol" w:hint="default"/>
      </w:rPr>
    </w:lvl>
    <w:lvl w:ilvl="4" w:tplc="006EDFFA" w:tentative="1">
      <w:start w:val="1"/>
      <w:numFmt w:val="bullet"/>
      <w:lvlText w:val="o"/>
      <w:lvlJc w:val="left"/>
      <w:pPr>
        <w:ind w:left="3600" w:hanging="360"/>
      </w:pPr>
      <w:rPr>
        <w:rFonts w:ascii="Courier New" w:hAnsi="Courier New" w:cs="Courier New" w:hint="default"/>
      </w:rPr>
    </w:lvl>
    <w:lvl w:ilvl="5" w:tplc="395C08A6" w:tentative="1">
      <w:start w:val="1"/>
      <w:numFmt w:val="bullet"/>
      <w:lvlText w:val=""/>
      <w:lvlJc w:val="left"/>
      <w:pPr>
        <w:ind w:left="4320" w:hanging="360"/>
      </w:pPr>
      <w:rPr>
        <w:rFonts w:ascii="Wingdings" w:hAnsi="Wingdings" w:hint="default"/>
      </w:rPr>
    </w:lvl>
    <w:lvl w:ilvl="6" w:tplc="46AC8E9C" w:tentative="1">
      <w:start w:val="1"/>
      <w:numFmt w:val="bullet"/>
      <w:lvlText w:val=""/>
      <w:lvlJc w:val="left"/>
      <w:pPr>
        <w:ind w:left="5040" w:hanging="360"/>
      </w:pPr>
      <w:rPr>
        <w:rFonts w:ascii="Symbol" w:hAnsi="Symbol" w:hint="default"/>
      </w:rPr>
    </w:lvl>
    <w:lvl w:ilvl="7" w:tplc="773E11CA" w:tentative="1">
      <w:start w:val="1"/>
      <w:numFmt w:val="bullet"/>
      <w:lvlText w:val="o"/>
      <w:lvlJc w:val="left"/>
      <w:pPr>
        <w:ind w:left="5760" w:hanging="360"/>
      </w:pPr>
      <w:rPr>
        <w:rFonts w:ascii="Courier New" w:hAnsi="Courier New" w:cs="Courier New" w:hint="default"/>
      </w:rPr>
    </w:lvl>
    <w:lvl w:ilvl="8" w:tplc="EA9E61FE" w:tentative="1">
      <w:start w:val="1"/>
      <w:numFmt w:val="bullet"/>
      <w:lvlText w:val=""/>
      <w:lvlJc w:val="left"/>
      <w:pPr>
        <w:ind w:left="6480" w:hanging="360"/>
      </w:pPr>
      <w:rPr>
        <w:rFonts w:ascii="Wingdings" w:hAnsi="Wingdings" w:hint="default"/>
      </w:rPr>
    </w:lvl>
  </w:abstractNum>
  <w:abstractNum w:abstractNumId="132"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3" w15:restartNumberingAfterBreak="0">
    <w:nsid w:val="7A864326"/>
    <w:multiLevelType w:val="multilevel"/>
    <w:tmpl w:val="B502B8DA"/>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4" w15:restartNumberingAfterBreak="0">
    <w:nsid w:val="7B653798"/>
    <w:multiLevelType w:val="multilevel"/>
    <w:tmpl w:val="91A29646"/>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35" w15:restartNumberingAfterBreak="0">
    <w:nsid w:val="7C360A15"/>
    <w:multiLevelType w:val="hybridMultilevel"/>
    <w:tmpl w:val="00DA0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C5C2005"/>
    <w:multiLevelType w:val="hybridMultilevel"/>
    <w:tmpl w:val="40B25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7E3F15"/>
    <w:multiLevelType w:val="multilevel"/>
    <w:tmpl w:val="893680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7F385AE3"/>
    <w:multiLevelType w:val="hybridMultilevel"/>
    <w:tmpl w:val="1066A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F8B4335"/>
    <w:multiLevelType w:val="hybridMultilevel"/>
    <w:tmpl w:val="1D686CCA"/>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0" w15:restartNumberingAfterBreak="0">
    <w:nsid w:val="7F9E2F70"/>
    <w:multiLevelType w:val="hybridMultilevel"/>
    <w:tmpl w:val="124071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99"/>
  </w:num>
  <w:num w:numId="3">
    <w:abstractNumId w:val="52"/>
  </w:num>
  <w:num w:numId="4">
    <w:abstractNumId w:val="96"/>
  </w:num>
  <w:num w:numId="5">
    <w:abstractNumId w:val="10"/>
  </w:num>
  <w:num w:numId="6">
    <w:abstractNumId w:val="1"/>
  </w:num>
  <w:num w:numId="7">
    <w:abstractNumId w:val="81"/>
  </w:num>
  <w:num w:numId="8">
    <w:abstractNumId w:val="93"/>
  </w:num>
  <w:num w:numId="9">
    <w:abstractNumId w:val="112"/>
  </w:num>
  <w:num w:numId="10">
    <w:abstractNumId w:val="0"/>
  </w:num>
  <w:num w:numId="11">
    <w:abstractNumId w:val="51"/>
  </w:num>
  <w:num w:numId="12">
    <w:abstractNumId w:val="77"/>
  </w:num>
  <w:num w:numId="13">
    <w:abstractNumId w:val="18"/>
  </w:num>
  <w:num w:numId="14">
    <w:abstractNumId w:val="134"/>
  </w:num>
  <w:num w:numId="15">
    <w:abstractNumId w:val="117"/>
  </w:num>
  <w:num w:numId="16">
    <w:abstractNumId w:val="133"/>
  </w:num>
  <w:num w:numId="17">
    <w:abstractNumId w:val="79"/>
  </w:num>
  <w:num w:numId="18">
    <w:abstractNumId w:val="26"/>
  </w:num>
  <w:num w:numId="19">
    <w:abstractNumId w:val="137"/>
  </w:num>
  <w:num w:numId="20">
    <w:abstractNumId w:val="8"/>
  </w:num>
  <w:num w:numId="21">
    <w:abstractNumId w:val="11"/>
  </w:num>
  <w:num w:numId="22">
    <w:abstractNumId w:val="62"/>
  </w:num>
  <w:num w:numId="23">
    <w:abstractNumId w:val="122"/>
  </w:num>
  <w:num w:numId="24">
    <w:abstractNumId w:val="73"/>
  </w:num>
  <w:num w:numId="25">
    <w:abstractNumId w:val="124"/>
  </w:num>
  <w:num w:numId="26">
    <w:abstractNumId w:val="103"/>
  </w:num>
  <w:num w:numId="27">
    <w:abstractNumId w:val="76"/>
  </w:num>
  <w:num w:numId="28">
    <w:abstractNumId w:val="50"/>
  </w:num>
  <w:num w:numId="29">
    <w:abstractNumId w:val="38"/>
  </w:num>
  <w:num w:numId="30">
    <w:abstractNumId w:val="92"/>
  </w:num>
  <w:num w:numId="31">
    <w:abstractNumId w:val="109"/>
  </w:num>
  <w:num w:numId="32">
    <w:abstractNumId w:val="127"/>
  </w:num>
  <w:num w:numId="33">
    <w:abstractNumId w:val="16"/>
  </w:num>
  <w:num w:numId="34">
    <w:abstractNumId w:val="60"/>
  </w:num>
  <w:num w:numId="35">
    <w:abstractNumId w:val="68"/>
  </w:num>
  <w:num w:numId="36">
    <w:abstractNumId w:val="32"/>
  </w:num>
  <w:num w:numId="37">
    <w:abstractNumId w:val="97"/>
  </w:num>
  <w:num w:numId="38">
    <w:abstractNumId w:val="61"/>
  </w:num>
  <w:num w:numId="39">
    <w:abstractNumId w:val="64"/>
  </w:num>
  <w:num w:numId="40">
    <w:abstractNumId w:val="120"/>
  </w:num>
  <w:num w:numId="41">
    <w:abstractNumId w:val="128"/>
  </w:num>
  <w:num w:numId="42">
    <w:abstractNumId w:val="78"/>
  </w:num>
  <w:num w:numId="43">
    <w:abstractNumId w:val="105"/>
  </w:num>
  <w:num w:numId="44">
    <w:abstractNumId w:val="104"/>
  </w:num>
  <w:num w:numId="45">
    <w:abstractNumId w:val="44"/>
  </w:num>
  <w:num w:numId="46">
    <w:abstractNumId w:val="17"/>
  </w:num>
  <w:num w:numId="47">
    <w:abstractNumId w:val="2"/>
  </w:num>
  <w:num w:numId="48">
    <w:abstractNumId w:val="45"/>
  </w:num>
  <w:num w:numId="49">
    <w:abstractNumId w:val="100"/>
  </w:num>
  <w:num w:numId="50">
    <w:abstractNumId w:val="136"/>
  </w:num>
  <w:num w:numId="51">
    <w:abstractNumId w:val="7"/>
  </w:num>
  <w:num w:numId="52">
    <w:abstractNumId w:val="89"/>
  </w:num>
  <w:num w:numId="53">
    <w:abstractNumId w:val="48"/>
  </w:num>
  <w:num w:numId="54">
    <w:abstractNumId w:val="107"/>
  </w:num>
  <w:num w:numId="55">
    <w:abstractNumId w:val="106"/>
  </w:num>
  <w:num w:numId="56">
    <w:abstractNumId w:val="129"/>
  </w:num>
  <w:num w:numId="57">
    <w:abstractNumId w:val="54"/>
  </w:num>
  <w:num w:numId="58">
    <w:abstractNumId w:val="39"/>
  </w:num>
  <w:num w:numId="59">
    <w:abstractNumId w:val="113"/>
  </w:num>
  <w:num w:numId="60">
    <w:abstractNumId w:val="75"/>
  </w:num>
  <w:num w:numId="61">
    <w:abstractNumId w:val="83"/>
  </w:num>
  <w:num w:numId="62">
    <w:abstractNumId w:val="95"/>
  </w:num>
  <w:num w:numId="63">
    <w:abstractNumId w:val="55"/>
  </w:num>
  <w:num w:numId="64">
    <w:abstractNumId w:val="12"/>
  </w:num>
  <w:num w:numId="65">
    <w:abstractNumId w:val="88"/>
  </w:num>
  <w:num w:numId="66">
    <w:abstractNumId w:val="5"/>
  </w:num>
  <w:num w:numId="67">
    <w:abstractNumId w:val="70"/>
  </w:num>
  <w:num w:numId="68">
    <w:abstractNumId w:val="47"/>
  </w:num>
  <w:num w:numId="69">
    <w:abstractNumId w:val="121"/>
  </w:num>
  <w:num w:numId="70">
    <w:abstractNumId w:val="126"/>
  </w:num>
  <w:num w:numId="71">
    <w:abstractNumId w:val="67"/>
  </w:num>
  <w:num w:numId="72">
    <w:abstractNumId w:val="63"/>
  </w:num>
  <w:num w:numId="73">
    <w:abstractNumId w:val="25"/>
  </w:num>
  <w:num w:numId="74">
    <w:abstractNumId w:val="138"/>
  </w:num>
  <w:num w:numId="75">
    <w:abstractNumId w:val="6"/>
  </w:num>
  <w:num w:numId="76">
    <w:abstractNumId w:val="131"/>
  </w:num>
  <w:num w:numId="77">
    <w:abstractNumId w:val="23"/>
  </w:num>
  <w:num w:numId="78">
    <w:abstractNumId w:val="34"/>
  </w:num>
  <w:num w:numId="79">
    <w:abstractNumId w:val="53"/>
  </w:num>
  <w:num w:numId="80">
    <w:abstractNumId w:val="57"/>
  </w:num>
  <w:num w:numId="81">
    <w:abstractNumId w:val="14"/>
  </w:num>
  <w:num w:numId="82">
    <w:abstractNumId w:val="110"/>
    <w:lvlOverride w:ilvl="0">
      <w:startOverride w:val="1"/>
    </w:lvlOverride>
  </w:num>
  <w:num w:numId="83">
    <w:abstractNumId w:val="71"/>
  </w:num>
  <w:num w:numId="84">
    <w:abstractNumId w:val="82"/>
  </w:num>
  <w:num w:numId="85">
    <w:abstractNumId w:val="36"/>
  </w:num>
  <w:num w:numId="86">
    <w:abstractNumId w:val="119"/>
  </w:num>
  <w:num w:numId="87">
    <w:abstractNumId w:val="132"/>
  </w:num>
  <w:num w:numId="88">
    <w:abstractNumId w:val="111"/>
  </w:num>
  <w:num w:numId="89">
    <w:abstractNumId w:val="135"/>
  </w:num>
  <w:num w:numId="90">
    <w:abstractNumId w:val="139"/>
  </w:num>
  <w:num w:numId="91">
    <w:abstractNumId w:val="87"/>
  </w:num>
  <w:num w:numId="92">
    <w:abstractNumId w:val="22"/>
  </w:num>
  <w:num w:numId="93">
    <w:abstractNumId w:val="15"/>
  </w:num>
  <w:num w:numId="94">
    <w:abstractNumId w:val="90"/>
  </w:num>
  <w:num w:numId="95">
    <w:abstractNumId w:val="21"/>
  </w:num>
  <w:num w:numId="96">
    <w:abstractNumId w:val="42"/>
  </w:num>
  <w:num w:numId="97">
    <w:abstractNumId w:val="84"/>
  </w:num>
  <w:num w:numId="98">
    <w:abstractNumId w:val="29"/>
  </w:num>
  <w:num w:numId="99">
    <w:abstractNumId w:val="74"/>
  </w:num>
  <w:num w:numId="100">
    <w:abstractNumId w:val="58"/>
  </w:num>
  <w:num w:numId="101">
    <w:abstractNumId w:val="49"/>
  </w:num>
  <w:num w:numId="102">
    <w:abstractNumId w:val="43"/>
  </w:num>
  <w:num w:numId="103">
    <w:abstractNumId w:val="56"/>
  </w:num>
  <w:num w:numId="104">
    <w:abstractNumId w:val="66"/>
  </w:num>
  <w:num w:numId="105">
    <w:abstractNumId w:val="19"/>
  </w:num>
  <w:num w:numId="106">
    <w:abstractNumId w:val="20"/>
  </w:num>
  <w:num w:numId="107">
    <w:abstractNumId w:val="72"/>
  </w:num>
  <w:num w:numId="108">
    <w:abstractNumId w:val="9"/>
  </w:num>
  <w:num w:numId="109">
    <w:abstractNumId w:val="102"/>
  </w:num>
  <w:num w:numId="110">
    <w:abstractNumId w:val="118"/>
  </w:num>
  <w:num w:numId="111">
    <w:abstractNumId w:val="98"/>
  </w:num>
  <w:num w:numId="112">
    <w:abstractNumId w:val="116"/>
  </w:num>
  <w:num w:numId="113">
    <w:abstractNumId w:val="108"/>
  </w:num>
  <w:num w:numId="114">
    <w:abstractNumId w:val="65"/>
  </w:num>
  <w:num w:numId="115">
    <w:abstractNumId w:val="85"/>
  </w:num>
  <w:num w:numId="116">
    <w:abstractNumId w:val="80"/>
  </w:num>
  <w:num w:numId="117">
    <w:abstractNumId w:val="35"/>
  </w:num>
  <w:num w:numId="118">
    <w:abstractNumId w:val="31"/>
  </w:num>
  <w:num w:numId="119">
    <w:abstractNumId w:val="37"/>
  </w:num>
  <w:num w:numId="120">
    <w:abstractNumId w:val="28"/>
  </w:num>
  <w:num w:numId="121">
    <w:abstractNumId w:val="114"/>
  </w:num>
  <w:num w:numId="122">
    <w:abstractNumId w:val="30"/>
  </w:num>
  <w:num w:numId="123">
    <w:abstractNumId w:val="101"/>
  </w:num>
  <w:num w:numId="124">
    <w:abstractNumId w:val="40"/>
  </w:num>
  <w:num w:numId="125">
    <w:abstractNumId w:val="130"/>
  </w:num>
  <w:num w:numId="126">
    <w:abstractNumId w:val="69"/>
  </w:num>
  <w:num w:numId="127">
    <w:abstractNumId w:val="123"/>
  </w:num>
  <w:num w:numId="128">
    <w:abstractNumId w:val="4"/>
  </w:num>
  <w:num w:numId="129">
    <w:abstractNumId w:val="33"/>
  </w:num>
  <w:num w:numId="130">
    <w:abstractNumId w:val="13"/>
  </w:num>
  <w:num w:numId="131">
    <w:abstractNumId w:val="24"/>
  </w:num>
  <w:num w:numId="132">
    <w:abstractNumId w:val="59"/>
  </w:num>
  <w:num w:numId="133">
    <w:abstractNumId w:val="46"/>
  </w:num>
  <w:num w:numId="134">
    <w:abstractNumId w:val="27"/>
  </w:num>
  <w:num w:numId="135">
    <w:abstractNumId w:val="140"/>
  </w:num>
  <w:num w:numId="136">
    <w:abstractNumId w:val="91"/>
  </w:num>
  <w:num w:numId="137">
    <w:abstractNumId w:val="115"/>
  </w:num>
  <w:num w:numId="138">
    <w:abstractNumId w:val="94"/>
  </w:num>
  <w:num w:numId="139">
    <w:abstractNumId w:val="86"/>
  </w:num>
  <w:num w:numId="140">
    <w:abstractNumId w:val="3"/>
  </w:num>
  <w:num w:numId="141">
    <w:abstractNumId w:val="12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01"/>
    <w:rsid w:val="0000672A"/>
    <w:rsid w:val="0001441F"/>
    <w:rsid w:val="00022621"/>
    <w:rsid w:val="00025895"/>
    <w:rsid w:val="00026719"/>
    <w:rsid w:val="00031FDD"/>
    <w:rsid w:val="00035506"/>
    <w:rsid w:val="00040DE8"/>
    <w:rsid w:val="000474B3"/>
    <w:rsid w:val="000516C7"/>
    <w:rsid w:val="00054E6D"/>
    <w:rsid w:val="00054F95"/>
    <w:rsid w:val="00056C33"/>
    <w:rsid w:val="0007720C"/>
    <w:rsid w:val="00095725"/>
    <w:rsid w:val="000A1C2A"/>
    <w:rsid w:val="000A211B"/>
    <w:rsid w:val="000A5D94"/>
    <w:rsid w:val="000A6527"/>
    <w:rsid w:val="000A6A89"/>
    <w:rsid w:val="000C6FF7"/>
    <w:rsid w:val="000D2843"/>
    <w:rsid w:val="000D6D1E"/>
    <w:rsid w:val="000F0EBC"/>
    <w:rsid w:val="000F10C0"/>
    <w:rsid w:val="00100597"/>
    <w:rsid w:val="00132F56"/>
    <w:rsid w:val="001419B2"/>
    <w:rsid w:val="00152B5A"/>
    <w:rsid w:val="001530C3"/>
    <w:rsid w:val="00156FF8"/>
    <w:rsid w:val="0016558D"/>
    <w:rsid w:val="00183CED"/>
    <w:rsid w:val="001973BE"/>
    <w:rsid w:val="001A1870"/>
    <w:rsid w:val="001B2DEF"/>
    <w:rsid w:val="001D4ACB"/>
    <w:rsid w:val="001E79E8"/>
    <w:rsid w:val="001F67AC"/>
    <w:rsid w:val="0021021E"/>
    <w:rsid w:val="00211A52"/>
    <w:rsid w:val="00214536"/>
    <w:rsid w:val="00215E85"/>
    <w:rsid w:val="00230AF3"/>
    <w:rsid w:val="00247A2F"/>
    <w:rsid w:val="00253853"/>
    <w:rsid w:val="00262EDF"/>
    <w:rsid w:val="00267466"/>
    <w:rsid w:val="002729AF"/>
    <w:rsid w:val="00294CCC"/>
    <w:rsid w:val="002A1883"/>
    <w:rsid w:val="002B67C7"/>
    <w:rsid w:val="002D59E1"/>
    <w:rsid w:val="002E14EB"/>
    <w:rsid w:val="002F0FE4"/>
    <w:rsid w:val="002F170C"/>
    <w:rsid w:val="002F64AA"/>
    <w:rsid w:val="003229C1"/>
    <w:rsid w:val="0032756B"/>
    <w:rsid w:val="00327B97"/>
    <w:rsid w:val="00332C72"/>
    <w:rsid w:val="0034473C"/>
    <w:rsid w:val="003836B6"/>
    <w:rsid w:val="003911B1"/>
    <w:rsid w:val="00394903"/>
    <w:rsid w:val="0039664C"/>
    <w:rsid w:val="003A7D4C"/>
    <w:rsid w:val="003B10F1"/>
    <w:rsid w:val="003B254A"/>
    <w:rsid w:val="003B3C5E"/>
    <w:rsid w:val="003C0C55"/>
    <w:rsid w:val="003C1B1C"/>
    <w:rsid w:val="003C3D37"/>
    <w:rsid w:val="003E3C30"/>
    <w:rsid w:val="00417CD1"/>
    <w:rsid w:val="00421655"/>
    <w:rsid w:val="00435EF2"/>
    <w:rsid w:val="00445D42"/>
    <w:rsid w:val="00454FE4"/>
    <w:rsid w:val="004558BE"/>
    <w:rsid w:val="00455C4C"/>
    <w:rsid w:val="00456E5C"/>
    <w:rsid w:val="004707EA"/>
    <w:rsid w:val="004834E0"/>
    <w:rsid w:val="00483692"/>
    <w:rsid w:val="004857D6"/>
    <w:rsid w:val="00493229"/>
    <w:rsid w:val="004A2E60"/>
    <w:rsid w:val="004A3BAE"/>
    <w:rsid w:val="004B0D6A"/>
    <w:rsid w:val="004B57ED"/>
    <w:rsid w:val="004C043C"/>
    <w:rsid w:val="004C0EF9"/>
    <w:rsid w:val="004C2486"/>
    <w:rsid w:val="004C3F8A"/>
    <w:rsid w:val="004D076D"/>
    <w:rsid w:val="004E2F6D"/>
    <w:rsid w:val="004F0EA7"/>
    <w:rsid w:val="005027F1"/>
    <w:rsid w:val="00526B62"/>
    <w:rsid w:val="005378EC"/>
    <w:rsid w:val="00542020"/>
    <w:rsid w:val="005500F1"/>
    <w:rsid w:val="00572143"/>
    <w:rsid w:val="005737E0"/>
    <w:rsid w:val="005866A7"/>
    <w:rsid w:val="00591829"/>
    <w:rsid w:val="005B3768"/>
    <w:rsid w:val="005C10D5"/>
    <w:rsid w:val="005C601D"/>
    <w:rsid w:val="005D7D99"/>
    <w:rsid w:val="005E1C6F"/>
    <w:rsid w:val="005E2F2D"/>
    <w:rsid w:val="005F304E"/>
    <w:rsid w:val="006014BD"/>
    <w:rsid w:val="00604625"/>
    <w:rsid w:val="00616EFC"/>
    <w:rsid w:val="0062146B"/>
    <w:rsid w:val="006235F6"/>
    <w:rsid w:val="00624494"/>
    <w:rsid w:val="00636767"/>
    <w:rsid w:val="00636F62"/>
    <w:rsid w:val="00655065"/>
    <w:rsid w:val="006572F9"/>
    <w:rsid w:val="006646A5"/>
    <w:rsid w:val="00690112"/>
    <w:rsid w:val="00696B25"/>
    <w:rsid w:val="006B3F80"/>
    <w:rsid w:val="006C0BB6"/>
    <w:rsid w:val="006C2FE9"/>
    <w:rsid w:val="006D429B"/>
    <w:rsid w:val="006D4ADC"/>
    <w:rsid w:val="006D6121"/>
    <w:rsid w:val="006F2588"/>
    <w:rsid w:val="006F2700"/>
    <w:rsid w:val="006F65C8"/>
    <w:rsid w:val="0070014C"/>
    <w:rsid w:val="00703F07"/>
    <w:rsid w:val="00712D37"/>
    <w:rsid w:val="00714FF8"/>
    <w:rsid w:val="00724245"/>
    <w:rsid w:val="00724B20"/>
    <w:rsid w:val="00726A69"/>
    <w:rsid w:val="00734DAB"/>
    <w:rsid w:val="00736938"/>
    <w:rsid w:val="00745DC7"/>
    <w:rsid w:val="0076485A"/>
    <w:rsid w:val="00774CFF"/>
    <w:rsid w:val="0079502C"/>
    <w:rsid w:val="007A2689"/>
    <w:rsid w:val="007A2DCD"/>
    <w:rsid w:val="007B2E47"/>
    <w:rsid w:val="007B5E48"/>
    <w:rsid w:val="007E2AA4"/>
    <w:rsid w:val="007F2AAA"/>
    <w:rsid w:val="007F4224"/>
    <w:rsid w:val="007F6BB4"/>
    <w:rsid w:val="00800B65"/>
    <w:rsid w:val="008032DC"/>
    <w:rsid w:val="00805A2D"/>
    <w:rsid w:val="00827A66"/>
    <w:rsid w:val="00835C85"/>
    <w:rsid w:val="008435C5"/>
    <w:rsid w:val="0086140E"/>
    <w:rsid w:val="00862C20"/>
    <w:rsid w:val="008828D2"/>
    <w:rsid w:val="00883EF1"/>
    <w:rsid w:val="008855FD"/>
    <w:rsid w:val="00887F3D"/>
    <w:rsid w:val="00892C8D"/>
    <w:rsid w:val="008A1FCD"/>
    <w:rsid w:val="008B05BA"/>
    <w:rsid w:val="008C1949"/>
    <w:rsid w:val="008C231D"/>
    <w:rsid w:val="008E18F3"/>
    <w:rsid w:val="008E2CD1"/>
    <w:rsid w:val="008E4F84"/>
    <w:rsid w:val="008E7D99"/>
    <w:rsid w:val="008F0821"/>
    <w:rsid w:val="008F543D"/>
    <w:rsid w:val="008F7054"/>
    <w:rsid w:val="009277B6"/>
    <w:rsid w:val="00934780"/>
    <w:rsid w:val="009441D1"/>
    <w:rsid w:val="00961212"/>
    <w:rsid w:val="00967E9A"/>
    <w:rsid w:val="009722AB"/>
    <w:rsid w:val="00994FEC"/>
    <w:rsid w:val="009A2823"/>
    <w:rsid w:val="009D2C77"/>
    <w:rsid w:val="009F18FB"/>
    <w:rsid w:val="00A1351B"/>
    <w:rsid w:val="00A24167"/>
    <w:rsid w:val="00A31A2C"/>
    <w:rsid w:val="00A34A9A"/>
    <w:rsid w:val="00A36EAB"/>
    <w:rsid w:val="00A52115"/>
    <w:rsid w:val="00A6355A"/>
    <w:rsid w:val="00A72D6F"/>
    <w:rsid w:val="00A72EB6"/>
    <w:rsid w:val="00A765A2"/>
    <w:rsid w:val="00A77D5D"/>
    <w:rsid w:val="00A8281A"/>
    <w:rsid w:val="00A9571E"/>
    <w:rsid w:val="00AA39FD"/>
    <w:rsid w:val="00AA4163"/>
    <w:rsid w:val="00AA75CA"/>
    <w:rsid w:val="00AC6469"/>
    <w:rsid w:val="00AC7C1E"/>
    <w:rsid w:val="00AE1949"/>
    <w:rsid w:val="00AF0A1A"/>
    <w:rsid w:val="00AF10FB"/>
    <w:rsid w:val="00AF57B0"/>
    <w:rsid w:val="00B118CF"/>
    <w:rsid w:val="00B155F6"/>
    <w:rsid w:val="00B16031"/>
    <w:rsid w:val="00B238A6"/>
    <w:rsid w:val="00B35EE7"/>
    <w:rsid w:val="00B5059F"/>
    <w:rsid w:val="00B53B00"/>
    <w:rsid w:val="00B723AA"/>
    <w:rsid w:val="00B97270"/>
    <w:rsid w:val="00BB5485"/>
    <w:rsid w:val="00BB7C99"/>
    <w:rsid w:val="00BD26B3"/>
    <w:rsid w:val="00BD5B0B"/>
    <w:rsid w:val="00BE2707"/>
    <w:rsid w:val="00BE4414"/>
    <w:rsid w:val="00BF5655"/>
    <w:rsid w:val="00C1599A"/>
    <w:rsid w:val="00C32907"/>
    <w:rsid w:val="00C3501B"/>
    <w:rsid w:val="00C37ABB"/>
    <w:rsid w:val="00C53FCC"/>
    <w:rsid w:val="00C54002"/>
    <w:rsid w:val="00C6319F"/>
    <w:rsid w:val="00C63CFF"/>
    <w:rsid w:val="00C77FA6"/>
    <w:rsid w:val="00C86ED8"/>
    <w:rsid w:val="00CA0D39"/>
    <w:rsid w:val="00CA5E37"/>
    <w:rsid w:val="00CB131C"/>
    <w:rsid w:val="00CC0502"/>
    <w:rsid w:val="00CC7FED"/>
    <w:rsid w:val="00CF615F"/>
    <w:rsid w:val="00CF6C3C"/>
    <w:rsid w:val="00D008F4"/>
    <w:rsid w:val="00D26B8A"/>
    <w:rsid w:val="00D37950"/>
    <w:rsid w:val="00D46F51"/>
    <w:rsid w:val="00D64101"/>
    <w:rsid w:val="00D704B3"/>
    <w:rsid w:val="00D708AC"/>
    <w:rsid w:val="00D93928"/>
    <w:rsid w:val="00DA2E29"/>
    <w:rsid w:val="00DC4710"/>
    <w:rsid w:val="00DC6094"/>
    <w:rsid w:val="00DC6E2A"/>
    <w:rsid w:val="00DD7D9D"/>
    <w:rsid w:val="00DE125C"/>
    <w:rsid w:val="00DE1673"/>
    <w:rsid w:val="00DE3FB2"/>
    <w:rsid w:val="00DF229A"/>
    <w:rsid w:val="00DF37E1"/>
    <w:rsid w:val="00E033F7"/>
    <w:rsid w:val="00E05476"/>
    <w:rsid w:val="00E1581D"/>
    <w:rsid w:val="00E1725D"/>
    <w:rsid w:val="00E17997"/>
    <w:rsid w:val="00E20E14"/>
    <w:rsid w:val="00E319C8"/>
    <w:rsid w:val="00E414B9"/>
    <w:rsid w:val="00E47975"/>
    <w:rsid w:val="00E550B4"/>
    <w:rsid w:val="00E61553"/>
    <w:rsid w:val="00E62B02"/>
    <w:rsid w:val="00E82945"/>
    <w:rsid w:val="00E82F3F"/>
    <w:rsid w:val="00E84FB3"/>
    <w:rsid w:val="00E91FE3"/>
    <w:rsid w:val="00EA04FA"/>
    <w:rsid w:val="00EA09FD"/>
    <w:rsid w:val="00EA125F"/>
    <w:rsid w:val="00EB5070"/>
    <w:rsid w:val="00EC01B5"/>
    <w:rsid w:val="00EF0A8A"/>
    <w:rsid w:val="00F06415"/>
    <w:rsid w:val="00F302BB"/>
    <w:rsid w:val="00F3120E"/>
    <w:rsid w:val="00F35694"/>
    <w:rsid w:val="00F45850"/>
    <w:rsid w:val="00F46B2C"/>
    <w:rsid w:val="00F521AF"/>
    <w:rsid w:val="00F54C98"/>
    <w:rsid w:val="00F55E8A"/>
    <w:rsid w:val="00F610BD"/>
    <w:rsid w:val="00F65C92"/>
    <w:rsid w:val="00F73BF7"/>
    <w:rsid w:val="00F75549"/>
    <w:rsid w:val="00F836D0"/>
    <w:rsid w:val="00F861F3"/>
    <w:rsid w:val="00F90CBA"/>
    <w:rsid w:val="00F90FD9"/>
    <w:rsid w:val="00F94A57"/>
    <w:rsid w:val="00F96FD5"/>
    <w:rsid w:val="00FA57A6"/>
    <w:rsid w:val="00FB70BF"/>
    <w:rsid w:val="00FC1EE5"/>
    <w:rsid w:val="00FC7511"/>
    <w:rsid w:val="00FD5BC8"/>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F11E"/>
  <w15:chartTrackingRefBased/>
  <w15:docId w15:val="{866AA845-56EA-465B-B5B8-05CD3CA0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01"/>
    <w:pPr>
      <w:spacing w:after="200" w:line="276" w:lineRule="auto"/>
    </w:pPr>
    <w:rPr>
      <w:rFonts w:eastAsiaTheme="minorEastAsia"/>
    </w:rPr>
  </w:style>
  <w:style w:type="paragraph" w:styleId="Heading1">
    <w:name w:val="heading 1"/>
    <w:basedOn w:val="Normal"/>
    <w:next w:val="Normal"/>
    <w:link w:val="Heading1Char"/>
    <w:qFormat/>
    <w:rsid w:val="00D6410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D64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64101"/>
    <w:pPr>
      <w:keepNext/>
      <w:keepLines/>
      <w:spacing w:after="0" w:line="240" w:lineRule="auto"/>
      <w:jc w:val="center"/>
      <w:outlineLvl w:val="2"/>
    </w:pPr>
    <w:rPr>
      <w:rFonts w:ascii="SPLiteraturuly MT" w:eastAsia="SPLiteraturuly MT" w:hAnsi="SPLiteraturuly MT" w:cs="SPLiteraturuly MT"/>
      <w:b/>
      <w:sz w:val="20"/>
      <w:szCs w:val="20"/>
      <w:lang w:eastAsia="ka-GE"/>
    </w:rPr>
  </w:style>
  <w:style w:type="paragraph" w:styleId="Heading4">
    <w:name w:val="heading 4"/>
    <w:basedOn w:val="Normal"/>
    <w:next w:val="Normal"/>
    <w:link w:val="Heading4Char"/>
    <w:unhideWhenUsed/>
    <w:qFormat/>
    <w:rsid w:val="00D641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D64101"/>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unhideWhenUsed/>
    <w:qFormat/>
    <w:rsid w:val="00D64101"/>
    <w:pPr>
      <w:keepNext/>
      <w:keepLines/>
      <w:tabs>
        <w:tab w:val="left" w:pos="720"/>
      </w:tabs>
      <w:spacing w:before="240" w:after="0" w:line="240" w:lineRule="auto"/>
      <w:outlineLvl w:val="5"/>
    </w:pPr>
    <w:rPr>
      <w:rFonts w:ascii="SPLiteraturuly" w:eastAsia="SPLiteraturuly" w:hAnsi="SPLiteraturuly" w:cs="SPLiteraturuly"/>
      <w:b/>
      <w:sz w:val="20"/>
      <w:szCs w:val="20"/>
      <w:lang w:eastAsia="ka-GE"/>
    </w:rPr>
  </w:style>
  <w:style w:type="paragraph" w:styleId="Heading7">
    <w:name w:val="heading 7"/>
    <w:basedOn w:val="Normal"/>
    <w:next w:val="Normal"/>
    <w:link w:val="Heading7Char"/>
    <w:qFormat/>
    <w:rsid w:val="005C10D5"/>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5C10D5"/>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5C10D5"/>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1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641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64101"/>
    <w:rPr>
      <w:rFonts w:ascii="SPLiteraturuly MT" w:eastAsia="SPLiteraturuly MT" w:hAnsi="SPLiteraturuly MT" w:cs="SPLiteraturuly MT"/>
      <w:b/>
      <w:sz w:val="20"/>
      <w:szCs w:val="20"/>
      <w:lang w:eastAsia="ka-GE"/>
    </w:rPr>
  </w:style>
  <w:style w:type="character" w:customStyle="1" w:styleId="Heading4Char">
    <w:name w:val="Heading 4 Char"/>
    <w:basedOn w:val="DefaultParagraphFont"/>
    <w:link w:val="Heading4"/>
    <w:rsid w:val="00D641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D64101"/>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D64101"/>
    <w:rPr>
      <w:rFonts w:ascii="SPLiteraturuly" w:eastAsia="SPLiteraturuly" w:hAnsi="SPLiteraturuly" w:cs="SPLiteraturuly"/>
      <w:b/>
      <w:sz w:val="20"/>
      <w:szCs w:val="20"/>
      <w:lang w:eastAsia="ka-GE"/>
    </w:rPr>
  </w:style>
  <w:style w:type="character" w:customStyle="1" w:styleId="Heading7Char">
    <w:name w:val="Heading 7 Char"/>
    <w:basedOn w:val="DefaultParagraphFont"/>
    <w:link w:val="Heading7"/>
    <w:rsid w:val="005C10D5"/>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5C10D5"/>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5C10D5"/>
    <w:rPr>
      <w:rFonts w:ascii="Arial" w:eastAsia="Times New Roman" w:hAnsi="Arial" w:cs="Times New Roman"/>
      <w:b/>
      <w:i/>
      <w:sz w:val="18"/>
      <w:szCs w:val="20"/>
      <w:lang w:eastAsia="it-IT"/>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D64101"/>
    <w:pPr>
      <w:spacing w:after="3" w:line="248" w:lineRule="auto"/>
      <w:ind w:left="720" w:right="51" w:hanging="10"/>
      <w:contextualSpacing/>
      <w:jc w:val="both"/>
    </w:pPr>
    <w:rPr>
      <w:rFonts w:ascii="Sylfaen" w:eastAsia="Sylfaen" w:hAnsi="Sylfaen" w:cs="Sylfaen"/>
      <w:color w:val="000000"/>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99"/>
    <w:qFormat/>
    <w:locked/>
    <w:rsid w:val="00D64101"/>
    <w:rPr>
      <w:rFonts w:ascii="Sylfaen" w:eastAsia="Sylfaen" w:hAnsi="Sylfaen" w:cs="Sylfaen"/>
      <w:color w:val="000000"/>
    </w:rPr>
  </w:style>
  <w:style w:type="character" w:styleId="Hyperlink">
    <w:name w:val="Hyperlink"/>
    <w:basedOn w:val="DefaultParagraphFont"/>
    <w:uiPriority w:val="99"/>
    <w:unhideWhenUsed/>
    <w:rsid w:val="00D64101"/>
    <w:rPr>
      <w:color w:val="0000FF"/>
      <w:u w:val="single"/>
    </w:rPr>
  </w:style>
  <w:style w:type="paragraph" w:customStyle="1" w:styleId="abzacixml">
    <w:name w:val="abzaci_xml"/>
    <w:basedOn w:val="PlainText"/>
    <w:link w:val="abzacixmlChar"/>
    <w:qFormat/>
    <w:rsid w:val="00D64101"/>
    <w:pPr>
      <w:autoSpaceDE w:val="0"/>
      <w:autoSpaceDN w:val="0"/>
      <w:adjustRightInd w:val="0"/>
      <w:ind w:firstLine="283"/>
      <w:jc w:val="both"/>
    </w:pPr>
    <w:rPr>
      <w:rFonts w:ascii="Sylfaen" w:hAnsi="Sylfaen" w:cs="Sylfaen"/>
      <w:sz w:val="22"/>
      <w:szCs w:val="22"/>
    </w:rPr>
  </w:style>
  <w:style w:type="paragraph" w:styleId="PlainText">
    <w:name w:val="Plain Text"/>
    <w:basedOn w:val="Normal"/>
    <w:link w:val="PlainTextChar"/>
    <w:uiPriority w:val="99"/>
    <w:semiHidden/>
    <w:unhideWhenUsed/>
    <w:rsid w:val="00D641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4101"/>
    <w:rPr>
      <w:rFonts w:ascii="Consolas" w:eastAsiaTheme="minorEastAsia" w:hAnsi="Consolas"/>
      <w:sz w:val="21"/>
      <w:szCs w:val="21"/>
    </w:rPr>
  </w:style>
  <w:style w:type="character" w:customStyle="1" w:styleId="abzacixmlChar">
    <w:name w:val="abzaci_xml Char"/>
    <w:link w:val="abzacixml"/>
    <w:qFormat/>
    <w:locked/>
    <w:rsid w:val="00D64101"/>
    <w:rPr>
      <w:rFonts w:ascii="Sylfaen" w:eastAsiaTheme="minorEastAsia" w:hAnsi="Sylfaen" w:cs="Sylfaen"/>
    </w:rPr>
  </w:style>
  <w:style w:type="paragraph" w:styleId="Title">
    <w:name w:val="Title"/>
    <w:basedOn w:val="Normal"/>
    <w:next w:val="Normal"/>
    <w:link w:val="TitleChar"/>
    <w:uiPriority w:val="10"/>
    <w:qFormat/>
    <w:rsid w:val="00D64101"/>
    <w:pPr>
      <w:tabs>
        <w:tab w:val="left" w:pos="720"/>
      </w:tabs>
      <w:spacing w:before="6000" w:after="60" w:line="240" w:lineRule="auto"/>
      <w:jc w:val="center"/>
    </w:pPr>
    <w:rPr>
      <w:rFonts w:ascii="SPGrotesk" w:eastAsia="SPGrotesk" w:hAnsi="SPGrotesk" w:cs="SPGrotesk"/>
      <w:b/>
      <w:sz w:val="32"/>
      <w:szCs w:val="32"/>
      <w:lang w:eastAsia="ka-GE"/>
    </w:rPr>
  </w:style>
  <w:style w:type="character" w:customStyle="1" w:styleId="TitleChar">
    <w:name w:val="Title Char"/>
    <w:basedOn w:val="DefaultParagraphFont"/>
    <w:link w:val="Title"/>
    <w:uiPriority w:val="10"/>
    <w:rsid w:val="00D64101"/>
    <w:rPr>
      <w:rFonts w:ascii="SPGrotesk" w:eastAsia="SPGrotesk" w:hAnsi="SPGrotesk" w:cs="SPGrotesk"/>
      <w:b/>
      <w:sz w:val="32"/>
      <w:szCs w:val="32"/>
      <w:lang w:eastAsia="ka-GE"/>
    </w:rPr>
  </w:style>
  <w:style w:type="paragraph" w:styleId="Subtitle">
    <w:name w:val="Subtitle"/>
    <w:basedOn w:val="Normal"/>
    <w:next w:val="Normal"/>
    <w:link w:val="SubtitleChar"/>
    <w:uiPriority w:val="11"/>
    <w:qFormat/>
    <w:rsid w:val="00D64101"/>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D64101"/>
    <w:rPr>
      <w:rFonts w:ascii="Georgia" w:eastAsia="Georgia" w:hAnsi="Georgia" w:cs="Georgia"/>
      <w:i/>
      <w:color w:val="666666"/>
      <w:sz w:val="48"/>
      <w:szCs w:val="48"/>
      <w:lang w:eastAsia="ka-GE"/>
    </w:rPr>
  </w:style>
  <w:style w:type="character" w:styleId="CommentReference">
    <w:name w:val="annotation reference"/>
    <w:basedOn w:val="DefaultParagraphFont"/>
    <w:uiPriority w:val="99"/>
    <w:semiHidden/>
    <w:unhideWhenUsed/>
    <w:rsid w:val="00D64101"/>
    <w:rPr>
      <w:sz w:val="16"/>
      <w:szCs w:val="16"/>
    </w:rPr>
  </w:style>
  <w:style w:type="paragraph" w:styleId="CommentText">
    <w:name w:val="annotation text"/>
    <w:basedOn w:val="Normal"/>
    <w:link w:val="CommentTextChar"/>
    <w:uiPriority w:val="99"/>
    <w:semiHidden/>
    <w:unhideWhenUsed/>
    <w:rsid w:val="00D64101"/>
    <w:pPr>
      <w:spacing w:after="0" w:line="240" w:lineRule="auto"/>
    </w:pPr>
    <w:rPr>
      <w:rFonts w:ascii="Times New Roman" w:eastAsia="Times New Roman" w:hAnsi="Times New Roman" w:cs="Times New Roman"/>
      <w:sz w:val="20"/>
      <w:szCs w:val="20"/>
      <w:lang w:eastAsia="ka-GE"/>
    </w:rPr>
  </w:style>
  <w:style w:type="character" w:customStyle="1" w:styleId="CommentTextChar">
    <w:name w:val="Comment Text Char"/>
    <w:basedOn w:val="DefaultParagraphFont"/>
    <w:link w:val="CommentText"/>
    <w:uiPriority w:val="99"/>
    <w:semiHidden/>
    <w:rsid w:val="00D64101"/>
    <w:rPr>
      <w:rFonts w:ascii="Times New Roman" w:eastAsia="Times New Roman" w:hAnsi="Times New Roman" w:cs="Times New Roman"/>
      <w:sz w:val="20"/>
      <w:szCs w:val="20"/>
      <w:lang w:eastAsia="ka-GE"/>
    </w:rPr>
  </w:style>
  <w:style w:type="paragraph" w:styleId="CommentSubject">
    <w:name w:val="annotation subject"/>
    <w:basedOn w:val="CommentText"/>
    <w:next w:val="CommentText"/>
    <w:link w:val="CommentSubjectChar"/>
    <w:uiPriority w:val="99"/>
    <w:semiHidden/>
    <w:unhideWhenUsed/>
    <w:rsid w:val="00D64101"/>
    <w:rPr>
      <w:b/>
      <w:bCs/>
    </w:rPr>
  </w:style>
  <w:style w:type="character" w:customStyle="1" w:styleId="CommentSubjectChar">
    <w:name w:val="Comment Subject Char"/>
    <w:basedOn w:val="CommentTextChar"/>
    <w:link w:val="CommentSubject"/>
    <w:uiPriority w:val="99"/>
    <w:semiHidden/>
    <w:rsid w:val="00D64101"/>
    <w:rPr>
      <w:rFonts w:ascii="Times New Roman" w:eastAsia="Times New Roman" w:hAnsi="Times New Roman" w:cs="Times New Roman"/>
      <w:b/>
      <w:bCs/>
      <w:sz w:val="20"/>
      <w:szCs w:val="20"/>
      <w:lang w:eastAsia="ka-GE"/>
    </w:rPr>
  </w:style>
  <w:style w:type="paragraph" w:styleId="BalloonText">
    <w:name w:val="Balloon Text"/>
    <w:basedOn w:val="Normal"/>
    <w:link w:val="BalloonTextChar"/>
    <w:uiPriority w:val="99"/>
    <w:semiHidden/>
    <w:unhideWhenUsed/>
    <w:rsid w:val="00D64101"/>
    <w:pPr>
      <w:spacing w:after="0" w:line="240" w:lineRule="auto"/>
    </w:pPr>
    <w:rPr>
      <w:rFonts w:ascii="Segoe UI" w:eastAsia="Times New Roman" w:hAnsi="Segoe UI" w:cs="Segoe UI"/>
      <w:sz w:val="18"/>
      <w:szCs w:val="18"/>
      <w:lang w:eastAsia="ka-GE"/>
    </w:rPr>
  </w:style>
  <w:style w:type="character" w:customStyle="1" w:styleId="BalloonTextChar">
    <w:name w:val="Balloon Text Char"/>
    <w:basedOn w:val="DefaultParagraphFont"/>
    <w:link w:val="BalloonText"/>
    <w:uiPriority w:val="99"/>
    <w:semiHidden/>
    <w:rsid w:val="00D64101"/>
    <w:rPr>
      <w:rFonts w:ascii="Segoe UI" w:eastAsia="Times New Roman" w:hAnsi="Segoe UI" w:cs="Segoe UI"/>
      <w:sz w:val="18"/>
      <w:szCs w:val="18"/>
      <w:lang w:eastAsia="ka-GE"/>
    </w:rPr>
  </w:style>
  <w:style w:type="paragraph" w:styleId="Revision">
    <w:name w:val="Revision"/>
    <w:hidden/>
    <w:uiPriority w:val="99"/>
    <w:semiHidden/>
    <w:rsid w:val="00D64101"/>
    <w:pPr>
      <w:spacing w:after="0" w:line="240" w:lineRule="auto"/>
    </w:pPr>
    <w:rPr>
      <w:rFonts w:ascii="Times New Roman" w:eastAsia="Times New Roman" w:hAnsi="Times New Roman" w:cs="Times New Roman"/>
      <w:sz w:val="24"/>
      <w:szCs w:val="24"/>
      <w:lang w:eastAsia="ka-GE"/>
    </w:rPr>
  </w:style>
  <w:style w:type="character" w:customStyle="1" w:styleId="normaltextrun">
    <w:name w:val="normaltextrun"/>
    <w:rsid w:val="00D64101"/>
  </w:style>
  <w:style w:type="paragraph" w:styleId="NormalWeb">
    <w:name w:val="Normal (Web)"/>
    <w:basedOn w:val="Normal"/>
    <w:uiPriority w:val="99"/>
    <w:unhideWhenUsed/>
    <w:rsid w:val="00D64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D64101"/>
  </w:style>
  <w:style w:type="character" w:customStyle="1" w:styleId="apple-converted-space">
    <w:name w:val="apple-converted-space"/>
    <w:basedOn w:val="DefaultParagraphFont"/>
    <w:rsid w:val="00D64101"/>
  </w:style>
  <w:style w:type="character" w:customStyle="1" w:styleId="red1">
    <w:name w:val="red1"/>
    <w:basedOn w:val="DefaultParagraphFont"/>
    <w:rsid w:val="00D64101"/>
  </w:style>
  <w:style w:type="character" w:styleId="Strong">
    <w:name w:val="Strong"/>
    <w:uiPriority w:val="22"/>
    <w:qFormat/>
    <w:rsid w:val="00D64101"/>
    <w:rPr>
      <w:b/>
      <w:bCs/>
    </w:rPr>
  </w:style>
  <w:style w:type="character" w:styleId="Emphasis">
    <w:name w:val="Emphasis"/>
    <w:uiPriority w:val="20"/>
    <w:qFormat/>
    <w:rsid w:val="00D64101"/>
    <w:rPr>
      <w:i/>
      <w:iCs/>
    </w:rPr>
  </w:style>
  <w:style w:type="paragraph" w:styleId="Header">
    <w:name w:val="header"/>
    <w:basedOn w:val="Normal"/>
    <w:link w:val="HeaderChar"/>
    <w:uiPriority w:val="99"/>
    <w:unhideWhenUsed/>
    <w:rsid w:val="00D64101"/>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HeaderChar">
    <w:name w:val="Header Char"/>
    <w:basedOn w:val="DefaultParagraphFont"/>
    <w:link w:val="Header"/>
    <w:uiPriority w:val="99"/>
    <w:rsid w:val="00D64101"/>
    <w:rPr>
      <w:rFonts w:ascii="Calibri" w:eastAsia="Times New Roman" w:hAnsi="Calibri" w:cs="Times New Roman"/>
      <w:lang w:val="ka-GE" w:eastAsia="ka-GE"/>
    </w:rPr>
  </w:style>
  <w:style w:type="table" w:styleId="TableGrid">
    <w:name w:val="Table Grid"/>
    <w:basedOn w:val="TableNormal"/>
    <w:uiPriority w:val="59"/>
    <w:rsid w:val="00D64101"/>
    <w:pPr>
      <w:spacing w:after="0" w:line="240" w:lineRule="auto"/>
    </w:pPr>
    <w:rPr>
      <w:rFonts w:ascii="Calibri" w:eastAsia="Times New Roman" w:hAnsi="Calibri" w:cs="Times New Roman"/>
      <w:lang w:val="ka-GE" w:eastAsia="ka-G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hide">
    <w:name w:val="text_exposed_hide"/>
    <w:basedOn w:val="DefaultParagraphFont"/>
    <w:rsid w:val="00D64101"/>
  </w:style>
  <w:style w:type="paragraph" w:customStyle="1" w:styleId="bheader">
    <w:name w:val="bheader"/>
    <w:basedOn w:val="Normal"/>
    <w:rsid w:val="00D64101"/>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D64101"/>
  </w:style>
  <w:style w:type="character" w:customStyle="1" w:styleId="58cm">
    <w:name w:val="_58cm"/>
    <w:basedOn w:val="DefaultParagraphFont"/>
    <w:rsid w:val="00D64101"/>
  </w:style>
  <w:style w:type="character" w:customStyle="1" w:styleId="TNR">
    <w:name w:val="TNR"/>
    <w:uiPriority w:val="99"/>
    <w:rsid w:val="00D64101"/>
    <w:rPr>
      <w:rFonts w:ascii="Times New Roman" w:hAnsi="Times New Roman"/>
      <w:sz w:val="20"/>
    </w:rPr>
  </w:style>
  <w:style w:type="character" w:styleId="FootnoteReference">
    <w:name w:val="footnote reference"/>
    <w:uiPriority w:val="99"/>
    <w:semiHidden/>
    <w:unhideWhenUsed/>
    <w:rsid w:val="00D64101"/>
    <w:rPr>
      <w:vertAlign w:val="superscript"/>
    </w:rPr>
  </w:style>
  <w:style w:type="paragraph" w:styleId="FootnoteText">
    <w:name w:val="footnote text"/>
    <w:basedOn w:val="Normal"/>
    <w:link w:val="FootnoteTextChar"/>
    <w:uiPriority w:val="99"/>
    <w:unhideWhenUsed/>
    <w:rsid w:val="00D64101"/>
    <w:pPr>
      <w:widowControl w:val="0"/>
      <w:suppressAutoHyphens/>
      <w:spacing w:after="0" w:line="240" w:lineRule="auto"/>
    </w:pPr>
    <w:rPr>
      <w:rFonts w:ascii="AcadNusx" w:eastAsia="Droid Sans Fallback" w:hAnsi="AcadNusx" w:cs="Mangal"/>
      <w:kern w:val="1"/>
      <w:sz w:val="20"/>
      <w:szCs w:val="18"/>
      <w:lang w:eastAsia="zh-CN" w:bidi="hi-IN"/>
    </w:rPr>
  </w:style>
  <w:style w:type="character" w:customStyle="1" w:styleId="FootnoteTextChar">
    <w:name w:val="Footnote Text Char"/>
    <w:basedOn w:val="DefaultParagraphFont"/>
    <w:link w:val="FootnoteText"/>
    <w:uiPriority w:val="99"/>
    <w:rsid w:val="00D64101"/>
    <w:rPr>
      <w:rFonts w:ascii="AcadNusx" w:eastAsia="Droid Sans Fallback" w:hAnsi="AcadNusx" w:cs="Mangal"/>
      <w:kern w:val="1"/>
      <w:sz w:val="20"/>
      <w:szCs w:val="18"/>
      <w:lang w:eastAsia="zh-CN" w:bidi="hi-IN"/>
    </w:rPr>
  </w:style>
  <w:style w:type="character" w:customStyle="1" w:styleId="hps">
    <w:name w:val="hps"/>
    <w:basedOn w:val="DefaultParagraphFont"/>
    <w:rsid w:val="00D64101"/>
  </w:style>
  <w:style w:type="paragraph" w:styleId="BodyText">
    <w:name w:val="Body Text"/>
    <w:basedOn w:val="Normal"/>
    <w:link w:val="BodyTextChar"/>
    <w:uiPriority w:val="1"/>
    <w:qFormat/>
    <w:rsid w:val="00D64101"/>
    <w:pPr>
      <w:spacing w:after="0" w:line="240" w:lineRule="auto"/>
    </w:pPr>
    <w:rPr>
      <w:rFonts w:ascii="AcadNusx" w:eastAsia="Times New Roman" w:hAnsi="AcadNusx" w:cs="Times New Roman"/>
      <w:szCs w:val="20"/>
      <w:lang w:val="ru-RU" w:eastAsia="ru-RU"/>
    </w:rPr>
  </w:style>
  <w:style w:type="character" w:customStyle="1" w:styleId="BodyTextChar">
    <w:name w:val="Body Text Char"/>
    <w:basedOn w:val="DefaultParagraphFont"/>
    <w:link w:val="BodyText"/>
    <w:uiPriority w:val="1"/>
    <w:rsid w:val="00D64101"/>
    <w:rPr>
      <w:rFonts w:ascii="AcadNusx" w:eastAsia="Times New Roman" w:hAnsi="AcadNusx" w:cs="Times New Roman"/>
      <w:szCs w:val="20"/>
      <w:lang w:val="ru-RU" w:eastAsia="ru-RU"/>
    </w:rPr>
  </w:style>
  <w:style w:type="paragraph" w:customStyle="1" w:styleId="NoParagraphStyle">
    <w:name w:val="[No Paragraph Style]"/>
    <w:rsid w:val="00D64101"/>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Normal"/>
    <w:rsid w:val="00D64101"/>
    <w:pPr>
      <w:numPr>
        <w:numId w:val="2"/>
      </w:num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4101"/>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FooterChar">
    <w:name w:val="Footer Char"/>
    <w:basedOn w:val="DefaultParagraphFont"/>
    <w:link w:val="Footer"/>
    <w:uiPriority w:val="99"/>
    <w:rsid w:val="00D64101"/>
    <w:rPr>
      <w:rFonts w:ascii="Calibri" w:eastAsia="Times New Roman" w:hAnsi="Calibri" w:cs="Times New Roman"/>
      <w:lang w:val="ka-GE" w:eastAsia="ka-GE"/>
    </w:rPr>
  </w:style>
  <w:style w:type="paragraph" w:customStyle="1" w:styleId="Default">
    <w:name w:val="Default"/>
    <w:rsid w:val="00D64101"/>
    <w:pPr>
      <w:autoSpaceDE w:val="0"/>
      <w:autoSpaceDN w:val="0"/>
      <w:adjustRightInd w:val="0"/>
      <w:spacing w:after="0" w:line="240" w:lineRule="auto"/>
    </w:pPr>
    <w:rPr>
      <w:rFonts w:ascii="AcadNusx" w:eastAsia="Times New Roman" w:hAnsi="AcadNusx" w:cs="AcadNusx"/>
      <w:color w:val="000000"/>
      <w:sz w:val="24"/>
      <w:szCs w:val="24"/>
      <w:lang w:eastAsia="ka-GE"/>
    </w:rPr>
  </w:style>
  <w:style w:type="character" w:customStyle="1" w:styleId="A02">
    <w:name w:val="A0+2"/>
    <w:uiPriority w:val="99"/>
    <w:rsid w:val="00D64101"/>
    <w:rPr>
      <w:rFonts w:cs="_! Kolhety"/>
      <w:color w:val="000000"/>
      <w:sz w:val="21"/>
      <w:szCs w:val="21"/>
    </w:rPr>
  </w:style>
  <w:style w:type="character" w:customStyle="1" w:styleId="apple-style-span">
    <w:name w:val="apple-style-span"/>
    <w:basedOn w:val="DefaultParagraphFont"/>
    <w:rsid w:val="00D64101"/>
  </w:style>
  <w:style w:type="paragraph" w:customStyle="1" w:styleId="m5782541485540202688gmail-msolistparagraph">
    <w:name w:val="m_5782541485540202688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034817405718095gmail-msolistparagraph">
    <w:name w:val="m_297034817405718095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gmail-msolistparagraph">
    <w:name w:val="x_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6216746gmail-msolistparagraph">
    <w:name w:val="yiv7626216746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21040869msonormal">
    <w:name w:val="yiv3621040869msonormal"/>
    <w:basedOn w:val="Normal"/>
    <w:uiPriority w:val="99"/>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6410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64101"/>
    <w:rPr>
      <w:rFonts w:ascii="Calibri" w:eastAsia="Calibri" w:hAnsi="Calibri" w:cs="Times New Roman"/>
    </w:rPr>
  </w:style>
  <w:style w:type="paragraph" w:customStyle="1" w:styleId="pcontent">
    <w:name w:val="pcontent"/>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2">
    <w:name w:val="A1+2"/>
    <w:uiPriority w:val="99"/>
    <w:rsid w:val="00D64101"/>
    <w:rPr>
      <w:rFonts w:cs="_! Kolhety"/>
      <w:color w:val="000000"/>
      <w:sz w:val="22"/>
      <w:szCs w:val="22"/>
    </w:rPr>
  </w:style>
  <w:style w:type="character" w:customStyle="1" w:styleId="6qdm">
    <w:name w:val="_6qdm"/>
    <w:rsid w:val="00D64101"/>
  </w:style>
  <w:style w:type="character" w:customStyle="1" w:styleId="4yxo">
    <w:name w:val="_4yxo"/>
    <w:rsid w:val="00D64101"/>
  </w:style>
  <w:style w:type="character" w:customStyle="1" w:styleId="mark4sdtfhj05">
    <w:name w:val="mark4sdtfhj05"/>
    <w:basedOn w:val="DefaultParagraphFont"/>
    <w:rsid w:val="00D64101"/>
  </w:style>
  <w:style w:type="character" w:customStyle="1" w:styleId="apple-tab-span">
    <w:name w:val="apple-tab-span"/>
    <w:basedOn w:val="DefaultParagraphFont"/>
    <w:rsid w:val="00D64101"/>
  </w:style>
  <w:style w:type="paragraph" w:customStyle="1" w:styleId="sataurixml">
    <w:name w:val="satauri_xml"/>
    <w:basedOn w:val="abzacixml"/>
    <w:autoRedefine/>
    <w:rsid w:val="00D64101"/>
    <w:pPr>
      <w:autoSpaceDE/>
      <w:autoSpaceDN/>
      <w:adjustRightInd/>
      <w:spacing w:before="240" w:after="120"/>
      <w:jc w:val="center"/>
    </w:pPr>
    <w:rPr>
      <w:rFonts w:eastAsia="Times New Roman"/>
      <w:b/>
      <w:sz w:val="24"/>
      <w:szCs w:val="20"/>
    </w:rPr>
  </w:style>
  <w:style w:type="paragraph" w:customStyle="1" w:styleId="REPORT3">
    <w:name w:val="REPORT 3"/>
    <w:basedOn w:val="Normal"/>
    <w:link w:val="REPORT3Char"/>
    <w:qFormat/>
    <w:rsid w:val="00D64101"/>
    <w:pPr>
      <w:keepNext/>
      <w:keepLines/>
      <w:spacing w:before="360" w:after="120" w:line="240" w:lineRule="auto"/>
      <w:outlineLvl w:val="0"/>
    </w:pPr>
    <w:rPr>
      <w:rFonts w:ascii="Calibri Light" w:eastAsia="Merriweather" w:hAnsi="Calibri Light" w:cs="Calibri Light"/>
      <w:b/>
      <w:snapToGrid w:val="0"/>
      <w:lang w:val="ka-GE"/>
    </w:rPr>
  </w:style>
  <w:style w:type="character" w:customStyle="1" w:styleId="REPORT3Char">
    <w:name w:val="REPORT 3 Char"/>
    <w:link w:val="REPORT3"/>
    <w:rsid w:val="00D64101"/>
    <w:rPr>
      <w:rFonts w:ascii="Calibri Light" w:eastAsia="Merriweather" w:hAnsi="Calibri Light" w:cs="Calibri Light"/>
      <w:b/>
      <w:snapToGrid w:val="0"/>
      <w:lang w:val="ka-GE"/>
    </w:rPr>
  </w:style>
  <w:style w:type="character" w:customStyle="1" w:styleId="UnresolvedMention1">
    <w:name w:val="Unresolved Mention1"/>
    <w:basedOn w:val="DefaultParagraphFont"/>
    <w:uiPriority w:val="99"/>
    <w:semiHidden/>
    <w:unhideWhenUsed/>
    <w:rsid w:val="00D64101"/>
    <w:rPr>
      <w:color w:val="605E5C"/>
      <w:shd w:val="clear" w:color="auto" w:fill="E1DFDD"/>
    </w:rPr>
  </w:style>
  <w:style w:type="character" w:customStyle="1" w:styleId="annotator-hl">
    <w:name w:val="annotator-hl"/>
    <w:basedOn w:val="DefaultParagraphFont"/>
    <w:rsid w:val="00D64101"/>
  </w:style>
  <w:style w:type="character" w:customStyle="1" w:styleId="xmsoins">
    <w:name w:val="x_msoins"/>
    <w:basedOn w:val="DefaultParagraphFont"/>
    <w:rsid w:val="00D64101"/>
  </w:style>
  <w:style w:type="character" w:customStyle="1" w:styleId="xmsodel">
    <w:name w:val="x_msodel"/>
    <w:basedOn w:val="DefaultParagraphFont"/>
    <w:rsid w:val="00D64101"/>
  </w:style>
  <w:style w:type="paragraph" w:customStyle="1" w:styleId="BodyA">
    <w:name w:val="Body A"/>
    <w:basedOn w:val="Normal"/>
    <w:rsid w:val="008F0821"/>
    <w:pPr>
      <w:spacing w:after="0" w:line="240" w:lineRule="auto"/>
    </w:pPr>
    <w:rPr>
      <w:rFonts w:ascii="Helvetica" w:eastAsia="Calibri" w:hAnsi="Helvetica" w:cs="Helvetica"/>
      <w:color w:val="000000"/>
    </w:rPr>
  </w:style>
  <w:style w:type="paragraph" w:customStyle="1" w:styleId="Normal0">
    <w:name w:val="[Normal]"/>
    <w:uiPriority w:val="99"/>
    <w:rsid w:val="00712D37"/>
    <w:pPr>
      <w:widowControl w:val="0"/>
      <w:spacing w:after="0" w:line="240" w:lineRule="auto"/>
    </w:pPr>
    <w:rPr>
      <w:rFonts w:ascii="Arial" w:eastAsia="Arial" w:hAnsi="Arial" w:cs="Arial"/>
      <w:sz w:val="24"/>
      <w:szCs w:val="20"/>
    </w:rPr>
  </w:style>
  <w:style w:type="paragraph" w:customStyle="1" w:styleId="xmsonormal">
    <w:name w:val="x_msonormal"/>
    <w:basedOn w:val="Normal"/>
    <w:rsid w:val="000A21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0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net.gov.ge" TargetMode="External"/><Relationship Id="rId13" Type="http://schemas.openxmlformats.org/officeDocument/2006/relationships/hyperlink" Target="http://www.geofl.ge/lego/tvitshepasebaChildren.php?id=71" TargetMode="External"/><Relationship Id="rId18" Type="http://schemas.openxmlformats.org/officeDocument/2006/relationships/hyperlink" Target="https://history.cec.gov.ge/PDF/ElectoralHistoryOfGeorgia.pdf?fbclid=IwAR3cm_Cw15DaXrAAV5Itc_rgL9CgRqvmiVMC88y_3vI6PBh4d_cEZi9X1tg" TargetMode="External"/><Relationship Id="rId3" Type="http://schemas.openxmlformats.org/officeDocument/2006/relationships/styles" Target="styles.xml"/><Relationship Id="rId21" Type="http://schemas.openxmlformats.org/officeDocument/2006/relationships/hyperlink" Target="https://www.facebook.com/hashtag/%E1%83%A9%E1%83%95%E1%83%94%E1%83%9C%E1%83%95%E1%83%90%E1%83%99%E1%83%90%E1%83%95%E1%83%A8%E1%83%98%E1%83%A0%E1%83%94%E1%83%91%E1%83%97?__eep__=6&amp;__cft__%5b0%5d=AZUYsafml4OaeaL_uJqKXuucFH74jsVfMWCFEXJZX0447bD8I_wTu-ZU0bB8keaMya7O8oC3vrT3XSeQrKrwb8cz7wcz0QlXHqq2IYqI2_0nEvTOhUXcx5bZwgQlq3lu3_rlaRISWXbLGR7rdTfYGHMbnbWo0U6IWtH7A265xkQOcA&amp;__tn__=q" TargetMode="External"/><Relationship Id="rId7" Type="http://schemas.openxmlformats.org/officeDocument/2006/relationships/endnotes" Target="endnotes.xml"/><Relationship Id="rId12" Type="http://schemas.openxmlformats.org/officeDocument/2006/relationships/hyperlink" Target="http://www.etwinning.net" TargetMode="External"/><Relationship Id="rId17" Type="http://schemas.openxmlformats.org/officeDocument/2006/relationships/hyperlink" Target="https://cesko.ge/res/docs/AnnualParliament-20211.pdf" TargetMode="External"/><Relationship Id="rId2" Type="http://schemas.openxmlformats.org/officeDocument/2006/relationships/numbering" Target="numbering.xml"/><Relationship Id="rId16" Type="http://schemas.openxmlformats.org/officeDocument/2006/relationships/hyperlink" Target="https://matsne.gov.ge/ka/document/view/5252172?publication=0" TargetMode="External"/><Relationship Id="rId20" Type="http://schemas.openxmlformats.org/officeDocument/2006/relationships/hyperlink" Target="https://www.facebook.com/hashtag/%E1%83%9B%E1%83%A3%E1%83%96%E1%83%94%E1%83%A3%E1%83%9B%E1%83%98%E1%83%A1%E1%83%A2%E1%83%A3%E1%83%9B%E1%83%A0%E1%83%90%E1%83%93?__eep__=6&amp;__cft__%5b0%5d=AZUjWbPdvR9RYSyd0GWjtn9_5iuwKZBPqYhCtuB63aRrgL6UiG1QjwO2cIF2qZcKSkTa92lBIXtKsi2fMgW0uAD1RYEKWLIqrVG5kd6-39S7_FpRml7d0sCzeFFZHntQ2DM&amp;__tn__=*N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edback@georgia.trave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pcov.ge/" TargetMode="External"/><Relationship Id="rId23" Type="http://schemas.openxmlformats.org/officeDocument/2006/relationships/fontTable" Target="fontTable.xml"/><Relationship Id="rId10" Type="http://schemas.openxmlformats.org/officeDocument/2006/relationships/hyperlink" Target="https://www.youtube.com/watch?v=Y4wnrs1H4zo&amp;t=1876s" TargetMode="External"/><Relationship Id="rId19" Type="http://schemas.openxmlformats.org/officeDocument/2006/relationships/hyperlink" Target="https://www.facebook.com/hashtag/%E1%83%A1%E1%83%90%E1%83%92%E1%83%90%E1%83%9C%E1%83%9B%E1%83%90%E1%83%9C%E1%83%90%E1%83%97%E1%83%9A%E1%83%94%E1%83%91%E1%83%9A%E1%83%9D%E1%83%9E%E1%83%A0%E1%83%9D%E1%83%92%E1%83%A0%E1%83%90%E1%83%9B%E1%83%90?__eep__=6&amp;__cft__%5b0%5d=AZUjWbPdvR9RYSyd0GWjtn9_5iuwKZBPqYhCtuB63aRrgL6UiG1QjwO2cIF2qZcKSkTa92lBIXtKsi2fMgW0uAD1RYEKWLIqrVG5kd6-39S7_FpRml7d0sCzeFFZHntQ2DM&amp;__tn__=*NK-R" TargetMode="External"/><Relationship Id="rId4" Type="http://schemas.openxmlformats.org/officeDocument/2006/relationships/settings" Target="settings.xml"/><Relationship Id="rId9" Type="http://schemas.openxmlformats.org/officeDocument/2006/relationships/hyperlink" Target="https://www.facebook.com/hashtag/gita?__eep__=6&amp;__cft__%5b0%5d=AZW4jsup7QMJftLCOf2gGUcgAYVsWkUhICljB_WfXnY5bEb3YpUBVbgzeVSFwNOOkLX_jFSH5K5hvzGGoDQ-438s3MWWMDXCYN_P7nChDMzaeuSeAEyDIz2YtsChOCjett4CSCROfv9YHt1H_pq7bUZyEvXYHhjYyCDHqQMHI6hVzg&amp;__tn__=*NK-R" TargetMode="External"/><Relationship Id="rId14" Type="http://schemas.openxmlformats.org/officeDocument/2006/relationships/hyperlink" Target="https://portal.emis.g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05DD-79B4-40CE-A0DA-115465F5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126167</Words>
  <Characters>719156</Characters>
  <Application>Microsoft Office Word</Application>
  <DocSecurity>0</DocSecurity>
  <Lines>5992</Lines>
  <Paragraphs>1687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19</cp:revision>
  <cp:lastPrinted>2021-10-29T10:57:00Z</cp:lastPrinted>
  <dcterms:created xsi:type="dcterms:W3CDTF">2021-10-26T15:29:00Z</dcterms:created>
  <dcterms:modified xsi:type="dcterms:W3CDTF">2021-10-29T12:10:00Z</dcterms:modified>
</cp:coreProperties>
</file>